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B104" w14:textId="7BEE1965" w:rsidR="003455E3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60"/>
          <w:szCs w:val="60"/>
        </w:rPr>
      </w:pPr>
      <w:r>
        <w:rPr>
          <w:rFonts w:asciiTheme="majorHAnsi" w:eastAsiaTheme="majorEastAsia" w:hAnsi="Century Gothic" w:cstheme="majorBidi"/>
          <w:b/>
          <w:bCs/>
          <w:caps/>
          <w:noProof/>
          <w:color w:val="000000" w:themeColor="text1"/>
          <w:kern w:val="24"/>
          <w:sz w:val="60"/>
          <w:szCs w:val="60"/>
          <w:lang w:eastAsia="ru-RU"/>
        </w:rPr>
        <w:drawing>
          <wp:inline distT="0" distB="0" distL="0" distR="0" wp14:anchorId="694EE935" wp14:editId="78A419B5">
            <wp:extent cx="1400175" cy="1397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12" cy="141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EF27" w14:textId="77777777" w:rsidR="003455E3" w:rsidRDefault="003455E3" w:rsidP="003455E3">
      <w:pPr>
        <w:pStyle w:val="Default"/>
      </w:pPr>
    </w:p>
    <w:p w14:paraId="746E7904" w14:textId="01655F3C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ДЕПАРТАМЕНТ ОБРАЗОВАНИЯ И НАУКИ КОСТРОМСКОЙ ОБЛАСТИ</w:t>
      </w:r>
    </w:p>
    <w:p w14:paraId="4D258417" w14:textId="29033B78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14:paraId="33494717" w14:textId="39AD1B20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«Костромской колледж отраслевых технологий строительства и лесной промышленности»</w:t>
      </w:r>
    </w:p>
    <w:p w14:paraId="7BE91C6B" w14:textId="40F65BBD" w:rsidR="003455E3" w:rsidRPr="003455E3" w:rsidRDefault="003455E3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60"/>
          <w:szCs w:val="60"/>
        </w:rPr>
      </w:pPr>
      <w:r w:rsidRPr="003455E3">
        <w:rPr>
          <w:rFonts w:ascii="Times New Roman" w:hAnsi="Times New Roman" w:cs="Times New Roman"/>
          <w:b/>
          <w:bCs/>
          <w:sz w:val="28"/>
          <w:szCs w:val="28"/>
        </w:rPr>
        <w:t>(ОГБПОУ «</w:t>
      </w:r>
      <w:proofErr w:type="spellStart"/>
      <w:r w:rsidRPr="003455E3">
        <w:rPr>
          <w:rFonts w:ascii="Times New Roman" w:hAnsi="Times New Roman" w:cs="Times New Roman"/>
          <w:b/>
          <w:bCs/>
          <w:sz w:val="28"/>
          <w:szCs w:val="28"/>
        </w:rPr>
        <w:t>КК</w:t>
      </w:r>
      <w:r>
        <w:rPr>
          <w:rFonts w:ascii="Times New Roman" w:hAnsi="Times New Roman" w:cs="Times New Roman"/>
          <w:b/>
          <w:bCs/>
          <w:sz w:val="28"/>
          <w:szCs w:val="28"/>
        </w:rPr>
        <w:t>ОТСиЛП</w:t>
      </w:r>
      <w:proofErr w:type="spellEnd"/>
      <w:r w:rsidRPr="003455E3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21E79EFE" w14:textId="0294D149" w:rsidR="00CA0888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</w:pP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План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работы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Регионального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методического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объединения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преподавателей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и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мастеров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производственного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обучения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лесопромышленного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и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деревообрабатывающего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профилей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на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2022-2023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уч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.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г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.</w:t>
      </w:r>
    </w:p>
    <w:tbl>
      <w:tblPr>
        <w:tblStyle w:val="a3"/>
        <w:tblpPr w:leftFromText="180" w:rightFromText="180" w:vertAnchor="text" w:horzAnchor="margin" w:tblpY="-1496"/>
        <w:tblW w:w="14879" w:type="dxa"/>
        <w:tblLook w:val="04A0" w:firstRow="1" w:lastRow="0" w:firstColumn="1" w:lastColumn="0" w:noHBand="0" w:noVBand="1"/>
      </w:tblPr>
      <w:tblGrid>
        <w:gridCol w:w="885"/>
        <w:gridCol w:w="1420"/>
        <w:gridCol w:w="7188"/>
        <w:gridCol w:w="2268"/>
        <w:gridCol w:w="3118"/>
      </w:tblGrid>
      <w:tr w:rsidR="004E4BA9" w14:paraId="7FF4B65C" w14:textId="77777777" w:rsidTr="004E4BA9">
        <w:tc>
          <w:tcPr>
            <w:tcW w:w="885" w:type="dxa"/>
          </w:tcPr>
          <w:p w14:paraId="3CE2E09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1420" w:type="dxa"/>
          </w:tcPr>
          <w:p w14:paraId="66CEA797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88" w:type="dxa"/>
          </w:tcPr>
          <w:p w14:paraId="2100488A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</w:p>
        </w:tc>
        <w:tc>
          <w:tcPr>
            <w:tcW w:w="2268" w:type="dxa"/>
          </w:tcPr>
          <w:p w14:paraId="22EB9334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  <w:tc>
          <w:tcPr>
            <w:tcW w:w="3118" w:type="dxa"/>
          </w:tcPr>
          <w:p w14:paraId="427AE6CA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4E4BA9" w14:paraId="7D3F99E0" w14:textId="77777777" w:rsidTr="004E4BA9">
        <w:tc>
          <w:tcPr>
            <w:tcW w:w="885" w:type="dxa"/>
          </w:tcPr>
          <w:p w14:paraId="6A04E59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14:paraId="58E91A4A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 2022</w:t>
            </w:r>
          </w:p>
        </w:tc>
        <w:tc>
          <w:tcPr>
            <w:tcW w:w="7188" w:type="dxa"/>
          </w:tcPr>
          <w:p w14:paraId="01A25E74" w14:textId="423A879B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1. Обновление базы данных о членах регионального методического объединения преподавателей и мастеров производственного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мышленного и деревообрабатывающего </w:t>
            </w:r>
            <w:proofErr w:type="gramStart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4D0E4C40" w14:textId="411822BA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2. Обновление базы данных о программно-методическом обеспечении учебного процесса по преподаваемым дисц</w:t>
            </w:r>
            <w:r w:rsidR="006C490B">
              <w:rPr>
                <w:rFonts w:ascii="Times New Roman" w:hAnsi="Times New Roman" w:cs="Times New Roman"/>
                <w:sz w:val="28"/>
                <w:szCs w:val="28"/>
              </w:rPr>
              <w:t>иплинам, ПМ лесопромышленного и деревообрабаты</w:t>
            </w:r>
            <w:bookmarkStart w:id="0" w:name="_GoBack"/>
            <w:bookmarkEnd w:id="0"/>
            <w:r w:rsidR="006C490B">
              <w:rPr>
                <w:rFonts w:ascii="Times New Roman" w:hAnsi="Times New Roman" w:cs="Times New Roman"/>
                <w:sz w:val="28"/>
                <w:szCs w:val="28"/>
              </w:rPr>
              <w:t>вающего  профилей</w:t>
            </w:r>
          </w:p>
        </w:tc>
        <w:tc>
          <w:tcPr>
            <w:tcW w:w="2268" w:type="dxa"/>
          </w:tcPr>
          <w:p w14:paraId="3890115D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09F6E12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5F272EE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</w:tr>
      <w:tr w:rsidR="004E4BA9" w14:paraId="1BFAAEF1" w14:textId="77777777" w:rsidTr="004E4BA9">
        <w:tc>
          <w:tcPr>
            <w:tcW w:w="885" w:type="dxa"/>
          </w:tcPr>
          <w:p w14:paraId="0BFF228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14:paraId="55DC947F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  <w:p w14:paraId="0A39A4DB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7188" w:type="dxa"/>
          </w:tcPr>
          <w:p w14:paraId="60761B6E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. Обсуждение и утверждение плана работы РМО на 2022-2023 уч. Год</w:t>
            </w:r>
          </w:p>
          <w:p w14:paraId="2E073BCE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– внедрение новых программ образовательно- производственных кластеров для подготовки кадров СПО</w:t>
            </w:r>
          </w:p>
        </w:tc>
        <w:tc>
          <w:tcPr>
            <w:tcW w:w="2268" w:type="dxa"/>
          </w:tcPr>
          <w:p w14:paraId="668E1670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73FFC7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368C49DB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EFA1B6B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1633EA33" w14:textId="77777777" w:rsidTr="004E4BA9">
        <w:tc>
          <w:tcPr>
            <w:tcW w:w="885" w:type="dxa"/>
          </w:tcPr>
          <w:p w14:paraId="7B16099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14:paraId="177A24D2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  <w:p w14:paraId="43E34CA7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7188" w:type="dxa"/>
          </w:tcPr>
          <w:p w14:paraId="02007DA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Проект социального воздействия «Кадры для лесопромышленного комплекса Костромской области»</w:t>
            </w:r>
          </w:p>
          <w:p w14:paraId="67E076F5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профессиональной самореализации молодёжи Костромской области в соответствии с личными интересами, индивидуальными особенностями и с учётом приоритетов развития лесного сектора региона.</w:t>
            </w:r>
          </w:p>
          <w:p w14:paraId="29407D4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2. Повышение мотивации молодёжи Костромской области к трудовой деятельности по полученным профессиям и специальностям, востребованным для лесного сектора региона.</w:t>
            </w:r>
          </w:p>
        </w:tc>
        <w:tc>
          <w:tcPr>
            <w:tcW w:w="2268" w:type="dxa"/>
          </w:tcPr>
          <w:p w14:paraId="2A14042F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5CF159A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3209996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54E418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6C29B834" w14:textId="77777777" w:rsidTr="004E4BA9">
        <w:tc>
          <w:tcPr>
            <w:tcW w:w="885" w:type="dxa"/>
          </w:tcPr>
          <w:p w14:paraId="60AC756D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14:paraId="5321BAB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  <w:p w14:paraId="500458A4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7188" w:type="dxa"/>
          </w:tcPr>
          <w:p w14:paraId="51C96FD5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технического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br/>
              <w:t>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Презентация опыта участников РМО, подготовивших победителей и дипломантов.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Региональный этап Всероссийской олимпиады профессионального мастерства обучающихся по специальностям среднего профессионального образования укрупненной группы 35.00.00 «СЕЛЬСКОЕ, ЛЕСНОЕ И РЫБНОЕ ХОЗЯЙСТВО»; 35.02.01 Лесное и 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лесопарковое хозяйство; 35.02.03 Технология деревообработки; 35.02.12 Садово-парковое и ландшафтное строительство </w:t>
            </w:r>
          </w:p>
          <w:p w14:paraId="37D41991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2. Региональная выставка-конкурс научно- технических работ, изобретений, современных разработок и рационализаторских проектов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« Инновационный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молодёжи костромской области»</w:t>
            </w:r>
          </w:p>
          <w:p w14:paraId="5EE5ABB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Работа  областной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аграрной школы «Молодые хозяева Костромской земли»</w:t>
            </w:r>
          </w:p>
          <w:p w14:paraId="2BF85AE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4. Региональная олимпиада технического творчества «Радуга талантов» обучающихся профессиональных образовательных организаций Костромской области»</w:t>
            </w:r>
          </w:p>
          <w:p w14:paraId="71C31857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другие .</w:t>
            </w:r>
            <w:proofErr w:type="gramEnd"/>
          </w:p>
        </w:tc>
        <w:tc>
          <w:tcPr>
            <w:tcW w:w="2268" w:type="dxa"/>
          </w:tcPr>
          <w:p w14:paraId="6489C10E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РМО,</w:t>
            </w:r>
          </w:p>
          <w:p w14:paraId="13C0353E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4FC7485D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2B30048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6E412F7F" w14:textId="77777777" w:rsidTr="004E4BA9">
        <w:tc>
          <w:tcPr>
            <w:tcW w:w="885" w:type="dxa"/>
          </w:tcPr>
          <w:p w14:paraId="178C9FF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0" w:type="dxa"/>
          </w:tcPr>
          <w:p w14:paraId="08E0E6E7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№4 май 2023</w:t>
            </w:r>
          </w:p>
        </w:tc>
        <w:tc>
          <w:tcPr>
            <w:tcW w:w="7188" w:type="dxa"/>
          </w:tcPr>
          <w:p w14:paraId="3706D32E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работа – формирование общей культуры личности студентов, их успешная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социализация  в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 и адаптация на 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14:paraId="1BE06C72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1. Волонтёрское движение</w:t>
            </w:r>
          </w:p>
          <w:p w14:paraId="0BAD180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2. Студенческие трудовые отряды</w:t>
            </w:r>
          </w:p>
          <w:p w14:paraId="0A7E6F87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 воспитание </w:t>
            </w:r>
          </w:p>
          <w:p w14:paraId="2F89320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4. Классный марафон разговоры о важном и другое</w:t>
            </w:r>
          </w:p>
        </w:tc>
        <w:tc>
          <w:tcPr>
            <w:tcW w:w="2268" w:type="dxa"/>
          </w:tcPr>
          <w:p w14:paraId="3D5057C2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4E438FE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10F5913A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7D129E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0255D010" w14:textId="77777777" w:rsidTr="004E4BA9">
        <w:tc>
          <w:tcPr>
            <w:tcW w:w="885" w:type="dxa"/>
          </w:tcPr>
          <w:p w14:paraId="55C81E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14:paraId="793DC561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188" w:type="dxa"/>
          </w:tcPr>
          <w:p w14:paraId="51CA20A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8" w:type="dxa"/>
          </w:tcPr>
          <w:p w14:paraId="5253C823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7331D1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Преподаватели-консультанты, работодатели</w:t>
            </w:r>
          </w:p>
        </w:tc>
        <w:tc>
          <w:tcPr>
            <w:tcW w:w="3118" w:type="dxa"/>
          </w:tcPr>
          <w:p w14:paraId="5935DC6B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4E4BA9" w14:paraId="26AFC90D" w14:textId="77777777" w:rsidTr="004E4BA9">
        <w:tc>
          <w:tcPr>
            <w:tcW w:w="885" w:type="dxa"/>
          </w:tcPr>
          <w:p w14:paraId="311BAB7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D8DA9C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</w:tcPr>
          <w:p w14:paraId="0EB82FD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0EE83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EFAC4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C7BB94" w14:textId="77777777" w:rsidR="004E4BA9" w:rsidRDefault="004E4BA9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</w:pPr>
    </w:p>
    <w:sectPr w:rsidR="004E4BA9" w:rsidSect="00345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8"/>
    <w:rsid w:val="003455E3"/>
    <w:rsid w:val="004E4BA9"/>
    <w:rsid w:val="005978F1"/>
    <w:rsid w:val="006C490B"/>
    <w:rsid w:val="009E621D"/>
    <w:rsid w:val="00CA0888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C6B2"/>
  <w15:chartTrackingRefBased/>
  <w15:docId w15:val="{2CCFB2C2-0EDE-4727-BF49-B9E9A63D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4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EF528-E547-434D-B211-9EACD83BCE1A}"/>
</file>

<file path=customXml/itemProps2.xml><?xml version="1.0" encoding="utf-8"?>
<ds:datastoreItem xmlns:ds="http://schemas.openxmlformats.org/officeDocument/2006/customXml" ds:itemID="{C7042F1A-D8F7-49C1-93F6-6EF02AF6ED28}"/>
</file>

<file path=customXml/itemProps3.xml><?xml version="1.0" encoding="utf-8"?>
<ds:datastoreItem xmlns:ds="http://schemas.openxmlformats.org/officeDocument/2006/customXml" ds:itemID="{A72642AF-AD22-49D5-9DA4-CF533055E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2022-10-15T12:06:00Z</dcterms:created>
  <dcterms:modified xsi:type="dcterms:W3CDTF">2023-06-14T10:36:00Z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