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13" w:rsidRDefault="00CB6613" w:rsidP="00CB661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№ 2 от 30.03.2023г.</w:t>
      </w:r>
    </w:p>
    <w:p w:rsidR="00CB6613" w:rsidRDefault="00CB6613" w:rsidP="00CB66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 регионального методического объединения  преподавателей и мастеров производственного обучения  лесопромышленного и деревообрабатывающего профилей</w:t>
      </w:r>
    </w:p>
    <w:p w:rsidR="00CB6613" w:rsidRDefault="00CB6613" w:rsidP="00CB66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Присутствуют: </w:t>
      </w:r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Воропанова Ирина  Михайловна </w:t>
      </w:r>
      <w:bookmarkStart w:id="0" w:name="_Hlk117448876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ОГБПОУ «Костромской колледж отраслевых технологий строительства и лесной промышленности»</w:t>
      </w:r>
      <w:bookmarkEnd w:id="0"/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Антипова Анна НиколаевнаОГБПОУ «Костромской колледж отраслевых технологий строительства и лесной промышленности»</w:t>
      </w:r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Воронина Галина Венеровна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" w:name="_Hlk1174489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  <w:bookmarkEnd w:id="1"/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Вахоничев Анатолий Владимирович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2" w:name="_Hlk11744909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  <w:bookmarkEnd w:id="2"/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Останин Юрий Васильевич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ОГБПОУ «Костромской колледж отраслевых технологий строительства и лесной промышленности»</w:t>
      </w:r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Соколов Вячеслав Юрьевич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ОГБПОУ «Костромской колледж отраслевых технологий строительства и лесной промышленности»</w:t>
      </w:r>
    </w:p>
    <w:p w:rsidR="00CB6613" w:rsidRP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Соколова Галина  Николаевна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ОГБПОУ </w:t>
      </w:r>
      <w:r w:rsidRPr="00CB661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ОГБПОУ «Костромской колледж отраслевых технологий строительства и лесной промышленности»</w:t>
      </w:r>
    </w:p>
    <w:p w:rsidR="00CB6613" w:rsidRDefault="00CB6613" w:rsidP="00CB6613">
      <w:pPr>
        <w:shd w:val="clear" w:color="auto" w:fill="FFFFFF"/>
        <w:spacing w:after="0" w:line="240" w:lineRule="auto"/>
        <w:ind w:left="1637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CB6613" w:rsidRDefault="00CB6613" w:rsidP="00CB6613">
      <w:pPr>
        <w:shd w:val="clear" w:color="auto" w:fill="FFFFFF"/>
        <w:spacing w:after="0" w:line="240" w:lineRule="auto"/>
        <w:ind w:left="163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Повестка дня:</w:t>
      </w:r>
    </w:p>
    <w:p w:rsidR="00CB6613" w:rsidRPr="00CB6613" w:rsidRDefault="00CB6613" w:rsidP="00CB66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B6613" w:rsidRPr="00CB6613" w:rsidRDefault="00CB6613" w:rsidP="00CB66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17449755"/>
      <w:r w:rsidRPr="00CB6613">
        <w:rPr>
          <w:rFonts w:ascii="Times New Roman" w:eastAsia="Times New Roman" w:hAnsi="Times New Roman"/>
          <w:sz w:val="24"/>
          <w:szCs w:val="24"/>
          <w:lang w:eastAsia="ru-RU"/>
        </w:rPr>
        <w:t>Инновационные технологии технического творчества. Презентация опыта участников РМО, подготовивших победителей и дипломантов :</w:t>
      </w:r>
    </w:p>
    <w:p w:rsidR="00CB6613" w:rsidRPr="00CB6613" w:rsidRDefault="00CB6613" w:rsidP="00CB66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613">
        <w:rPr>
          <w:rFonts w:ascii="Times New Roman" w:eastAsia="Times New Roman" w:hAnsi="Times New Roman"/>
          <w:sz w:val="24"/>
          <w:szCs w:val="24"/>
          <w:lang w:eastAsia="ru-RU"/>
        </w:rPr>
        <w:t>1.1 Региональный этап Всероссийской олимпиады профессионального мастерства обучающихся по специальностям среднего профессионального образования укрупненной группы 35.00.00 «СЕЛЬСКОЕ, ЛЕСНОЕ И РЫБНОЕ ХОЗЯЙСТВО».</w:t>
      </w:r>
    </w:p>
    <w:p w:rsidR="00CB6613" w:rsidRPr="00CB6613" w:rsidRDefault="00CB6613" w:rsidP="00CB66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613">
        <w:rPr>
          <w:rFonts w:ascii="Times New Roman" w:eastAsia="Times New Roman" w:hAnsi="Times New Roman"/>
          <w:sz w:val="24"/>
          <w:szCs w:val="24"/>
          <w:lang w:eastAsia="ru-RU"/>
        </w:rPr>
        <w:t>1.2 Региональная выставка-конкурс научно- технических работ, изобретений, современных разработок и рационализаторских проектов «Инновационный потенциал молодёжи костромской области».</w:t>
      </w:r>
    </w:p>
    <w:p w:rsidR="00CB6613" w:rsidRPr="00CB6613" w:rsidRDefault="00CB6613" w:rsidP="00CB66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613">
        <w:rPr>
          <w:rFonts w:ascii="Times New Roman" w:eastAsia="Times New Roman" w:hAnsi="Times New Roman"/>
          <w:sz w:val="24"/>
          <w:szCs w:val="24"/>
          <w:lang w:eastAsia="ru-RU"/>
        </w:rPr>
        <w:t>1.3  Работа  областной аграрной школы «Молодые хозяева Костромской земли».</w:t>
      </w:r>
    </w:p>
    <w:p w:rsidR="00CB6613" w:rsidRPr="00CB6613" w:rsidRDefault="00CB6613" w:rsidP="00CB66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613">
        <w:rPr>
          <w:rFonts w:ascii="Times New Roman" w:eastAsia="Times New Roman" w:hAnsi="Times New Roman"/>
          <w:sz w:val="24"/>
          <w:szCs w:val="24"/>
          <w:lang w:eastAsia="ru-RU"/>
        </w:rPr>
        <w:t>1.4 Региональная олимпиада технического творчества «Радуга талантов»  и другие.</w:t>
      </w:r>
    </w:p>
    <w:bookmarkEnd w:id="3"/>
    <w:p w:rsid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>1. Система подготовки призёров и дипломантов конкурсов.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 xml:space="preserve">    </w:t>
      </w:r>
      <w:r w:rsidRPr="00CB6613">
        <w:rPr>
          <w:rFonts w:ascii="Times New Roman" w:hAnsi="Times New Roman"/>
          <w:b/>
          <w:bCs/>
          <w:sz w:val="24"/>
          <w:szCs w:val="24"/>
        </w:rPr>
        <w:t>Воропанова И.М.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>2. Особенности подготовки и участия обучающихся в муниципальном и региональном конкурсах.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 xml:space="preserve">     </w:t>
      </w:r>
      <w:r w:rsidRPr="00CB6613">
        <w:rPr>
          <w:rFonts w:ascii="Times New Roman" w:hAnsi="Times New Roman"/>
          <w:b/>
          <w:bCs/>
          <w:sz w:val="24"/>
          <w:szCs w:val="24"/>
        </w:rPr>
        <w:t>Соколова Г.Н.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>3. Опыт участия в областном форуме научной молодёжи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 xml:space="preserve"> «Шаг в будущее»</w:t>
      </w:r>
    </w:p>
    <w:p w:rsid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 xml:space="preserve">      </w:t>
      </w:r>
      <w:r w:rsidRPr="00CB6613">
        <w:rPr>
          <w:rFonts w:ascii="Times New Roman" w:hAnsi="Times New Roman"/>
          <w:b/>
          <w:bCs/>
          <w:sz w:val="24"/>
          <w:szCs w:val="24"/>
        </w:rPr>
        <w:t xml:space="preserve">Антипова А.Н. </w:t>
      </w:r>
    </w:p>
    <w:p w:rsid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6613" w:rsidRDefault="00CB6613" w:rsidP="00CB6613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Решение : </w:t>
      </w:r>
    </w:p>
    <w:p w:rsidR="00CB6613" w:rsidRDefault="003C7575" w:rsidP="003C757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57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Принять во внимание и вопл</w:t>
      </w:r>
      <w:r w:rsidR="00E555BD">
        <w:rPr>
          <w:rFonts w:ascii="Times New Roman" w:eastAsia="Times New Roman" w:hAnsi="Times New Roman"/>
          <w:sz w:val="24"/>
          <w:szCs w:val="24"/>
          <w:lang w:eastAsia="ru-RU"/>
        </w:rPr>
        <w:t>отить в действие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55BD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РМО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увеличению охвата вовлечения студентов в конкурсные программы.</w:t>
      </w:r>
    </w:p>
    <w:p w:rsidR="00CB6613" w:rsidRDefault="003C7575" w:rsidP="00CB661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Сделать подготовку к научным форумам и конкурсам технического творчества более качественной.</w:t>
      </w:r>
    </w:p>
    <w:p w:rsidR="003C7575" w:rsidRPr="003C7575" w:rsidRDefault="00CB6613" w:rsidP="003C7575">
      <w:pPr>
        <w:spacing w:after="200" w:line="276" w:lineRule="auto"/>
        <w:ind w:left="326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РМО: ________________ Воронина Г. В.</w:t>
      </w:r>
      <w:bookmarkStart w:id="4" w:name="_GoBack"/>
      <w:bookmarkEnd w:id="4"/>
    </w:p>
    <w:sectPr w:rsidR="003C7575" w:rsidRPr="003C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F6AAC"/>
    <w:multiLevelType w:val="hybridMultilevel"/>
    <w:tmpl w:val="88C4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2B"/>
    <w:rsid w:val="0029274B"/>
    <w:rsid w:val="003C7575"/>
    <w:rsid w:val="005F2C2B"/>
    <w:rsid w:val="00666729"/>
    <w:rsid w:val="00CB6613"/>
    <w:rsid w:val="00E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A7B7-52E3-4FEB-9194-F73279B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2A2A3-32E8-43BB-A67B-44D5A176EEE9}"/>
</file>

<file path=customXml/itemProps2.xml><?xml version="1.0" encoding="utf-8"?>
<ds:datastoreItem xmlns:ds="http://schemas.openxmlformats.org/officeDocument/2006/customXml" ds:itemID="{F4F0CF0C-486B-464A-9768-5F4667CBFFB4}"/>
</file>

<file path=customXml/itemProps3.xml><?xml version="1.0" encoding="utf-8"?>
<ds:datastoreItem xmlns:ds="http://schemas.openxmlformats.org/officeDocument/2006/customXml" ds:itemID="{300EB6AF-164F-44AC-9B7D-0A6D941E7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2023-03-31T06:51:00Z</dcterms:created>
  <dcterms:modified xsi:type="dcterms:W3CDTF">2023-03-31T11:42:00Z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