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62" w:rsidRPr="005D4762" w:rsidRDefault="005D4762" w:rsidP="005D4762">
      <w:pPr>
        <w:tabs>
          <w:tab w:val="left" w:pos="5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2"/>
          <w:lang w:eastAsia="ru-RU"/>
        </w:rPr>
      </w:pPr>
    </w:p>
    <w:p w:rsidR="005D4762" w:rsidRPr="005D4762" w:rsidRDefault="005D4762" w:rsidP="005D4762">
      <w:pPr>
        <w:tabs>
          <w:tab w:val="left" w:pos="5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2"/>
          <w:lang w:eastAsia="ru-RU"/>
        </w:rPr>
      </w:pPr>
    </w:p>
    <w:p w:rsidR="005D4762" w:rsidRPr="005D4762" w:rsidRDefault="005D4762" w:rsidP="005D4762">
      <w:pPr>
        <w:tabs>
          <w:tab w:val="left" w:pos="5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2"/>
          <w:lang w:eastAsia="ru-RU"/>
        </w:rPr>
      </w:pPr>
    </w:p>
    <w:p w:rsidR="005D4762" w:rsidRPr="005D4762" w:rsidRDefault="005D4762" w:rsidP="005D4762">
      <w:pPr>
        <w:tabs>
          <w:tab w:val="left" w:pos="5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2"/>
          <w:lang w:eastAsia="ru-RU"/>
        </w:rPr>
      </w:pPr>
    </w:p>
    <w:p w:rsidR="005D4762" w:rsidRPr="005D4762" w:rsidRDefault="005D4762" w:rsidP="005D4762">
      <w:pPr>
        <w:tabs>
          <w:tab w:val="left" w:pos="5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2"/>
          <w:lang w:eastAsia="ru-RU"/>
        </w:rPr>
      </w:pPr>
      <w:r w:rsidRPr="005D4762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2"/>
          <w:lang w:eastAsia="ru-RU"/>
        </w:rPr>
        <w:t>Рабочая программа</w:t>
      </w:r>
    </w:p>
    <w:p w:rsidR="005D4762" w:rsidRPr="005D4762" w:rsidRDefault="005D4762" w:rsidP="005D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8"/>
          <w:lang w:eastAsia="ru-RU"/>
        </w:rPr>
      </w:pPr>
      <w:r w:rsidRPr="005D4762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8"/>
          <w:lang w:eastAsia="ru-RU"/>
        </w:rPr>
        <w:t>по курсу</w:t>
      </w:r>
    </w:p>
    <w:p w:rsidR="005D4762" w:rsidRPr="005D4762" w:rsidRDefault="005D4762" w:rsidP="005D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4"/>
          <w:lang w:eastAsia="ru-RU"/>
        </w:rPr>
      </w:pPr>
      <w:r w:rsidRPr="005D4762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4"/>
          <w:lang w:eastAsia="ru-RU"/>
        </w:rPr>
        <w:t>«Сочинение-рассуждение разных видов. 9 класс»</w:t>
      </w:r>
    </w:p>
    <w:p w:rsidR="005D4762" w:rsidRPr="005D4762" w:rsidRDefault="005D4762" w:rsidP="005D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4"/>
          <w:lang w:eastAsia="ru-RU"/>
        </w:rPr>
      </w:pPr>
      <w:r w:rsidRPr="005D4762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4"/>
          <w:lang w:eastAsia="ru-RU"/>
        </w:rPr>
        <w:t>(Региональный компонент)</w:t>
      </w:r>
    </w:p>
    <w:p w:rsidR="005D4762" w:rsidRPr="005D4762" w:rsidRDefault="005D4762" w:rsidP="005D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D4762" w:rsidRPr="005D4762" w:rsidRDefault="005D4762" w:rsidP="005D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D4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8B13C" wp14:editId="7794198B">
            <wp:extent cx="2786332" cy="2717320"/>
            <wp:effectExtent l="0" t="0" r="0" b="6985"/>
            <wp:docPr id="7" name="Рисунок 7" descr="http://starina44.ru/d/327942/d/xmk-kostroma-45-3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rina44.ru/d/327942/d/xmk-kostroma-45-3-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0" t="3750" r="8354" b="17500"/>
                    <a:stretch/>
                  </pic:blipFill>
                  <pic:spPr bwMode="auto">
                    <a:xfrm>
                      <a:off x="0" y="0"/>
                      <a:ext cx="2786332" cy="27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762" w:rsidRPr="005D4762" w:rsidRDefault="005D4762" w:rsidP="005D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D4762" w:rsidRPr="005D4762" w:rsidRDefault="005D4762" w:rsidP="005D476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 </w:t>
      </w:r>
    </w:p>
    <w:p w:rsidR="005D4762" w:rsidRPr="005D4762" w:rsidRDefault="005D4762" w:rsidP="005D476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Денисова Елена Витальевна</w:t>
      </w:r>
      <w:r w:rsidRPr="005D47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русского языка и литературы муниципального бюджетного общеобразовательного учреждения города Костромы «Лицей №41»</w:t>
      </w:r>
    </w:p>
    <w:p w:rsidR="005D4762" w:rsidRPr="005D4762" w:rsidRDefault="005D4762" w:rsidP="005D476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Скрябина Нелли Михайловна</w:t>
      </w:r>
      <w:r w:rsidRPr="005D4762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учитель русского языка и литературы муниципального бюджетного общеобразовательного учреждения города Костромы «Гимназия №33»</w:t>
      </w:r>
    </w:p>
    <w:p w:rsidR="005D4762" w:rsidRPr="005D4762" w:rsidRDefault="005D4762" w:rsidP="005D4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62" w:rsidRPr="005D4762" w:rsidRDefault="005D4762" w:rsidP="005D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62" w:rsidRPr="005D4762" w:rsidRDefault="005D4762" w:rsidP="005D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62" w:rsidRPr="005D4762" w:rsidRDefault="005D4762" w:rsidP="005D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Кострома 2017</w:t>
      </w:r>
    </w:p>
    <w:p w:rsidR="005D4762" w:rsidRPr="005D4762" w:rsidRDefault="005D4762" w:rsidP="005D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62" w:rsidRDefault="005D4762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762" w:rsidRPr="00902F1E" w:rsidRDefault="00902F1E" w:rsidP="00902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1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4762" w:rsidRDefault="005D4762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28F" w:rsidRPr="0094263F" w:rsidRDefault="0081728F" w:rsidP="003B0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63F">
        <w:rPr>
          <w:rFonts w:ascii="Times New Roman" w:hAnsi="Times New Roman" w:cs="Times New Roman"/>
          <w:sz w:val="24"/>
          <w:szCs w:val="24"/>
        </w:rPr>
        <w:t xml:space="preserve">Рабочая программа курса «Сочинение-рассуждение разных видов» разработана в соответствии с требованиями </w:t>
      </w:r>
      <w:r w:rsidR="003B0C6D">
        <w:rPr>
          <w:rFonts w:ascii="Times New Roman" w:hAnsi="Times New Roman" w:cs="Times New Roman"/>
          <w:sz w:val="24"/>
          <w:szCs w:val="24"/>
        </w:rPr>
        <w:t xml:space="preserve">федерального компонента </w:t>
      </w:r>
      <w:r w:rsidR="003B0C6D" w:rsidRPr="003B0C6D">
        <w:rPr>
          <w:rFonts w:ascii="Times New Roman" w:hAnsi="Times New Roman" w:cs="Times New Roman"/>
          <w:sz w:val="24"/>
          <w:szCs w:val="24"/>
        </w:rPr>
        <w:t>государственного стандарта общего образован</w:t>
      </w:r>
      <w:r w:rsidR="003A3FC9">
        <w:rPr>
          <w:rFonts w:ascii="Times New Roman" w:hAnsi="Times New Roman" w:cs="Times New Roman"/>
          <w:sz w:val="24"/>
          <w:szCs w:val="24"/>
        </w:rPr>
        <w:t>ия</w:t>
      </w:r>
      <w:r w:rsidRPr="0094263F">
        <w:rPr>
          <w:rFonts w:ascii="Times New Roman" w:hAnsi="Times New Roman" w:cs="Times New Roman"/>
          <w:sz w:val="24"/>
          <w:szCs w:val="24"/>
        </w:rPr>
        <w:t xml:space="preserve">, Федерального закона от 29 декабря 2012 г. N 273-ФЗ "Об образовании в Российской Федерации", на основании Региональной программы по русскому языку / сост. </w:t>
      </w:r>
      <w:proofErr w:type="spellStart"/>
      <w:r w:rsidRPr="0094263F">
        <w:rPr>
          <w:rFonts w:ascii="Times New Roman" w:hAnsi="Times New Roman" w:cs="Times New Roman"/>
          <w:sz w:val="24"/>
          <w:szCs w:val="24"/>
        </w:rPr>
        <w:t>Мелерович</w:t>
      </w:r>
      <w:proofErr w:type="spellEnd"/>
      <w:r w:rsidRPr="0094263F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94263F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94263F">
        <w:rPr>
          <w:rFonts w:ascii="Times New Roman" w:hAnsi="Times New Roman" w:cs="Times New Roman"/>
          <w:sz w:val="24"/>
          <w:szCs w:val="24"/>
        </w:rPr>
        <w:t xml:space="preserve"> В.В., Власова Т.И., Силина Л.И., под ред. В.В. </w:t>
      </w:r>
      <w:proofErr w:type="spellStart"/>
      <w:r w:rsidRPr="0094263F">
        <w:rPr>
          <w:rFonts w:ascii="Times New Roman" w:hAnsi="Times New Roman" w:cs="Times New Roman"/>
          <w:sz w:val="24"/>
          <w:szCs w:val="24"/>
        </w:rPr>
        <w:t>Тиховой</w:t>
      </w:r>
      <w:proofErr w:type="spellEnd"/>
      <w:r w:rsidRPr="0094263F">
        <w:rPr>
          <w:rFonts w:ascii="Times New Roman" w:hAnsi="Times New Roman" w:cs="Times New Roman"/>
          <w:sz w:val="24"/>
          <w:szCs w:val="24"/>
        </w:rPr>
        <w:t xml:space="preserve"> // Региональные программы по общеобразовательным</w:t>
      </w:r>
      <w:proofErr w:type="gramEnd"/>
      <w:r w:rsidRPr="0094263F">
        <w:rPr>
          <w:rFonts w:ascii="Times New Roman" w:hAnsi="Times New Roman" w:cs="Times New Roman"/>
          <w:sz w:val="24"/>
          <w:szCs w:val="24"/>
        </w:rPr>
        <w:t xml:space="preserve"> предметам для школ Костромской области. – Кострома, 1995. – </w:t>
      </w:r>
      <w:proofErr w:type="gramStart"/>
      <w:r w:rsidRPr="0094263F">
        <w:rPr>
          <w:rFonts w:ascii="Times New Roman" w:hAnsi="Times New Roman" w:cs="Times New Roman"/>
          <w:sz w:val="24"/>
          <w:szCs w:val="24"/>
        </w:rPr>
        <w:t>С. 89 – 94), Концепции краеведческого образования детей и молодежи в Костромской области (2015), Концепции учебно-методического комплекса по краеведению для общеобразовательных учреждений Костромской области (2015), Приказа Департамента образования Костромской области № 2498 / 299/1 от 15.12. 2015 г. «Об утверждении Регионального плана мероприятий по реализации Концепции краеведческого образования детей и молодежи Костромской области на 2015-2020 годы», Методических рекомендаций по реализации содержания регионального</w:t>
      </w:r>
      <w:proofErr w:type="gramEnd"/>
      <w:r w:rsidRPr="0094263F">
        <w:rPr>
          <w:rFonts w:ascii="Times New Roman" w:hAnsi="Times New Roman" w:cs="Times New Roman"/>
          <w:sz w:val="24"/>
          <w:szCs w:val="24"/>
        </w:rPr>
        <w:t xml:space="preserve"> компонента базисного учебного плана для общеобразовательных организаций Костромской области (Протокол заседания регионального УМО в системе об</w:t>
      </w:r>
      <w:bookmarkStart w:id="0" w:name="_GoBack"/>
      <w:bookmarkEnd w:id="0"/>
      <w:r w:rsidRPr="0094263F">
        <w:rPr>
          <w:rFonts w:ascii="Times New Roman" w:hAnsi="Times New Roman" w:cs="Times New Roman"/>
          <w:sz w:val="24"/>
          <w:szCs w:val="24"/>
        </w:rPr>
        <w:t>щего образования № 3 от 30.09.2016г.)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регионального базисного учебного плана, где в 9 классе отводится 34 часа (1 час в неделю) для обязательного изучения регионального компонента по русскому языку.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94263F">
        <w:rPr>
          <w:rFonts w:ascii="Times New Roman" w:hAnsi="Times New Roman" w:cs="Times New Roman"/>
          <w:sz w:val="24"/>
          <w:szCs w:val="24"/>
        </w:rPr>
        <w:t xml:space="preserve"> – научить учащихся создавать устное и письменное высказывание в форме рассуждения разных видов: на лингвистическую тему, на основе прочитанного текста, на морально-этическую тему.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3F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- освоение знаний о языке и речи: литературных нормах, видах речевой деятельности, функциональных стилях русской речи, стилистических ресурсах русского языка, коммуникативных качествах речи, нравственной стороне речевой деятельности, речевом этикете;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63F">
        <w:rPr>
          <w:rFonts w:ascii="Times New Roman" w:hAnsi="Times New Roman" w:cs="Times New Roman"/>
          <w:sz w:val="24"/>
          <w:szCs w:val="24"/>
        </w:rPr>
        <w:t>- овладение умением проводить лингвистический, стилистический анализ текста; адекватно передавать содержание 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 высказывание, создавать собственное письменное высказывание по заданной модели; совершенствовать и редактировать текст; применять полученные знания в работе над разнообразной устной и</w:t>
      </w:r>
      <w:proofErr w:type="gramEnd"/>
      <w:r w:rsidRPr="0094263F">
        <w:rPr>
          <w:rFonts w:ascii="Times New Roman" w:hAnsi="Times New Roman" w:cs="Times New Roman"/>
          <w:sz w:val="24"/>
          <w:szCs w:val="24"/>
        </w:rPr>
        <w:t xml:space="preserve"> письменной информацией;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способностей, логики мышления;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- развитие речевой культуры, бережного и сознательного отношения к языку.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- воспитание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- воспитание интереса и любви к русскому языку;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- воспитание стремления к самостоятельной работе по приобретению знаний и умений в различных областях жизни;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- воспитание требовательности к себе, объективности в самооценке.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 и науки РФ №08-1786 от 28.10.2015 «О рабочих программах учебных предметов» структура рабочей программы по курсу «Типы сочинений-рассуждений» состоит из следующих элементов: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1.</w:t>
      </w:r>
      <w:r w:rsidRPr="0094263F">
        <w:rPr>
          <w:rFonts w:ascii="Times New Roman" w:hAnsi="Times New Roman" w:cs="Times New Roman"/>
          <w:sz w:val="24"/>
          <w:szCs w:val="24"/>
        </w:rPr>
        <w:tab/>
        <w:t>Планируемые результаты изучения курса;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4263F">
        <w:rPr>
          <w:rFonts w:ascii="Times New Roman" w:hAnsi="Times New Roman" w:cs="Times New Roman"/>
          <w:sz w:val="24"/>
          <w:szCs w:val="24"/>
        </w:rPr>
        <w:tab/>
        <w:t>Содержание учебного курса с указанием основных видов учебной деятельности;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3.</w:t>
      </w:r>
      <w:r w:rsidRPr="0094263F">
        <w:rPr>
          <w:rFonts w:ascii="Times New Roman" w:hAnsi="Times New Roman" w:cs="Times New Roman"/>
          <w:sz w:val="24"/>
          <w:szCs w:val="24"/>
        </w:rPr>
        <w:tab/>
      </w:r>
      <w:r w:rsidR="005D4762">
        <w:rPr>
          <w:rFonts w:ascii="Times New Roman" w:hAnsi="Times New Roman" w:cs="Times New Roman"/>
          <w:sz w:val="24"/>
          <w:szCs w:val="24"/>
        </w:rPr>
        <w:t>Т</w:t>
      </w:r>
      <w:r w:rsidRPr="0094263F">
        <w:rPr>
          <w:rFonts w:ascii="Times New Roman" w:hAnsi="Times New Roman" w:cs="Times New Roman"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В приложении 1 дается список литературы для учителя и список литературы для учащихся.</w:t>
      </w:r>
    </w:p>
    <w:p w:rsidR="0081728F" w:rsidRPr="0094263F" w:rsidRDefault="0081728F" w:rsidP="005D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В приложении 2 – оценочные материалы по курсу «Сочинение-рассуждение разных видов»</w:t>
      </w:r>
    </w:p>
    <w:p w:rsidR="0081728F" w:rsidRPr="0094263F" w:rsidRDefault="0081728F" w:rsidP="005D4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143" w:rsidRDefault="00141143" w:rsidP="005D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3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A35AC2">
        <w:rPr>
          <w:rFonts w:ascii="Times New Roman" w:hAnsi="Times New Roman" w:cs="Times New Roman"/>
          <w:b/>
          <w:sz w:val="24"/>
          <w:szCs w:val="24"/>
        </w:rPr>
        <w:t xml:space="preserve"> освоение курса </w:t>
      </w:r>
      <w:r w:rsidR="00A35AC2" w:rsidRPr="00A35AC2">
        <w:rPr>
          <w:rFonts w:ascii="Times New Roman" w:hAnsi="Times New Roman" w:cs="Times New Roman"/>
          <w:b/>
          <w:sz w:val="24"/>
          <w:szCs w:val="24"/>
        </w:rPr>
        <w:t>«Сочинение-рассуждение разных видов»</w:t>
      </w:r>
    </w:p>
    <w:p w:rsidR="00A67D35" w:rsidRDefault="00A67D35" w:rsidP="00A67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D35" w:rsidRPr="00DD6413" w:rsidRDefault="00A67D35" w:rsidP="00A67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41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A67D35" w:rsidRPr="003B0C6D" w:rsidRDefault="00A67D35" w:rsidP="003B0C6D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6D">
        <w:rPr>
          <w:rFonts w:ascii="Times New Roman" w:eastAsia="Times New Roman" w:hAnsi="Times New Roman" w:cs="Times New Roman"/>
          <w:sz w:val="24"/>
          <w:szCs w:val="24"/>
        </w:rPr>
        <w:t>Понимание значимости приобретенных знаний и умений;</w:t>
      </w:r>
    </w:p>
    <w:p w:rsidR="00A67D35" w:rsidRPr="003B0C6D" w:rsidRDefault="00A67D35" w:rsidP="003B0C6D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6D">
        <w:rPr>
          <w:rFonts w:ascii="Times New Roman" w:eastAsia="Times New Roman" w:hAnsi="Times New Roman" w:cs="Times New Roman"/>
          <w:sz w:val="24"/>
          <w:szCs w:val="24"/>
        </w:rPr>
        <w:t>Умение видеть нравственные идеи текста;</w:t>
      </w:r>
    </w:p>
    <w:p w:rsidR="00A67D35" w:rsidRPr="003B0C6D" w:rsidRDefault="00A67D35" w:rsidP="003B0C6D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6D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в повседневной жизни.</w:t>
      </w:r>
    </w:p>
    <w:p w:rsidR="00A67D35" w:rsidRPr="003B0C6D" w:rsidRDefault="00A67D35" w:rsidP="003B0C6D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C6D">
        <w:rPr>
          <w:rFonts w:ascii="Times New Roman" w:eastAsia="Times New Roman" w:hAnsi="Times New Roman" w:cs="Times New Roman"/>
          <w:sz w:val="24"/>
          <w:szCs w:val="24"/>
        </w:rPr>
        <w:t>Уважение авторской позиции.</w:t>
      </w:r>
      <w:r w:rsidRPr="003B0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67D35" w:rsidRDefault="00A67D35" w:rsidP="003B0C6D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D35" w:rsidRPr="00017E88" w:rsidRDefault="00A67D35" w:rsidP="00A67D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7E8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17E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67D35" w:rsidRPr="003B0C6D" w:rsidRDefault="00A67D35" w:rsidP="003B0C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6D">
        <w:rPr>
          <w:rFonts w:ascii="Times New Roman" w:eastAsia="Times New Roman" w:hAnsi="Times New Roman" w:cs="Times New Roman"/>
          <w:sz w:val="24"/>
          <w:szCs w:val="24"/>
        </w:rPr>
        <w:t>Умение слушать и слышать собеседника;</w:t>
      </w:r>
    </w:p>
    <w:p w:rsidR="00A67D35" w:rsidRPr="003B0C6D" w:rsidRDefault="00A67D35" w:rsidP="003B0C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6D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Структурировать информацию, понимать мысль автора, основную мысль текста, выделять </w:t>
      </w:r>
      <w:proofErr w:type="spellStart"/>
      <w:r w:rsidRPr="003B0C6D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3B0C6D">
        <w:rPr>
          <w:rFonts w:ascii="Times New Roman" w:eastAsia="Times New Roman" w:hAnsi="Times New Roman" w:cs="Times New Roman"/>
          <w:sz w:val="24"/>
          <w:szCs w:val="24"/>
        </w:rPr>
        <w:t>, видеть между ними связь.</w:t>
      </w:r>
    </w:p>
    <w:p w:rsidR="00A67D35" w:rsidRPr="003B0C6D" w:rsidRDefault="00A67D35" w:rsidP="003B0C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6D">
        <w:rPr>
          <w:rFonts w:ascii="Times New Roman" w:eastAsia="Times New Roman" w:hAnsi="Times New Roman" w:cs="Times New Roman"/>
          <w:sz w:val="24"/>
          <w:szCs w:val="24"/>
        </w:rPr>
        <w:t>Логично и связно передавать устную и письменную информацию.</w:t>
      </w:r>
    </w:p>
    <w:p w:rsidR="00A67D35" w:rsidRDefault="00A67D35" w:rsidP="003B0C6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35" w:rsidRPr="0094263F" w:rsidRDefault="00A67D35" w:rsidP="00A67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C1A42" w:rsidRPr="0094263F" w:rsidRDefault="005C1A42" w:rsidP="00A67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3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8778C" w:rsidRPr="0094263F" w:rsidRDefault="005C1A42" w:rsidP="005D47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определять тему и основную мысль текста, стиль и тип речи;</w:t>
      </w:r>
      <w:r w:rsidR="00E8778C" w:rsidRPr="00942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78C" w:rsidRPr="0094263F" w:rsidRDefault="00E8778C" w:rsidP="005D47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 xml:space="preserve">отбирать и систематизировать материал для сочинения; </w:t>
      </w:r>
    </w:p>
    <w:p w:rsidR="005C1A42" w:rsidRPr="0094263F" w:rsidRDefault="00E8778C" w:rsidP="005D47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составлять простой и сложный план текста сочинения;</w:t>
      </w:r>
    </w:p>
    <w:p w:rsidR="005C1A42" w:rsidRPr="0094263F" w:rsidRDefault="005C1A42" w:rsidP="005D47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определять виды, способы, средства связи предложений и частей в тексте;</w:t>
      </w:r>
    </w:p>
    <w:p w:rsidR="005C1A42" w:rsidRPr="0094263F" w:rsidRDefault="005C1A42" w:rsidP="005D47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излагать точно, логично, выразительно мысль в тексте типа речи рассуждение;</w:t>
      </w:r>
    </w:p>
    <w:p w:rsidR="00E8778C" w:rsidRPr="0094263F" w:rsidRDefault="005C1A42" w:rsidP="005D47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 xml:space="preserve">логично выстраивать </w:t>
      </w:r>
      <w:proofErr w:type="spellStart"/>
      <w:r w:rsidRPr="0094263F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94263F">
        <w:rPr>
          <w:rFonts w:ascii="Times New Roman" w:hAnsi="Times New Roman" w:cs="Times New Roman"/>
          <w:sz w:val="24"/>
          <w:szCs w:val="24"/>
        </w:rPr>
        <w:t xml:space="preserve"> для раскрытия темы текста сочинения;</w:t>
      </w:r>
      <w:r w:rsidR="00E8778C" w:rsidRPr="00942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A42" w:rsidRPr="0094263F" w:rsidRDefault="00E8778C" w:rsidP="005D47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отбирать и систематизировать языковые средства для раскрытия темы сочинения;</w:t>
      </w:r>
    </w:p>
    <w:p w:rsidR="005C1A42" w:rsidRPr="0094263F" w:rsidRDefault="005C1A42" w:rsidP="005D47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передавать свое отношение к предмету речи в тексте;</w:t>
      </w:r>
    </w:p>
    <w:p w:rsidR="005C1A42" w:rsidRPr="0094263F" w:rsidRDefault="005C1A42" w:rsidP="005D47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выбирать для использования в тексте</w:t>
      </w:r>
      <w:r w:rsidR="00E8778C" w:rsidRPr="0094263F">
        <w:rPr>
          <w:rFonts w:ascii="Times New Roman" w:hAnsi="Times New Roman" w:cs="Times New Roman"/>
          <w:sz w:val="24"/>
          <w:szCs w:val="24"/>
        </w:rPr>
        <w:t xml:space="preserve"> </w:t>
      </w:r>
      <w:r w:rsidRPr="0094263F">
        <w:rPr>
          <w:rFonts w:ascii="Times New Roman" w:hAnsi="Times New Roman" w:cs="Times New Roman"/>
          <w:sz w:val="24"/>
          <w:szCs w:val="24"/>
        </w:rPr>
        <w:t>типа речи рассуждение  из ряда эмоционально-экспрессивных, оценочных средств наиболее подходящие для данной речевой ситуации;</w:t>
      </w:r>
    </w:p>
    <w:p w:rsidR="005C1A42" w:rsidRPr="0094263F" w:rsidRDefault="005C1A42" w:rsidP="005D47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выражать в тексте сочинения свою позицию в отношении высказанного тезиса;</w:t>
      </w:r>
    </w:p>
    <w:p w:rsidR="005C1A42" w:rsidRPr="0094263F" w:rsidRDefault="005C1A42" w:rsidP="005D47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F">
        <w:rPr>
          <w:rFonts w:ascii="Times New Roman" w:hAnsi="Times New Roman" w:cs="Times New Roman"/>
          <w:sz w:val="24"/>
          <w:szCs w:val="24"/>
        </w:rPr>
        <w:t>совершенствовать написанный текст сочинения.</w:t>
      </w:r>
    </w:p>
    <w:p w:rsidR="005C1A42" w:rsidRPr="0094263F" w:rsidRDefault="005C1A42" w:rsidP="005D4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3F" w:rsidRPr="00A35AC2" w:rsidRDefault="005C1A42" w:rsidP="00A67D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4263F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bookmarkStart w:id="1" w:name="_Toc414553135"/>
      <w:r w:rsidR="0094263F" w:rsidRPr="00A35AC2">
        <w:rPr>
          <w:b/>
          <w:sz w:val="24"/>
          <w:szCs w:val="24"/>
        </w:rPr>
        <w:t>:</w:t>
      </w:r>
      <w:bookmarkEnd w:id="1"/>
    </w:p>
    <w:p w:rsidR="0094263F" w:rsidRPr="0094263F" w:rsidRDefault="0094263F" w:rsidP="005D4762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263F">
        <w:rPr>
          <w:rFonts w:ascii="Times New Roman" w:hAnsi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4263F" w:rsidRPr="0094263F" w:rsidRDefault="0094263F" w:rsidP="005D4762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263F">
        <w:rPr>
          <w:rFonts w:ascii="Times New Roman" w:hAnsi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4263F" w:rsidRPr="0094263F" w:rsidRDefault="0094263F" w:rsidP="005D4762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263F">
        <w:rPr>
          <w:rFonts w:ascii="Times New Roman" w:hAnsi="Times New Roman"/>
          <w:i/>
          <w:sz w:val="24"/>
          <w:szCs w:val="24"/>
        </w:rPr>
        <w:t xml:space="preserve">опознавать различные выразительные средства языка; </w:t>
      </w:r>
    </w:p>
    <w:p w:rsidR="0094263F" w:rsidRPr="0094263F" w:rsidRDefault="0094263F" w:rsidP="005D4762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263F">
        <w:rPr>
          <w:rFonts w:ascii="Times New Roman" w:hAnsi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94263F">
        <w:rPr>
          <w:rFonts w:ascii="Times New Roman" w:hAnsi="Times New Roman"/>
          <w:i/>
          <w:sz w:val="24"/>
          <w:szCs w:val="24"/>
        </w:rPr>
        <w:lastRenderedPageBreak/>
        <w:t xml:space="preserve">регуляции своей деятельности; </w:t>
      </w:r>
    </w:p>
    <w:p w:rsidR="0094263F" w:rsidRPr="0094263F" w:rsidRDefault="0094263F" w:rsidP="005D4762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263F">
        <w:rPr>
          <w:rFonts w:ascii="Times New Roman" w:hAnsi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4263F" w:rsidRPr="00A60F57" w:rsidRDefault="0094263F" w:rsidP="005D4762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263F">
        <w:rPr>
          <w:rFonts w:ascii="Times New Roman" w:hAnsi="Times New Roman"/>
          <w:i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A60F57">
        <w:rPr>
          <w:rFonts w:ascii="Times New Roman" w:hAnsi="Times New Roman"/>
          <w:i/>
          <w:sz w:val="24"/>
          <w:szCs w:val="24"/>
        </w:rPr>
        <w:t>познавательных задач.</w:t>
      </w:r>
    </w:p>
    <w:p w:rsidR="0094263F" w:rsidRPr="00A60F57" w:rsidRDefault="0094263F" w:rsidP="005D4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143" w:rsidRDefault="00141143" w:rsidP="005D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57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81728F" w:rsidRPr="00A60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28F" w:rsidRPr="0094263F">
        <w:rPr>
          <w:rFonts w:ascii="Times New Roman" w:hAnsi="Times New Roman" w:cs="Times New Roman"/>
          <w:b/>
          <w:sz w:val="24"/>
          <w:szCs w:val="24"/>
        </w:rPr>
        <w:t>с указанием основных видов деятельности</w:t>
      </w:r>
    </w:p>
    <w:p w:rsidR="00A35AC2" w:rsidRPr="0094263F" w:rsidRDefault="00A35AC2" w:rsidP="005D4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1728F" w:rsidRPr="0094263F" w:rsidTr="00A35AC2">
        <w:tc>
          <w:tcPr>
            <w:tcW w:w="4927" w:type="dxa"/>
            <w:vAlign w:val="center"/>
          </w:tcPr>
          <w:p w:rsidR="0081728F" w:rsidRPr="0094263F" w:rsidRDefault="0081728F" w:rsidP="005D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927" w:type="dxa"/>
            <w:vAlign w:val="center"/>
          </w:tcPr>
          <w:p w:rsidR="0081728F" w:rsidRPr="0094263F" w:rsidRDefault="0081728F" w:rsidP="005D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  <w:r w:rsidR="0013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81728F" w:rsidRPr="0094263F" w:rsidTr="0081728F">
        <w:tc>
          <w:tcPr>
            <w:tcW w:w="4927" w:type="dxa"/>
          </w:tcPr>
          <w:p w:rsidR="00A35AC2" w:rsidRDefault="00A35AC2" w:rsidP="005D47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28F" w:rsidRPr="0094263F" w:rsidRDefault="0081728F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b/>
                <w:sz w:val="24"/>
                <w:szCs w:val="24"/>
              </w:rPr>
              <w:t>Текст и его признаки.</w:t>
            </w: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текста.</w:t>
            </w:r>
            <w:r w:rsidRPr="0094263F">
              <w:rPr>
                <w:sz w:val="24"/>
                <w:szCs w:val="24"/>
              </w:rPr>
              <w:t xml:space="preserve"> </w:t>
            </w: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 Тема широкая и узкая. Выбор темы. Выделение главной и второстепенной информации.</w:t>
            </w:r>
          </w:p>
        </w:tc>
        <w:tc>
          <w:tcPr>
            <w:tcW w:w="4927" w:type="dxa"/>
          </w:tcPr>
          <w:p w:rsidR="00A35AC2" w:rsidRDefault="00A35AC2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194" w:rsidRPr="00135194" w:rsidRDefault="00135194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Узнают признаки текста.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теризуют текст по форме, виду и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типу речи. Озаглавливают тексты, расставляют знаки препинания.</w:t>
            </w:r>
          </w:p>
          <w:p w:rsidR="0081728F" w:rsidRDefault="00135194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Устраняют недочёты в выборе сре</w:t>
            </w:r>
            <w:proofErr w:type="gramStart"/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язи между предложениями.</w:t>
            </w:r>
            <w:r>
              <w:t xml:space="preserve">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Анализируют текст с точки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рения его темы, основной мысли,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смысловой цельности. Анализируют схему. Выделяют ключевые слова в текстах</w:t>
            </w:r>
          </w:p>
          <w:p w:rsidR="00A35AC2" w:rsidRPr="00135194" w:rsidRDefault="00A35AC2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8F" w:rsidRPr="0094263F" w:rsidTr="0081728F">
        <w:tc>
          <w:tcPr>
            <w:tcW w:w="4927" w:type="dxa"/>
          </w:tcPr>
          <w:p w:rsidR="0081728F" w:rsidRPr="0094263F" w:rsidRDefault="0081728F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b/>
                <w:sz w:val="24"/>
                <w:szCs w:val="24"/>
              </w:rPr>
              <w:t>Стили и типы речи.</w:t>
            </w: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94263F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письменные стили речи. Разговорный, художественный, официально-деловой, научный, публицистический стиль речи. Типы речи (повествование, описание, рассуждение) и их особенности. Рассуждение как тип речи. Особенности текста-рассуждения. Логика построения текста-рассуждения. План и композиция сочинения-рассуждения</w:t>
            </w:r>
          </w:p>
        </w:tc>
        <w:tc>
          <w:tcPr>
            <w:tcW w:w="4927" w:type="dxa"/>
          </w:tcPr>
          <w:p w:rsidR="0081728F" w:rsidRDefault="00135194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Выявляют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 разговорной речи, языка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художественной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ературы и стилей. Устанавливают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длежность текста к определённой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функциональной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азновидности языка. Анализируют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с точки зрения целей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высказывания; 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 в школьных учебниках примеры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научных и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ожественных текстов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F57" w:rsidRPr="00A60F57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 w:rsidR="00A60F57">
              <w:rPr>
                <w:rFonts w:ascii="Times New Roman" w:hAnsi="Times New Roman" w:cs="Times New Roman"/>
                <w:sz w:val="24"/>
                <w:szCs w:val="24"/>
              </w:rPr>
              <w:t xml:space="preserve">ют схему о стилях литературного </w:t>
            </w:r>
            <w:r w:rsidR="00A60F57" w:rsidRPr="00A60F57">
              <w:rPr>
                <w:rFonts w:ascii="Times New Roman" w:hAnsi="Times New Roman" w:cs="Times New Roman"/>
                <w:sz w:val="24"/>
                <w:szCs w:val="24"/>
              </w:rPr>
              <w:t>языка. О</w:t>
            </w:r>
            <w:r w:rsidR="00A60F57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стиль в соотнесении с </w:t>
            </w:r>
            <w:r w:rsidR="00A60F57" w:rsidRPr="00A60F57">
              <w:rPr>
                <w:rFonts w:ascii="Times New Roman" w:hAnsi="Times New Roman" w:cs="Times New Roman"/>
                <w:sz w:val="24"/>
                <w:szCs w:val="24"/>
              </w:rPr>
              <w:t>определён</w:t>
            </w:r>
            <w:r w:rsidR="00A60F57">
              <w:rPr>
                <w:rFonts w:ascii="Times New Roman" w:hAnsi="Times New Roman" w:cs="Times New Roman"/>
                <w:sz w:val="24"/>
                <w:szCs w:val="24"/>
              </w:rPr>
              <w:t xml:space="preserve">ной сферой общения. Анализируют </w:t>
            </w:r>
            <w:r w:rsidR="00A60F57" w:rsidRPr="00A60F57">
              <w:rPr>
                <w:rFonts w:ascii="Times New Roman" w:hAnsi="Times New Roman" w:cs="Times New Roman"/>
                <w:sz w:val="24"/>
                <w:szCs w:val="24"/>
              </w:rPr>
              <w:t>языковые средс</w:t>
            </w:r>
            <w:r w:rsidR="00A60F57">
              <w:rPr>
                <w:rFonts w:ascii="Times New Roman" w:hAnsi="Times New Roman" w:cs="Times New Roman"/>
                <w:sz w:val="24"/>
                <w:szCs w:val="24"/>
              </w:rPr>
              <w:t xml:space="preserve">тва, используемые в разных </w:t>
            </w:r>
            <w:r w:rsidR="00A60F57" w:rsidRPr="00A60F57">
              <w:rPr>
                <w:rFonts w:ascii="Times New Roman" w:hAnsi="Times New Roman" w:cs="Times New Roman"/>
                <w:sz w:val="24"/>
                <w:szCs w:val="24"/>
              </w:rPr>
              <w:t>стилях, в текстах упражнений.</w:t>
            </w:r>
          </w:p>
          <w:p w:rsidR="00A35AC2" w:rsidRPr="00A60F57" w:rsidRDefault="00A35AC2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8F" w:rsidRPr="0094263F" w:rsidTr="0081728F">
        <w:tc>
          <w:tcPr>
            <w:tcW w:w="4927" w:type="dxa"/>
          </w:tcPr>
          <w:p w:rsidR="00A35AC2" w:rsidRDefault="00A35AC2" w:rsidP="005D47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28F" w:rsidRDefault="0081728F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текста типа речи рассуждение</w:t>
            </w: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. Тезис. Варианты формулировки тезиса. Отбор наиболее удачных и ярких доказательств основной мысли в соответствии с целью и ситуацией речевого общения. Прямое и обратное доказательство. Подчинённость доказатель</w:t>
            </w:r>
            <w:proofErr w:type="gramStart"/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94263F">
              <w:rPr>
                <w:rFonts w:ascii="Times New Roman" w:hAnsi="Times New Roman" w:cs="Times New Roman"/>
                <w:sz w:val="24"/>
                <w:szCs w:val="24"/>
              </w:rPr>
              <w:t xml:space="preserve">авной идее текста. Обдумывание последовательности в изложении доказательств как условие развития главной мысли высказывания. Логические формы и приёмы изложения (дедукция, индукция, аналогия). Виды аргументов, правила и способы </w:t>
            </w:r>
            <w:r w:rsidRPr="0094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аргументации, убедительность аргументов.</w:t>
            </w:r>
            <w:r w:rsidRPr="0094263F">
              <w:rPr>
                <w:sz w:val="24"/>
                <w:szCs w:val="24"/>
              </w:rPr>
              <w:t xml:space="preserve"> </w:t>
            </w: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Вывод как обязательный компонент структуры текста-рассуждения.</w:t>
            </w:r>
            <w:r w:rsidRPr="0094263F">
              <w:rPr>
                <w:sz w:val="24"/>
                <w:szCs w:val="24"/>
              </w:rPr>
              <w:t xml:space="preserve"> </w:t>
            </w: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и лексические средства, используемые в речевом оформлении сочинения-рассуждения.</w:t>
            </w:r>
          </w:p>
          <w:p w:rsidR="00A35AC2" w:rsidRPr="0094263F" w:rsidRDefault="00A35AC2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35AC2" w:rsidRDefault="00A35AC2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A236D8" w:rsidRDefault="00135194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Знакомятся с теоретическими сведениями.</w:t>
            </w:r>
            <w:r w:rsidRPr="00135194">
              <w:t xml:space="preserve">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Составляют схемы.</w:t>
            </w:r>
            <w:r w:rsidR="00A236D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 по формулировке тезиса. Подбирают прямые и обратные доказательства. Выполняют упражнения творческого характера. Знакомятся с видами аргументов, правилами и способами аргументации. Готовят устное </w:t>
            </w:r>
            <w:r w:rsidR="00A236D8" w:rsidRPr="00A236D8">
              <w:rPr>
                <w:rFonts w:ascii="Times New Roman" w:hAnsi="Times New Roman" w:cs="Times New Roman"/>
                <w:sz w:val="24"/>
                <w:szCs w:val="24"/>
              </w:rPr>
              <w:t>сообщение на заданную тему.</w:t>
            </w:r>
            <w:r w:rsidR="00A236D8">
              <w:t xml:space="preserve"> </w:t>
            </w:r>
            <w:r w:rsidR="00A236D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текстами, </w:t>
            </w:r>
            <w:r w:rsidR="00A236D8" w:rsidRPr="00A236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развивая способность </w:t>
            </w:r>
            <w:proofErr w:type="gramStart"/>
            <w:r w:rsidR="00A236D8" w:rsidRPr="00A236D8">
              <w:rPr>
                <w:rFonts w:ascii="Times New Roman" w:hAnsi="Times New Roman" w:cs="Times New Roman"/>
                <w:sz w:val="24"/>
                <w:szCs w:val="24"/>
              </w:rPr>
              <w:t>адекватного</w:t>
            </w:r>
            <w:proofErr w:type="gramEnd"/>
          </w:p>
          <w:p w:rsidR="00A236D8" w:rsidRPr="00A236D8" w:rsidRDefault="00A236D8" w:rsidP="005D4762">
            <w:pPr>
              <w:jc w:val="both"/>
              <w:rPr>
                <w:rFonts w:ascii="Times New Roman" w:hAnsi="Times New Roman" w:cs="Times New Roman"/>
              </w:rPr>
            </w:pPr>
            <w:r w:rsidRPr="00A236D8">
              <w:rPr>
                <w:rFonts w:ascii="Times New Roman" w:hAnsi="Times New Roman" w:cs="Times New Roman"/>
                <w:sz w:val="24"/>
                <w:szCs w:val="24"/>
              </w:rPr>
              <w:t>понимания содержания.</w:t>
            </w:r>
            <w:r w:rsidRPr="00A236D8">
              <w:rPr>
                <w:rFonts w:ascii="Times New Roman" w:hAnsi="Times New Roman" w:cs="Times New Roman"/>
              </w:rPr>
              <w:t xml:space="preserve"> </w:t>
            </w:r>
          </w:p>
          <w:p w:rsidR="00A236D8" w:rsidRPr="00A236D8" w:rsidRDefault="00A236D8" w:rsidP="005D47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36D8">
              <w:rPr>
                <w:rFonts w:ascii="Times New Roman" w:hAnsi="Times New Roman" w:cs="Times New Roman"/>
                <w:sz w:val="24"/>
              </w:rPr>
              <w:t>Воспринимают на слух текст</w:t>
            </w:r>
            <w:r>
              <w:rPr>
                <w:rFonts w:ascii="Times New Roman" w:hAnsi="Times New Roman" w:cs="Times New Roman"/>
                <w:sz w:val="24"/>
              </w:rPr>
              <w:t xml:space="preserve">-рассуждение, </w:t>
            </w:r>
            <w:r w:rsidRPr="00A236D8">
              <w:rPr>
                <w:rFonts w:ascii="Times New Roman" w:hAnsi="Times New Roman" w:cs="Times New Roman"/>
                <w:sz w:val="24"/>
              </w:rPr>
              <w:t>выделяют в</w:t>
            </w:r>
            <w:r>
              <w:rPr>
                <w:rFonts w:ascii="Times New Roman" w:hAnsi="Times New Roman" w:cs="Times New Roman"/>
                <w:sz w:val="24"/>
              </w:rPr>
              <w:t xml:space="preserve"> нём структурные части. Создают </w:t>
            </w:r>
            <w:r w:rsidRPr="00A236D8">
              <w:rPr>
                <w:rFonts w:ascii="Times New Roman" w:hAnsi="Times New Roman" w:cs="Times New Roman"/>
                <w:sz w:val="24"/>
              </w:rPr>
              <w:t>своё рассуждение на предложенную тему.</w:t>
            </w:r>
          </w:p>
          <w:p w:rsidR="0081728F" w:rsidRPr="00135194" w:rsidRDefault="00A236D8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Подбирают рабочие материалы на определённую тему.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Пишут сочинение и редактируют его</w:t>
            </w:r>
            <w:r w:rsidR="00A60F57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A60F57" w:rsidRPr="00A60F57">
              <w:rPr>
                <w:rFonts w:ascii="Times New Roman" w:hAnsi="Times New Roman" w:cs="Times New Roman"/>
                <w:sz w:val="24"/>
                <w:szCs w:val="24"/>
              </w:rPr>
              <w:t>оставляют памятку о том</w:t>
            </w:r>
            <w:r w:rsidR="00A60F57">
              <w:rPr>
                <w:rFonts w:ascii="Times New Roman" w:hAnsi="Times New Roman" w:cs="Times New Roman"/>
                <w:sz w:val="24"/>
                <w:szCs w:val="24"/>
              </w:rPr>
              <w:t>, как надо писать сочинение-рассуждение</w:t>
            </w:r>
          </w:p>
        </w:tc>
      </w:tr>
      <w:tr w:rsidR="0081728F" w:rsidRPr="0094263F" w:rsidTr="0081728F">
        <w:tc>
          <w:tcPr>
            <w:tcW w:w="4927" w:type="dxa"/>
          </w:tcPr>
          <w:p w:rsidR="00A35AC2" w:rsidRDefault="00A35AC2" w:rsidP="005D47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28F" w:rsidRPr="0094263F" w:rsidRDefault="0081728F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b/>
                <w:sz w:val="24"/>
                <w:szCs w:val="24"/>
              </w:rPr>
              <w:t>Типы сочинений рассуждений.</w:t>
            </w: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лингвистическую тему. Структура сочинения-рассуждения на лингвистическую тему. Сочинение-рассуждение по прочитанному тексту. Структура сочинения-рассуждения на понимание финальной фразы. Сочинение-рассуждение на морально-этическую тему. Структура сочинения-рассуждения на понимание значения слова. Редактирование сочинений-рассуждений.</w:t>
            </w:r>
          </w:p>
        </w:tc>
        <w:tc>
          <w:tcPr>
            <w:tcW w:w="4927" w:type="dxa"/>
          </w:tcPr>
          <w:p w:rsidR="00A35AC2" w:rsidRDefault="00A35AC2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7" w:rsidRDefault="00135194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теоретическими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сведениями. </w:t>
            </w:r>
            <w:r w:rsidR="00A60F57">
              <w:rPr>
                <w:rFonts w:ascii="Times New Roman" w:hAnsi="Times New Roman" w:cs="Times New Roman"/>
                <w:sz w:val="24"/>
                <w:szCs w:val="24"/>
              </w:rPr>
              <w:t>Расширяют знания о типах сочинений-рассуждений. Анализируют задание 15 ОГЭ. Знакомятся с критериями оценивания заданий 15.1, 15.2, 15.3. Составляют схемы разных типов сочинений-рассуждений.</w:t>
            </w:r>
          </w:p>
          <w:p w:rsidR="0081728F" w:rsidRDefault="00135194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ируют текст со стороны языковых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0F57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A60F57">
              <w:rPr>
                <w:rFonts w:ascii="Times New Roman" w:hAnsi="Times New Roman" w:cs="Times New Roman"/>
                <w:sz w:val="24"/>
                <w:szCs w:val="24"/>
              </w:rPr>
              <w:t xml:space="preserve">язи. Выполняют творческие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задания в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Конструируют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F57">
              <w:t xml:space="preserve"> </w:t>
            </w:r>
            <w:r w:rsidR="00A60F57">
              <w:rPr>
                <w:rFonts w:ascii="Times New Roman" w:hAnsi="Times New Roman" w:cs="Times New Roman"/>
                <w:sz w:val="24"/>
                <w:szCs w:val="24"/>
              </w:rPr>
              <w:t xml:space="preserve">Продумывают основной тезис </w:t>
            </w:r>
            <w:r w:rsidR="00A60F57" w:rsidRPr="00A60F57">
              <w:rPr>
                <w:rFonts w:ascii="Times New Roman" w:hAnsi="Times New Roman" w:cs="Times New Roman"/>
                <w:sz w:val="24"/>
                <w:szCs w:val="24"/>
              </w:rPr>
              <w:t>рассуждения, аргументы</w:t>
            </w:r>
            <w:r w:rsidR="00A60F57">
              <w:rPr>
                <w:rFonts w:ascii="Times New Roman" w:hAnsi="Times New Roman" w:cs="Times New Roman"/>
                <w:sz w:val="24"/>
                <w:szCs w:val="24"/>
              </w:rPr>
              <w:t xml:space="preserve">, вывод. </w:t>
            </w:r>
            <w:r w:rsidR="00A60F57" w:rsidRPr="00A60F57">
              <w:rPr>
                <w:rFonts w:ascii="Times New Roman" w:hAnsi="Times New Roman" w:cs="Times New Roman"/>
                <w:sz w:val="24"/>
                <w:szCs w:val="24"/>
              </w:rPr>
              <w:t>Пишут сочинение</w:t>
            </w:r>
            <w:r w:rsidR="00A60F57">
              <w:rPr>
                <w:rFonts w:ascii="Times New Roman" w:hAnsi="Times New Roman" w:cs="Times New Roman"/>
                <w:sz w:val="24"/>
                <w:szCs w:val="24"/>
              </w:rPr>
              <w:t>. Редактируют сочинение своего одноклассника.</w:t>
            </w:r>
            <w:r w:rsidR="00A35A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банк аргументов к сочинению рассуждению (задание 15.2 ОГЭ)</w:t>
            </w:r>
          </w:p>
          <w:p w:rsidR="00A35AC2" w:rsidRPr="00A60F57" w:rsidRDefault="00A35AC2" w:rsidP="005D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62" w:rsidRDefault="005D4762" w:rsidP="005D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C6" w:rsidRDefault="00B166C6" w:rsidP="005D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3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35AC2" w:rsidRPr="0094263F" w:rsidRDefault="00A35AC2" w:rsidP="005D4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B166C6" w:rsidRPr="0094263F" w:rsidRDefault="00B166C6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B166C6" w:rsidRPr="0094263F" w:rsidRDefault="00B166C6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7381D" w:rsidRPr="009426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ичество часов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B166C6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B166C6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494F8A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Стили и т</w:t>
            </w:r>
            <w:r w:rsidR="00B166C6" w:rsidRPr="0094263F">
              <w:rPr>
                <w:rFonts w:ascii="Times New Roman" w:hAnsi="Times New Roman" w:cs="Times New Roman"/>
                <w:sz w:val="24"/>
                <w:szCs w:val="24"/>
              </w:rPr>
              <w:t>ипы речи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B166C6" w:rsidP="005D4762">
            <w:pPr>
              <w:tabs>
                <w:tab w:val="center" w:pos="3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Рассуждение как тип речи</w:t>
            </w:r>
            <w:r w:rsidR="00A205DF" w:rsidRPr="0094263F">
              <w:rPr>
                <w:rFonts w:ascii="Times New Roman" w:hAnsi="Times New Roman" w:cs="Times New Roman"/>
                <w:sz w:val="24"/>
                <w:szCs w:val="24"/>
              </w:rPr>
              <w:t>. Особенности текста-рассуждения.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B166C6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Структура текста типа речи рассуждение</w:t>
            </w:r>
            <w:r w:rsidR="00A205DF" w:rsidRPr="0094263F">
              <w:rPr>
                <w:rFonts w:ascii="Times New Roman" w:hAnsi="Times New Roman" w:cs="Times New Roman"/>
                <w:sz w:val="24"/>
                <w:szCs w:val="24"/>
              </w:rPr>
              <w:t>. Логика построения текста-рассуждения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67381D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План и к</w:t>
            </w:r>
            <w:r w:rsidR="00B166C6" w:rsidRPr="0094263F">
              <w:rPr>
                <w:rFonts w:ascii="Times New Roman" w:hAnsi="Times New Roman" w:cs="Times New Roman"/>
                <w:sz w:val="24"/>
                <w:szCs w:val="24"/>
              </w:rPr>
              <w:t>омпозиция сочинения-рассуждения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5DF" w:rsidRPr="0094263F" w:rsidTr="0067381D">
        <w:tc>
          <w:tcPr>
            <w:tcW w:w="959" w:type="dxa"/>
          </w:tcPr>
          <w:p w:rsidR="00A205DF" w:rsidRPr="0094263F" w:rsidRDefault="00A205DF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5DF" w:rsidRPr="0094263F" w:rsidRDefault="00A205DF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Анализ структуры текста-рассуждения</w:t>
            </w:r>
          </w:p>
        </w:tc>
        <w:tc>
          <w:tcPr>
            <w:tcW w:w="1808" w:type="dxa"/>
          </w:tcPr>
          <w:p w:rsidR="00A205DF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5DF" w:rsidRPr="0094263F" w:rsidTr="0067381D">
        <w:tc>
          <w:tcPr>
            <w:tcW w:w="959" w:type="dxa"/>
          </w:tcPr>
          <w:p w:rsidR="00A205DF" w:rsidRPr="0094263F" w:rsidRDefault="00A205DF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5DF" w:rsidRPr="0094263F" w:rsidRDefault="00A205DF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Тезис. Варианты формулировки тезиса</w:t>
            </w:r>
          </w:p>
        </w:tc>
        <w:tc>
          <w:tcPr>
            <w:tcW w:w="1808" w:type="dxa"/>
          </w:tcPr>
          <w:p w:rsidR="00A205DF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5DF" w:rsidRPr="0094263F" w:rsidTr="0067381D">
        <w:tc>
          <w:tcPr>
            <w:tcW w:w="959" w:type="dxa"/>
          </w:tcPr>
          <w:p w:rsidR="00A205DF" w:rsidRPr="0094263F" w:rsidRDefault="00A205DF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5DF" w:rsidRPr="0094263F" w:rsidRDefault="00A205DF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Определение тезиса в тексте</w:t>
            </w:r>
            <w:r w:rsidR="006544D4" w:rsidRPr="0094263F">
              <w:rPr>
                <w:rFonts w:ascii="Times New Roman" w:hAnsi="Times New Roman" w:cs="Times New Roman"/>
                <w:sz w:val="24"/>
                <w:szCs w:val="24"/>
              </w:rPr>
              <w:t>. Правила сохранения тезиса в сочинении-рассуждении.</w:t>
            </w:r>
          </w:p>
        </w:tc>
        <w:tc>
          <w:tcPr>
            <w:tcW w:w="1808" w:type="dxa"/>
          </w:tcPr>
          <w:p w:rsidR="00A205DF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5DF" w:rsidRPr="0094263F" w:rsidTr="0067381D">
        <w:tc>
          <w:tcPr>
            <w:tcW w:w="959" w:type="dxa"/>
          </w:tcPr>
          <w:p w:rsidR="00A205DF" w:rsidRPr="0094263F" w:rsidRDefault="00A205DF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5DF" w:rsidRPr="0094263F" w:rsidRDefault="00A205DF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Как доказывать тезис: правила подбора аргументов (доводов)</w:t>
            </w:r>
          </w:p>
        </w:tc>
        <w:tc>
          <w:tcPr>
            <w:tcW w:w="1808" w:type="dxa"/>
          </w:tcPr>
          <w:p w:rsidR="00A205DF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6544D4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</w:t>
            </w:r>
            <w:proofErr w:type="spellStart"/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94263F">
              <w:rPr>
                <w:rFonts w:ascii="Times New Roman" w:hAnsi="Times New Roman" w:cs="Times New Roman"/>
                <w:sz w:val="24"/>
                <w:szCs w:val="24"/>
              </w:rPr>
              <w:t xml:space="preserve"> в сочинении-рассуждении. </w:t>
            </w:r>
            <w:r w:rsidR="00B166C6" w:rsidRPr="0094263F">
              <w:rPr>
                <w:rFonts w:ascii="Times New Roman" w:hAnsi="Times New Roman" w:cs="Times New Roman"/>
                <w:sz w:val="24"/>
                <w:szCs w:val="24"/>
              </w:rPr>
              <w:t>Речевые клише сочинения-рассуждения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5DF" w:rsidRPr="0094263F" w:rsidTr="0067381D">
        <w:tc>
          <w:tcPr>
            <w:tcW w:w="959" w:type="dxa"/>
          </w:tcPr>
          <w:p w:rsidR="00A205DF" w:rsidRPr="0094263F" w:rsidRDefault="00A205DF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5DF" w:rsidRPr="0094263F" w:rsidRDefault="00A205DF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Учимся находить аргументы в исходном тексте.</w:t>
            </w:r>
          </w:p>
        </w:tc>
        <w:tc>
          <w:tcPr>
            <w:tcW w:w="1808" w:type="dxa"/>
          </w:tcPr>
          <w:p w:rsidR="00A205DF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5DF" w:rsidRPr="0094263F" w:rsidTr="0067381D">
        <w:tc>
          <w:tcPr>
            <w:tcW w:w="959" w:type="dxa"/>
          </w:tcPr>
          <w:p w:rsidR="00A205DF" w:rsidRPr="0094263F" w:rsidRDefault="00A205DF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5DF" w:rsidRPr="0094263F" w:rsidRDefault="00A205DF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Подбираем примеры к доводам из прочитанного текста.</w:t>
            </w:r>
          </w:p>
        </w:tc>
        <w:tc>
          <w:tcPr>
            <w:tcW w:w="1808" w:type="dxa"/>
          </w:tcPr>
          <w:p w:rsidR="00A205DF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5DF" w:rsidRPr="0094263F" w:rsidTr="0067381D">
        <w:tc>
          <w:tcPr>
            <w:tcW w:w="959" w:type="dxa"/>
          </w:tcPr>
          <w:p w:rsidR="00A205DF" w:rsidRPr="0094263F" w:rsidRDefault="00A205DF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5DF" w:rsidRPr="0094263F" w:rsidRDefault="00A205DF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Вывод как обязательный компонент структуры текста-рассуждения.</w:t>
            </w:r>
          </w:p>
        </w:tc>
        <w:tc>
          <w:tcPr>
            <w:tcW w:w="1808" w:type="dxa"/>
          </w:tcPr>
          <w:p w:rsidR="00A205DF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5DF" w:rsidRPr="0094263F" w:rsidTr="0067381D">
        <w:tc>
          <w:tcPr>
            <w:tcW w:w="959" w:type="dxa"/>
          </w:tcPr>
          <w:p w:rsidR="00A205DF" w:rsidRPr="0094263F" w:rsidRDefault="00A205DF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5DF" w:rsidRPr="0094263F" w:rsidRDefault="00A205DF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Логика развития мысли в тексте-рассуждении (работа со схемой сочинения-рассуждения)</w:t>
            </w:r>
          </w:p>
        </w:tc>
        <w:tc>
          <w:tcPr>
            <w:tcW w:w="1808" w:type="dxa"/>
          </w:tcPr>
          <w:p w:rsidR="00A205DF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4D4" w:rsidRPr="0094263F" w:rsidTr="0067381D">
        <w:tc>
          <w:tcPr>
            <w:tcW w:w="959" w:type="dxa"/>
          </w:tcPr>
          <w:p w:rsidR="006544D4" w:rsidRPr="0094263F" w:rsidRDefault="006544D4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44D4" w:rsidRPr="0094263F" w:rsidRDefault="006544D4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и лексические средства, используемые в речевом оформлении сочинения-рассуждения.</w:t>
            </w:r>
          </w:p>
        </w:tc>
        <w:tc>
          <w:tcPr>
            <w:tcW w:w="1808" w:type="dxa"/>
          </w:tcPr>
          <w:p w:rsidR="006544D4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B166C6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Типы сочинений рассуждений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B166C6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лингвистическую тему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B166C6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Структура сочинения-рассуждения на лингвистическую тему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B166C6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лингвистическую тему по образцу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67381D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Редактирование сочинения-рассуждения на лингвистическую тему. 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B166C6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прочитанному тексту</w:t>
            </w:r>
          </w:p>
        </w:tc>
        <w:tc>
          <w:tcPr>
            <w:tcW w:w="1808" w:type="dxa"/>
          </w:tcPr>
          <w:p w:rsidR="00B166C6" w:rsidRPr="0094263F" w:rsidRDefault="00141143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67381D" w:rsidP="005D4762">
            <w:pPr>
              <w:tabs>
                <w:tab w:val="left" w:pos="413"/>
                <w:tab w:val="right" w:pos="68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Структура сочинения-рассуждения на понимание финальной фразы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67381D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текстом.  Написание сочинения-рассуждения по тексту по образцу.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67381D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Редактирование сочинения-рассуждения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B166C6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морально-этическую тему</w:t>
            </w:r>
          </w:p>
        </w:tc>
        <w:tc>
          <w:tcPr>
            <w:tcW w:w="1808" w:type="dxa"/>
          </w:tcPr>
          <w:p w:rsidR="00B166C6" w:rsidRPr="0094263F" w:rsidRDefault="00141143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67381D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Структура сочинения-рассуждения на понимание значения слова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67381D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текстом.  Написание сочинения-рассуждения по тексту по образцу.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67381D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Редактирование сочинения-рассуждения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A205DF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Копилка аргументов для написания сочинения-рассуждения на понимание значения слова</w:t>
            </w:r>
          </w:p>
        </w:tc>
        <w:tc>
          <w:tcPr>
            <w:tcW w:w="1808" w:type="dxa"/>
          </w:tcPr>
          <w:p w:rsidR="00B166C6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C6" w:rsidRPr="0094263F" w:rsidTr="0067381D">
        <w:tc>
          <w:tcPr>
            <w:tcW w:w="959" w:type="dxa"/>
          </w:tcPr>
          <w:p w:rsidR="00B166C6" w:rsidRPr="0094263F" w:rsidRDefault="00B166C6" w:rsidP="005D47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66C6" w:rsidRPr="0094263F" w:rsidRDefault="00A205DF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Практикум написания сочинения-рассуждения</w:t>
            </w:r>
          </w:p>
        </w:tc>
        <w:tc>
          <w:tcPr>
            <w:tcW w:w="1808" w:type="dxa"/>
          </w:tcPr>
          <w:p w:rsidR="00B166C6" w:rsidRPr="0094263F" w:rsidRDefault="00141143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A42" w:rsidRPr="0094263F" w:rsidTr="00D313F0">
        <w:tc>
          <w:tcPr>
            <w:tcW w:w="7763" w:type="dxa"/>
            <w:gridSpan w:val="2"/>
          </w:tcPr>
          <w:p w:rsidR="005C1A42" w:rsidRPr="0094263F" w:rsidRDefault="005C1A42" w:rsidP="005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5C1A42" w:rsidRPr="0094263F" w:rsidRDefault="005C1A42" w:rsidP="005D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F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5D4762" w:rsidRDefault="005D4762" w:rsidP="005D4762">
      <w:pPr>
        <w:pStyle w:val="a4"/>
        <w:spacing w:before="0" w:beforeAutospacing="0" w:after="0" w:afterAutospacing="0"/>
        <w:jc w:val="right"/>
        <w:rPr>
          <w:bCs/>
        </w:rPr>
      </w:pPr>
    </w:p>
    <w:p w:rsidR="0067381D" w:rsidRPr="00A35AC2" w:rsidRDefault="00A35AC2" w:rsidP="005D4762">
      <w:pPr>
        <w:pStyle w:val="a4"/>
        <w:spacing w:before="0" w:beforeAutospacing="0" w:after="0" w:afterAutospacing="0"/>
        <w:jc w:val="right"/>
        <w:rPr>
          <w:bCs/>
        </w:rPr>
      </w:pPr>
      <w:r w:rsidRPr="00A35AC2">
        <w:rPr>
          <w:bCs/>
        </w:rPr>
        <w:t>Приложение 1</w:t>
      </w:r>
    </w:p>
    <w:p w:rsidR="00A35AC2" w:rsidRDefault="00A35AC2" w:rsidP="005D4762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8A7C82" w:rsidRPr="008A7C82" w:rsidRDefault="008A7C82" w:rsidP="005D4762">
      <w:pPr>
        <w:pStyle w:val="Default"/>
        <w:rPr>
          <w:szCs w:val="28"/>
        </w:rPr>
      </w:pPr>
      <w:r w:rsidRPr="008A7C82">
        <w:rPr>
          <w:b/>
          <w:bCs/>
          <w:szCs w:val="28"/>
        </w:rPr>
        <w:t xml:space="preserve">Список литературы для учителя: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 xml:space="preserve">1. Абрамова С. В. Русский язык. Проектная работа старшеклассников. 9 – 11 классы: пособие для учителей общеобразовательных учреждений. – М.: Просвещение, 2011.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 xml:space="preserve">2. Бакулина Г.А. Средства </w:t>
      </w:r>
      <w:proofErr w:type="spellStart"/>
      <w:r w:rsidRPr="008A7C82">
        <w:rPr>
          <w:szCs w:val="28"/>
        </w:rPr>
        <w:t>субъективизации</w:t>
      </w:r>
      <w:proofErr w:type="spellEnd"/>
      <w:r w:rsidRPr="008A7C82">
        <w:rPr>
          <w:szCs w:val="28"/>
        </w:rPr>
        <w:t xml:space="preserve"> в работе с текстовыми упражнениями // Русский язык в школе. –№ 3. – 2005.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 xml:space="preserve">3. </w:t>
      </w:r>
      <w:proofErr w:type="spellStart"/>
      <w:r w:rsidRPr="008A7C82">
        <w:rPr>
          <w:szCs w:val="28"/>
        </w:rPr>
        <w:t>Бунеева</w:t>
      </w:r>
      <w:proofErr w:type="spellEnd"/>
      <w:r w:rsidRPr="008A7C82">
        <w:rPr>
          <w:szCs w:val="28"/>
        </w:rPr>
        <w:t xml:space="preserve"> Е.В.</w:t>
      </w:r>
      <w:r>
        <w:rPr>
          <w:szCs w:val="28"/>
        </w:rPr>
        <w:t xml:space="preserve"> </w:t>
      </w:r>
      <w:r w:rsidRPr="008A7C82">
        <w:rPr>
          <w:szCs w:val="28"/>
        </w:rPr>
        <w:t xml:space="preserve">Как читают текст наши ученики? // Русский язык в школе. – № 6. – 1995.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>4. Корчагина Л.М.</w:t>
      </w:r>
      <w:r>
        <w:rPr>
          <w:szCs w:val="28"/>
        </w:rPr>
        <w:t xml:space="preserve"> </w:t>
      </w:r>
      <w:r w:rsidRPr="008A7C82">
        <w:rPr>
          <w:szCs w:val="28"/>
        </w:rPr>
        <w:t xml:space="preserve">Подготовка к сочинению-рассуждению. // Русский язык в школе. – №2. – 2007.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>5. Лобанова В.Ю. Работа над сочинениями публицистических жанров : пособие для учителей. - 2-е изд. – М. : Рус</w:t>
      </w:r>
      <w:proofErr w:type="gramStart"/>
      <w:r w:rsidRPr="008A7C82">
        <w:rPr>
          <w:szCs w:val="28"/>
        </w:rPr>
        <w:t>.</w:t>
      </w:r>
      <w:proofErr w:type="gramEnd"/>
      <w:r w:rsidRPr="008A7C82">
        <w:rPr>
          <w:szCs w:val="28"/>
        </w:rPr>
        <w:t xml:space="preserve"> </w:t>
      </w:r>
      <w:proofErr w:type="gramStart"/>
      <w:r w:rsidRPr="008A7C82">
        <w:rPr>
          <w:szCs w:val="28"/>
        </w:rPr>
        <w:t>с</w:t>
      </w:r>
      <w:proofErr w:type="gramEnd"/>
      <w:r w:rsidRPr="008A7C82">
        <w:rPr>
          <w:szCs w:val="28"/>
        </w:rPr>
        <w:t xml:space="preserve">лово, 2010.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 xml:space="preserve">6. Милославский И.Г. Как научиться вычленять оценочный компонент в чужом тексте и включать его </w:t>
      </w:r>
      <w:proofErr w:type="gramStart"/>
      <w:r w:rsidRPr="008A7C82">
        <w:rPr>
          <w:szCs w:val="28"/>
        </w:rPr>
        <w:t>в</w:t>
      </w:r>
      <w:proofErr w:type="gramEnd"/>
      <w:r w:rsidRPr="008A7C82">
        <w:rPr>
          <w:szCs w:val="28"/>
        </w:rPr>
        <w:t xml:space="preserve"> свой. // Русский язык в школе. – №№ 1,2. – 2006.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 xml:space="preserve">7. </w:t>
      </w:r>
      <w:proofErr w:type="spellStart"/>
      <w:r w:rsidRPr="008A7C82">
        <w:rPr>
          <w:szCs w:val="28"/>
        </w:rPr>
        <w:t>Пахнова</w:t>
      </w:r>
      <w:proofErr w:type="spellEnd"/>
      <w:r w:rsidRPr="008A7C82">
        <w:rPr>
          <w:szCs w:val="28"/>
        </w:rPr>
        <w:t xml:space="preserve"> Т.М.</w:t>
      </w:r>
      <w:r>
        <w:rPr>
          <w:szCs w:val="28"/>
        </w:rPr>
        <w:t xml:space="preserve"> </w:t>
      </w:r>
      <w:r w:rsidRPr="008A7C82">
        <w:rPr>
          <w:szCs w:val="28"/>
        </w:rPr>
        <w:t xml:space="preserve">От предложения - к тексту. От текста – к слову // Русский язык в школе. – №№ 2,3. – 2006.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 xml:space="preserve">8. Соколова Г. П. Уроки русского языка и словесности. Опыт лингвистического анализа текста./ Г. П. Соколова. – М.: Дрофа, 2009. </w:t>
      </w:r>
    </w:p>
    <w:p w:rsid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>9. Тетрадь-практикум для</w:t>
      </w:r>
      <w:proofErr w:type="gramStart"/>
      <w:r w:rsidRPr="008A7C82">
        <w:rPr>
          <w:szCs w:val="28"/>
        </w:rPr>
        <w:t>.</w:t>
      </w:r>
      <w:proofErr w:type="gramEnd"/>
      <w:r w:rsidRPr="008A7C82">
        <w:rPr>
          <w:szCs w:val="28"/>
        </w:rPr>
        <w:t xml:space="preserve"> </w:t>
      </w:r>
      <w:proofErr w:type="gramStart"/>
      <w:r w:rsidRPr="008A7C82">
        <w:rPr>
          <w:szCs w:val="28"/>
        </w:rPr>
        <w:t>р</w:t>
      </w:r>
      <w:proofErr w:type="gramEnd"/>
      <w:r w:rsidRPr="008A7C82">
        <w:rPr>
          <w:szCs w:val="28"/>
        </w:rPr>
        <w:t>азвития письменной речи. Методические рекомендации. 5-9 классы : учеб</w:t>
      </w:r>
      <w:proofErr w:type="gramStart"/>
      <w:r w:rsidRPr="008A7C82">
        <w:rPr>
          <w:szCs w:val="28"/>
        </w:rPr>
        <w:t>.</w:t>
      </w:r>
      <w:proofErr w:type="gramEnd"/>
      <w:r w:rsidRPr="008A7C82">
        <w:rPr>
          <w:szCs w:val="28"/>
        </w:rPr>
        <w:t xml:space="preserve"> </w:t>
      </w:r>
      <w:proofErr w:type="gramStart"/>
      <w:r w:rsidRPr="008A7C82">
        <w:rPr>
          <w:szCs w:val="28"/>
        </w:rPr>
        <w:t>п</w:t>
      </w:r>
      <w:proofErr w:type="gramEnd"/>
      <w:r w:rsidRPr="008A7C82">
        <w:rPr>
          <w:szCs w:val="28"/>
        </w:rPr>
        <w:t xml:space="preserve">особие для </w:t>
      </w:r>
      <w:proofErr w:type="spellStart"/>
      <w:r w:rsidRPr="008A7C82">
        <w:rPr>
          <w:szCs w:val="28"/>
        </w:rPr>
        <w:t>общеобразоват</w:t>
      </w:r>
      <w:proofErr w:type="spellEnd"/>
      <w:r w:rsidRPr="008A7C82">
        <w:rPr>
          <w:szCs w:val="28"/>
        </w:rPr>
        <w:t>. организаций / Н. А. Шапиро. – М.</w:t>
      </w:r>
      <w:proofErr w:type="gramStart"/>
      <w:r w:rsidRPr="008A7C82">
        <w:rPr>
          <w:szCs w:val="28"/>
        </w:rPr>
        <w:t xml:space="preserve"> :</w:t>
      </w:r>
      <w:proofErr w:type="gramEnd"/>
      <w:r w:rsidRPr="008A7C82">
        <w:rPr>
          <w:szCs w:val="28"/>
        </w:rPr>
        <w:t xml:space="preserve"> Просвещение, 2016. </w:t>
      </w:r>
    </w:p>
    <w:p w:rsidR="00657F20" w:rsidRDefault="00657F20" w:rsidP="005D4762">
      <w:pPr>
        <w:pStyle w:val="Default"/>
        <w:jc w:val="both"/>
        <w:rPr>
          <w:szCs w:val="28"/>
        </w:rPr>
      </w:pPr>
      <w:r>
        <w:rPr>
          <w:szCs w:val="28"/>
        </w:rPr>
        <w:t xml:space="preserve">10. Сайт ФИПИ. Открытый банк заданий ОГЭ. Русский язык. </w:t>
      </w:r>
      <w:hyperlink r:id="rId9" w:history="1">
        <w:r w:rsidRPr="00D918A7">
          <w:rPr>
            <w:rStyle w:val="a7"/>
            <w:szCs w:val="28"/>
          </w:rPr>
          <w:t>http://85.142.162.126/os/xmodules/qprint/index.php?proj=2F5EE3B12FE2A0EA40B06BF61A015416</w:t>
        </w:r>
      </w:hyperlink>
    </w:p>
    <w:p w:rsidR="00657F20" w:rsidRPr="008A7C82" w:rsidRDefault="00657F20" w:rsidP="005D4762">
      <w:pPr>
        <w:pStyle w:val="Default"/>
        <w:jc w:val="both"/>
        <w:rPr>
          <w:szCs w:val="28"/>
        </w:rPr>
      </w:pPr>
    </w:p>
    <w:p w:rsidR="008A7C82" w:rsidRPr="008A7C82" w:rsidRDefault="008A7C82" w:rsidP="005D4762">
      <w:pPr>
        <w:pStyle w:val="Default"/>
        <w:jc w:val="both"/>
        <w:rPr>
          <w:szCs w:val="28"/>
        </w:rPr>
      </w:pP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b/>
          <w:bCs/>
          <w:szCs w:val="28"/>
        </w:rPr>
        <w:t xml:space="preserve">Список литературы для учащихся: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 xml:space="preserve">1. Власенкова А.И., </w:t>
      </w:r>
      <w:proofErr w:type="spellStart"/>
      <w:r w:rsidRPr="008A7C82">
        <w:rPr>
          <w:szCs w:val="28"/>
        </w:rPr>
        <w:t>Рыбченкова</w:t>
      </w:r>
      <w:proofErr w:type="spellEnd"/>
      <w:r w:rsidRPr="008A7C82">
        <w:rPr>
          <w:szCs w:val="28"/>
        </w:rPr>
        <w:t xml:space="preserve"> Л.М. Русский язык. Грамматика. Текст. Стили речи. – М., 2003.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 xml:space="preserve">2. Гальперин И. Общие проблемы стилистики. М., 1969 г.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 xml:space="preserve">3. Головин Б.Н. Основы культуры речи. 2-е изд., </w:t>
      </w:r>
      <w:proofErr w:type="spellStart"/>
      <w:r w:rsidRPr="008A7C82">
        <w:rPr>
          <w:szCs w:val="28"/>
        </w:rPr>
        <w:t>испр</w:t>
      </w:r>
      <w:proofErr w:type="spellEnd"/>
      <w:r w:rsidRPr="008A7C82">
        <w:rPr>
          <w:szCs w:val="28"/>
        </w:rPr>
        <w:t xml:space="preserve">.-М., 1988г.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 xml:space="preserve">4. Голуб И.Б., Розенталь Д.Э. Секреты хорошей речи. – М., 1993. </w:t>
      </w:r>
    </w:p>
    <w:p w:rsidR="008A7C82" w:rsidRP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 xml:space="preserve">5. Квятковский А.П. Школьный поэтический словарь. – М., 1998. </w:t>
      </w:r>
    </w:p>
    <w:p w:rsidR="008A7C82" w:rsidRDefault="008A7C82" w:rsidP="005D4762">
      <w:pPr>
        <w:pStyle w:val="Default"/>
        <w:jc w:val="both"/>
        <w:rPr>
          <w:szCs w:val="28"/>
        </w:rPr>
      </w:pPr>
      <w:r w:rsidRPr="008A7C82">
        <w:rPr>
          <w:szCs w:val="28"/>
        </w:rPr>
        <w:t xml:space="preserve">6. Никитина Е.Н. Русская речь 5–9 </w:t>
      </w:r>
      <w:proofErr w:type="spellStart"/>
      <w:r w:rsidRPr="008A7C82">
        <w:rPr>
          <w:szCs w:val="28"/>
        </w:rPr>
        <w:t>кл</w:t>
      </w:r>
      <w:proofErr w:type="spellEnd"/>
      <w:r w:rsidRPr="008A7C82">
        <w:rPr>
          <w:szCs w:val="28"/>
        </w:rPr>
        <w:t>. – М. "Дрофа"</w:t>
      </w:r>
      <w:r w:rsidR="000C350A">
        <w:rPr>
          <w:szCs w:val="28"/>
        </w:rPr>
        <w:t>,</w:t>
      </w:r>
      <w:r w:rsidRPr="008A7C82">
        <w:rPr>
          <w:szCs w:val="28"/>
        </w:rPr>
        <w:t xml:space="preserve"> 2009. </w:t>
      </w:r>
    </w:p>
    <w:p w:rsidR="008A7C82" w:rsidRDefault="000C350A" w:rsidP="005D4762">
      <w:pPr>
        <w:pStyle w:val="Default"/>
        <w:jc w:val="both"/>
        <w:rPr>
          <w:szCs w:val="28"/>
        </w:rPr>
      </w:pPr>
      <w:r>
        <w:rPr>
          <w:szCs w:val="28"/>
        </w:rPr>
        <w:t xml:space="preserve">7. </w:t>
      </w:r>
      <w:r w:rsidR="008A7C82">
        <w:rPr>
          <w:szCs w:val="28"/>
        </w:rPr>
        <w:t>Соловьёва Н. Н.</w:t>
      </w:r>
      <w:r>
        <w:rPr>
          <w:szCs w:val="28"/>
        </w:rPr>
        <w:t xml:space="preserve"> </w:t>
      </w:r>
      <w:r w:rsidR="008A7C82" w:rsidRPr="008A7C82">
        <w:rPr>
          <w:szCs w:val="28"/>
        </w:rPr>
        <w:t>Как составить текст? Ст</w:t>
      </w:r>
      <w:r w:rsidR="008A7C82">
        <w:rPr>
          <w:szCs w:val="28"/>
        </w:rPr>
        <w:t>илистические нормы русского ли</w:t>
      </w:r>
      <w:r w:rsidR="008A7C82" w:rsidRPr="008A7C82">
        <w:rPr>
          <w:szCs w:val="28"/>
        </w:rPr>
        <w:t>тературного языка / Н.</w:t>
      </w:r>
      <w:r w:rsidR="008A7C82">
        <w:rPr>
          <w:szCs w:val="28"/>
        </w:rPr>
        <w:t xml:space="preserve"> Н. Соловьёва. — М.: ООО «Издательство Оникс»</w:t>
      </w:r>
      <w:r>
        <w:rPr>
          <w:szCs w:val="28"/>
        </w:rPr>
        <w:t>,</w:t>
      </w:r>
      <w:r w:rsidR="008A7C82">
        <w:rPr>
          <w:szCs w:val="28"/>
        </w:rPr>
        <w:t xml:space="preserve"> </w:t>
      </w:r>
      <w:r w:rsidR="008A7C82" w:rsidRPr="008A7C82">
        <w:rPr>
          <w:szCs w:val="28"/>
        </w:rPr>
        <w:t>2</w:t>
      </w:r>
      <w:r w:rsidR="008A7C82">
        <w:rPr>
          <w:szCs w:val="28"/>
        </w:rPr>
        <w:t>009.</w:t>
      </w:r>
    </w:p>
    <w:p w:rsidR="000C350A" w:rsidRPr="008A7C82" w:rsidRDefault="000C350A" w:rsidP="005D4762">
      <w:pPr>
        <w:pStyle w:val="Default"/>
        <w:jc w:val="both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Трунцева</w:t>
      </w:r>
      <w:proofErr w:type="spellEnd"/>
      <w:r>
        <w:rPr>
          <w:szCs w:val="28"/>
        </w:rPr>
        <w:t xml:space="preserve"> Т.Н. Как научиться писать сочинение-рассуждение. – М., </w:t>
      </w:r>
      <w:proofErr w:type="gramStart"/>
      <w:r>
        <w:rPr>
          <w:szCs w:val="28"/>
        </w:rPr>
        <w:t>Грамотей</w:t>
      </w:r>
      <w:proofErr w:type="gramEnd"/>
      <w:r>
        <w:rPr>
          <w:szCs w:val="28"/>
        </w:rPr>
        <w:t>, 2007</w:t>
      </w:r>
    </w:p>
    <w:p w:rsidR="008A7C82" w:rsidRPr="008A7C82" w:rsidRDefault="000C350A" w:rsidP="005D4762">
      <w:pPr>
        <w:pStyle w:val="Default"/>
        <w:jc w:val="both"/>
        <w:rPr>
          <w:szCs w:val="28"/>
        </w:rPr>
      </w:pPr>
      <w:r>
        <w:rPr>
          <w:szCs w:val="28"/>
        </w:rPr>
        <w:t>9</w:t>
      </w:r>
      <w:r w:rsidR="008A7C82" w:rsidRPr="008A7C82">
        <w:rPr>
          <w:szCs w:val="28"/>
        </w:rPr>
        <w:t>. Шапиро Н. А. Готовимся к сочинению. Тетрадь-практикум для развития письменной речи. 9 класс. – М.</w:t>
      </w:r>
      <w:proofErr w:type="gramStart"/>
      <w:r w:rsidR="008A7C82" w:rsidRPr="008A7C82">
        <w:rPr>
          <w:szCs w:val="28"/>
        </w:rPr>
        <w:t xml:space="preserve"> :</w:t>
      </w:r>
      <w:proofErr w:type="gramEnd"/>
      <w:r w:rsidR="008A7C82" w:rsidRPr="008A7C82">
        <w:rPr>
          <w:szCs w:val="28"/>
        </w:rPr>
        <w:t xml:space="preserve"> Просвещение, 2016. </w:t>
      </w:r>
    </w:p>
    <w:p w:rsidR="00A35AC2" w:rsidRDefault="00657F20" w:rsidP="005D4762">
      <w:pPr>
        <w:pStyle w:val="a4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10. </w:t>
      </w:r>
      <w:r w:rsidRPr="00657F20">
        <w:rPr>
          <w:sz w:val="22"/>
        </w:rPr>
        <w:t xml:space="preserve">Сайт ФИПИ. Открытый банк заданий ОГЭ. Русский язык. </w:t>
      </w:r>
      <w:hyperlink r:id="rId10" w:history="1">
        <w:r w:rsidRPr="00D918A7">
          <w:rPr>
            <w:rStyle w:val="a7"/>
            <w:sz w:val="22"/>
          </w:rPr>
          <w:t>http://85.142.162.126/os/xmodules/qprint/index.php?proj=2F5EE3B12FE2A0EA40B06BF61A015416</w:t>
        </w:r>
      </w:hyperlink>
    </w:p>
    <w:p w:rsidR="00657F20" w:rsidRDefault="00657F20" w:rsidP="005D4762">
      <w:pPr>
        <w:pStyle w:val="a4"/>
        <w:spacing w:before="0" w:beforeAutospacing="0" w:after="0" w:afterAutospacing="0"/>
        <w:jc w:val="both"/>
        <w:rPr>
          <w:sz w:val="22"/>
        </w:rPr>
      </w:pPr>
    </w:p>
    <w:p w:rsidR="00D313F0" w:rsidRDefault="00D313F0" w:rsidP="005D4762">
      <w:pPr>
        <w:pStyle w:val="a4"/>
        <w:spacing w:before="0" w:beforeAutospacing="0" w:after="0" w:afterAutospacing="0"/>
        <w:jc w:val="both"/>
        <w:rPr>
          <w:sz w:val="22"/>
        </w:rPr>
      </w:pPr>
    </w:p>
    <w:p w:rsidR="00D313F0" w:rsidRDefault="00D313F0" w:rsidP="005D4762">
      <w:pPr>
        <w:pStyle w:val="a4"/>
        <w:spacing w:before="0" w:beforeAutospacing="0" w:after="0" w:afterAutospacing="0"/>
        <w:jc w:val="both"/>
        <w:rPr>
          <w:sz w:val="22"/>
        </w:rPr>
      </w:pPr>
    </w:p>
    <w:p w:rsidR="00D313F0" w:rsidRDefault="00D313F0" w:rsidP="005D4762">
      <w:pPr>
        <w:pStyle w:val="a4"/>
        <w:spacing w:before="0" w:beforeAutospacing="0" w:after="0" w:afterAutospacing="0"/>
        <w:jc w:val="both"/>
        <w:rPr>
          <w:sz w:val="22"/>
        </w:rPr>
      </w:pPr>
    </w:p>
    <w:p w:rsidR="00D313F0" w:rsidRDefault="00D313F0" w:rsidP="005D4762">
      <w:pPr>
        <w:pStyle w:val="a4"/>
        <w:spacing w:before="0" w:beforeAutospacing="0" w:after="0" w:afterAutospacing="0"/>
        <w:jc w:val="both"/>
        <w:rPr>
          <w:sz w:val="22"/>
        </w:rPr>
      </w:pPr>
    </w:p>
    <w:p w:rsidR="00D313F0" w:rsidRDefault="00D313F0" w:rsidP="005D4762">
      <w:pPr>
        <w:pStyle w:val="a4"/>
        <w:spacing w:before="0" w:beforeAutospacing="0" w:after="0" w:afterAutospacing="0"/>
        <w:jc w:val="both"/>
        <w:rPr>
          <w:sz w:val="22"/>
        </w:rPr>
      </w:pPr>
    </w:p>
    <w:p w:rsidR="00D313F0" w:rsidRDefault="00D313F0" w:rsidP="005D4762">
      <w:pPr>
        <w:pStyle w:val="a4"/>
        <w:spacing w:before="0" w:beforeAutospacing="0" w:after="0" w:afterAutospacing="0"/>
        <w:jc w:val="both"/>
        <w:rPr>
          <w:sz w:val="22"/>
        </w:rPr>
      </w:pPr>
    </w:p>
    <w:p w:rsidR="00D313F0" w:rsidRDefault="00D313F0" w:rsidP="005D4762">
      <w:pPr>
        <w:pStyle w:val="a4"/>
        <w:spacing w:before="0" w:beforeAutospacing="0" w:after="0" w:afterAutospacing="0"/>
        <w:jc w:val="both"/>
        <w:rPr>
          <w:sz w:val="22"/>
        </w:rPr>
      </w:pPr>
    </w:p>
    <w:p w:rsidR="00D313F0" w:rsidRDefault="00D313F0" w:rsidP="005D4762">
      <w:pPr>
        <w:pStyle w:val="a4"/>
        <w:spacing w:before="0" w:beforeAutospacing="0" w:after="0" w:afterAutospacing="0"/>
        <w:jc w:val="both"/>
        <w:rPr>
          <w:sz w:val="22"/>
        </w:rPr>
      </w:pPr>
    </w:p>
    <w:p w:rsidR="00D313F0" w:rsidRDefault="00D313F0" w:rsidP="005D4762">
      <w:pPr>
        <w:pStyle w:val="a4"/>
        <w:spacing w:before="0" w:beforeAutospacing="0" w:after="0" w:afterAutospacing="0"/>
        <w:jc w:val="both"/>
        <w:rPr>
          <w:sz w:val="22"/>
        </w:rPr>
      </w:pPr>
    </w:p>
    <w:p w:rsidR="00D313F0" w:rsidRDefault="00D313F0" w:rsidP="005D4762">
      <w:pPr>
        <w:pStyle w:val="a4"/>
        <w:spacing w:before="0" w:beforeAutospacing="0" w:after="0" w:afterAutospacing="0"/>
        <w:jc w:val="right"/>
      </w:pPr>
      <w:r w:rsidRPr="00D313F0">
        <w:t>Приложение 2</w:t>
      </w:r>
    </w:p>
    <w:p w:rsidR="00D313F0" w:rsidRPr="00D313F0" w:rsidRDefault="00D313F0" w:rsidP="005D4762">
      <w:pPr>
        <w:pStyle w:val="a4"/>
        <w:spacing w:before="0" w:beforeAutospacing="0" w:after="0" w:afterAutospacing="0"/>
        <w:jc w:val="right"/>
      </w:pPr>
    </w:p>
    <w:p w:rsidR="00D313F0" w:rsidRDefault="00D313F0" w:rsidP="005D4762">
      <w:pPr>
        <w:pStyle w:val="a4"/>
        <w:spacing w:before="0" w:beforeAutospacing="0" w:after="0" w:afterAutospacing="0"/>
        <w:jc w:val="center"/>
        <w:rPr>
          <w:b/>
        </w:rPr>
      </w:pPr>
      <w:r w:rsidRPr="00D313F0">
        <w:rPr>
          <w:b/>
        </w:rPr>
        <w:t>Оценочные материалы по курсу «Сочинение-рассуждение разных видов»</w:t>
      </w:r>
    </w:p>
    <w:p w:rsidR="00D313F0" w:rsidRDefault="00D313F0" w:rsidP="005D4762">
      <w:pPr>
        <w:pStyle w:val="a4"/>
        <w:spacing w:before="0" w:beforeAutospacing="0" w:after="0" w:afterAutospacing="0"/>
        <w:jc w:val="both"/>
        <w:rPr>
          <w:b/>
        </w:rPr>
      </w:pPr>
    </w:p>
    <w:p w:rsidR="00D313F0" w:rsidRDefault="00D313F0" w:rsidP="005D4762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Цель </w:t>
      </w:r>
      <w:r w:rsidR="00657F20">
        <w:rPr>
          <w:b/>
        </w:rPr>
        <w:t xml:space="preserve">– </w:t>
      </w:r>
      <w:r w:rsidR="00657F20" w:rsidRPr="00657F20">
        <w:rPr>
          <w:b/>
        </w:rPr>
        <w:t xml:space="preserve">оценить </w:t>
      </w:r>
      <w:r w:rsidR="00657F20">
        <w:rPr>
          <w:b/>
        </w:rPr>
        <w:t>умение писать сочинение-рассуждение разных типов.</w:t>
      </w:r>
    </w:p>
    <w:p w:rsidR="00657F20" w:rsidRPr="00D313F0" w:rsidRDefault="00657F20" w:rsidP="005D4762">
      <w:pPr>
        <w:pStyle w:val="a4"/>
        <w:spacing w:before="0" w:beforeAutospacing="0" w:after="0" w:afterAutospacing="0"/>
        <w:jc w:val="both"/>
        <w:rPr>
          <w:b/>
        </w:rPr>
      </w:pPr>
    </w:p>
    <w:p w:rsidR="00D313F0" w:rsidRPr="00D313F0" w:rsidRDefault="00D313F0" w:rsidP="005D476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3F0">
        <w:rPr>
          <w:rFonts w:ascii="Times New Roman" w:hAnsi="Times New Roman" w:cs="Times New Roman"/>
          <w:i/>
          <w:sz w:val="24"/>
          <w:szCs w:val="24"/>
        </w:rPr>
        <w:t xml:space="preserve">*Данные материалы составлены учителями русского языка лицея №32 города Костромы </w:t>
      </w:r>
      <w:proofErr w:type="spellStart"/>
      <w:r w:rsidRPr="00D313F0">
        <w:rPr>
          <w:rFonts w:ascii="Times New Roman" w:hAnsi="Times New Roman" w:cs="Times New Roman"/>
          <w:i/>
          <w:sz w:val="24"/>
          <w:szCs w:val="24"/>
        </w:rPr>
        <w:t>Славской</w:t>
      </w:r>
      <w:proofErr w:type="spellEnd"/>
      <w:r w:rsidRPr="00D313F0">
        <w:rPr>
          <w:rFonts w:ascii="Times New Roman" w:hAnsi="Times New Roman" w:cs="Times New Roman"/>
          <w:i/>
          <w:sz w:val="24"/>
          <w:szCs w:val="24"/>
        </w:rPr>
        <w:t xml:space="preserve"> В.М. и Ульченко Н.А.</w:t>
      </w:r>
    </w:p>
    <w:p w:rsidR="00657F20" w:rsidRDefault="00657F20" w:rsidP="005D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3F0" w:rsidRPr="00D313F0" w:rsidRDefault="00D313F0" w:rsidP="005D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F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(1)Звали ее Искра. (2)Рыжие, как огонь, ее волосы, откинутые, будто ветром, на сторону, светились даже в ночи. 3)В том уверял нас Серега, внук Таисии Малышевой, суровой, молчаливой женщины, чье слово для всех живущих в деревне с чистым, будто промытым, названием Речица, значило не меньше, чем слово, взятое из писаного закона.</w:t>
      </w:r>
      <w:proofErr w:type="gramEnd"/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13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(4)То, что Серега вырос под суровым приглядом бабки Таисии, каким-то самостийным образом возвышало его среди деревенского мира. (5)И когда Серега говорил, что видел, как жарко светились в ночном лесу волосы Искры, и вся она светилась, словно огонь, ему верили, потому что все мальчишки, как и сам Серега, были влюблены в нее.</w:t>
      </w:r>
      <w:proofErr w:type="gramEnd"/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13F0">
        <w:rPr>
          <w:rFonts w:ascii="Times New Roman" w:eastAsia="Calibri" w:hAnsi="Times New Roman" w:cs="Times New Roman"/>
          <w:bCs/>
          <w:sz w:val="24"/>
          <w:szCs w:val="24"/>
        </w:rPr>
        <w:t>(6)Такая вот, на удивление, не знакомая нам Искра вдруг появилась перед нами. 7)Встала, сощурив свои зеленые, нам показалось почему-то, золотисто-зеленые глаза, смотрела вприщур на наши тяжело отвисшие над штанами рубахи – у каждого была за пазухой наворованная с чужих огородов морковка.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13F0">
        <w:rPr>
          <w:rFonts w:ascii="Times New Roman" w:eastAsia="Calibri" w:hAnsi="Times New Roman" w:cs="Times New Roman"/>
          <w:bCs/>
          <w:sz w:val="24"/>
          <w:szCs w:val="24"/>
        </w:rPr>
        <w:t>(8)- Так, - сказала Искра, глаза ее в гневе распахнулись, и вся зелень лесов, среди которых мы жили, померкла перед зеленью ослепивших нас глаз.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13F0">
        <w:rPr>
          <w:rFonts w:ascii="Times New Roman" w:eastAsia="Calibri" w:hAnsi="Times New Roman" w:cs="Times New Roman"/>
          <w:bCs/>
          <w:sz w:val="24"/>
          <w:szCs w:val="24"/>
        </w:rPr>
        <w:t>(9)- Так, - повторила тихо Искра. – (10)Кто-то спину гнет над грядками, а кто-то, как лесные тати, крад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ет чужое добро себе на забаву? </w:t>
      </w:r>
      <w:r w:rsidRPr="00D313F0">
        <w:rPr>
          <w:rFonts w:ascii="Times New Roman" w:eastAsia="Calibri" w:hAnsi="Times New Roman" w:cs="Times New Roman"/>
          <w:bCs/>
          <w:sz w:val="24"/>
          <w:szCs w:val="24"/>
        </w:rPr>
        <w:t>(11)Это что, такой у вас закон – брать не свое?!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13F0">
        <w:rPr>
          <w:rFonts w:ascii="Times New Roman" w:eastAsia="Calibri" w:hAnsi="Times New Roman" w:cs="Times New Roman"/>
          <w:bCs/>
          <w:sz w:val="24"/>
          <w:szCs w:val="24"/>
        </w:rPr>
        <w:t>(12)С минуту мы стояли, онемев от ее дерзости. (13)Самый маленький из нас, Колька-Горюн, заискивая перед Серегой, пискнул: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13F0">
        <w:rPr>
          <w:rFonts w:ascii="Times New Roman" w:eastAsia="Calibri" w:hAnsi="Times New Roman" w:cs="Times New Roman"/>
          <w:bCs/>
          <w:sz w:val="24"/>
          <w:szCs w:val="24"/>
        </w:rPr>
        <w:t xml:space="preserve">- (14) </w:t>
      </w:r>
      <w:proofErr w:type="spellStart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Видали</w:t>
      </w:r>
      <w:proofErr w:type="spellEnd"/>
      <w:r w:rsidRPr="00D313F0">
        <w:rPr>
          <w:rFonts w:ascii="Times New Roman" w:eastAsia="Calibri" w:hAnsi="Times New Roman" w:cs="Times New Roman"/>
          <w:bCs/>
          <w:sz w:val="24"/>
          <w:szCs w:val="24"/>
        </w:rPr>
        <w:t xml:space="preserve"> мы </w:t>
      </w:r>
      <w:proofErr w:type="gramStart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таких</w:t>
      </w:r>
      <w:proofErr w:type="gramEnd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! – и мы дружно повторили: «</w:t>
      </w:r>
      <w:proofErr w:type="gramStart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Таких</w:t>
      </w:r>
      <w:proofErr w:type="gramEnd"/>
      <w:r w:rsidRPr="00D313F0">
        <w:rPr>
          <w:rFonts w:ascii="Times New Roman" w:eastAsia="Calibri" w:hAnsi="Times New Roman" w:cs="Times New Roman"/>
          <w:bCs/>
          <w:sz w:val="24"/>
          <w:szCs w:val="24"/>
        </w:rPr>
        <w:t xml:space="preserve"> мы </w:t>
      </w:r>
      <w:proofErr w:type="spellStart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видали</w:t>
      </w:r>
      <w:proofErr w:type="spellEnd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!»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13F0">
        <w:rPr>
          <w:rFonts w:ascii="Times New Roman" w:eastAsia="Calibri" w:hAnsi="Times New Roman" w:cs="Times New Roman"/>
          <w:bCs/>
          <w:sz w:val="24"/>
          <w:szCs w:val="24"/>
        </w:rPr>
        <w:t xml:space="preserve">(15)А вот сейчас, из многих  прожитых лет возвращаясь мысленно к тому дню, часу, минуте, честно скажу: в душе каждый из нас ошеломленно подумал: - (16) Нет, такой мы еще не </w:t>
      </w:r>
      <w:proofErr w:type="spellStart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видали</w:t>
      </w:r>
      <w:proofErr w:type="spellEnd"/>
      <w:r w:rsidRPr="00D313F0">
        <w:rPr>
          <w:rFonts w:ascii="Times New Roman" w:eastAsia="Calibri" w:hAnsi="Times New Roman" w:cs="Times New Roman"/>
          <w:bCs/>
          <w:sz w:val="24"/>
          <w:szCs w:val="24"/>
        </w:rPr>
        <w:t xml:space="preserve">!.. 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313F0">
        <w:rPr>
          <w:rFonts w:ascii="Times New Roman" w:eastAsia="Calibri" w:hAnsi="Times New Roman" w:cs="Times New Roman"/>
          <w:bCs/>
          <w:sz w:val="24"/>
          <w:szCs w:val="24"/>
        </w:rPr>
        <w:t xml:space="preserve">(17)Искру, как девчонку, мы знали, росла она в нашей деревне. 18)И в классе с нами сидела – заморыш с </w:t>
      </w:r>
      <w:proofErr w:type="spellStart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конопушками</w:t>
      </w:r>
      <w:proofErr w:type="spellEnd"/>
      <w:r w:rsidRPr="00D313F0">
        <w:rPr>
          <w:rFonts w:ascii="Times New Roman" w:eastAsia="Calibri" w:hAnsi="Times New Roman" w:cs="Times New Roman"/>
          <w:bCs/>
          <w:sz w:val="24"/>
          <w:szCs w:val="24"/>
        </w:rPr>
        <w:t xml:space="preserve"> на щеках, не пойми какого цвета волосами, заплетенными в две куцые косички, да еще с бантиками из пестрых лоскутков. 19)Была она в классе, и вроде бы не была, по крайней мере, для наш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ей боевой мальчишеской ватаги. </w:t>
      </w:r>
      <w:r w:rsidRPr="00D313F0">
        <w:rPr>
          <w:rFonts w:ascii="Times New Roman" w:eastAsia="Calibri" w:hAnsi="Times New Roman" w:cs="Times New Roman"/>
          <w:bCs/>
          <w:sz w:val="24"/>
          <w:szCs w:val="24"/>
        </w:rPr>
        <w:t>(20)Мы</w:t>
      </w:r>
      <w:proofErr w:type="gramEnd"/>
      <w:r w:rsidRPr="00D313F0">
        <w:rPr>
          <w:rFonts w:ascii="Times New Roman" w:eastAsia="Calibri" w:hAnsi="Times New Roman" w:cs="Times New Roman"/>
          <w:bCs/>
          <w:sz w:val="24"/>
          <w:szCs w:val="24"/>
        </w:rPr>
        <w:t xml:space="preserve"> жили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одном мире, она – в другом. </w:t>
      </w:r>
      <w:r w:rsidRPr="00D313F0">
        <w:rPr>
          <w:rFonts w:ascii="Times New Roman" w:eastAsia="Calibri" w:hAnsi="Times New Roman" w:cs="Times New Roman"/>
          <w:bCs/>
          <w:sz w:val="24"/>
          <w:szCs w:val="24"/>
        </w:rPr>
        <w:t>(21)Больше на лавочке у дома с книжечкой сидела, да с сеструхой, что на учительницу в городе училась, по-за деревней в летнюю пору послушно гуля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ла, подлаживаясь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под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городскую.</w:t>
      </w:r>
      <w:r w:rsidRPr="00D313F0">
        <w:rPr>
          <w:rFonts w:ascii="Times New Roman" w:eastAsia="Calibri" w:hAnsi="Times New Roman" w:cs="Times New Roman"/>
          <w:bCs/>
          <w:sz w:val="24"/>
          <w:szCs w:val="24"/>
        </w:rPr>
        <w:t xml:space="preserve"> (23)В общем, пока мы учились и вольничали, для нас ее не было.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13F0">
        <w:rPr>
          <w:rFonts w:ascii="Times New Roman" w:eastAsia="Calibri" w:hAnsi="Times New Roman" w:cs="Times New Roman"/>
          <w:bCs/>
          <w:sz w:val="24"/>
          <w:szCs w:val="24"/>
        </w:rPr>
        <w:t>(24)И вот, пожалуйста, когда мы стали обходиться своим умом, явилось перед нами божье чудо!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313F0">
        <w:rPr>
          <w:rFonts w:ascii="Times New Roman" w:eastAsia="Calibri" w:hAnsi="Times New Roman" w:cs="Times New Roman"/>
          <w:bCs/>
          <w:sz w:val="24"/>
          <w:szCs w:val="24"/>
        </w:rPr>
        <w:t>(25)Иди-ка ты… - сказал сквозь зубы Серега, он был из мальчишек независимых, выше воли ничего для него не было. – А то…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313F0">
        <w:rPr>
          <w:rFonts w:ascii="Times New Roman" w:eastAsia="Calibri" w:hAnsi="Times New Roman" w:cs="Times New Roman"/>
          <w:bCs/>
          <w:sz w:val="24"/>
          <w:szCs w:val="24"/>
        </w:rPr>
        <w:t>(26)Что – а то? – Искра еще больше прищурилась, глаза ее снова вызывающе сверкнули. – (27)Синяков навешаешь?  (28)Эх, ты, че-</w:t>
      </w:r>
      <w:proofErr w:type="spellStart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-век!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13F0">
        <w:rPr>
          <w:rFonts w:ascii="Times New Roman" w:eastAsia="Calibri" w:hAnsi="Times New Roman" w:cs="Times New Roman"/>
          <w:bCs/>
          <w:sz w:val="24"/>
          <w:szCs w:val="24"/>
        </w:rPr>
        <w:t xml:space="preserve">(29)В ту нашу первую встречу, состроив презрительные </w:t>
      </w:r>
      <w:proofErr w:type="gramStart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рожи</w:t>
      </w:r>
      <w:proofErr w:type="gramEnd"/>
      <w:r w:rsidRPr="00D313F0">
        <w:rPr>
          <w:rFonts w:ascii="Times New Roman" w:eastAsia="Calibri" w:hAnsi="Times New Roman" w:cs="Times New Roman"/>
          <w:bCs/>
          <w:sz w:val="24"/>
          <w:szCs w:val="24"/>
        </w:rPr>
        <w:t>, м</w:t>
      </w:r>
      <w:r>
        <w:rPr>
          <w:rFonts w:ascii="Times New Roman" w:eastAsia="Calibri" w:hAnsi="Times New Roman" w:cs="Times New Roman"/>
          <w:bCs/>
          <w:sz w:val="24"/>
          <w:szCs w:val="24"/>
        </w:rPr>
        <w:t>ы прошествовали мимо.</w:t>
      </w:r>
      <w:r w:rsidRPr="00D313F0">
        <w:rPr>
          <w:rFonts w:ascii="Times New Roman" w:eastAsia="Calibri" w:hAnsi="Times New Roman" w:cs="Times New Roman"/>
          <w:bCs/>
          <w:sz w:val="24"/>
          <w:szCs w:val="24"/>
        </w:rPr>
        <w:t xml:space="preserve"> (30)Колька-Горюн в своем постоянном усердии даже толкнул Искру плечом. 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313F0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(По </w:t>
      </w:r>
      <w:proofErr w:type="spellStart"/>
      <w:r w:rsidRPr="00D313F0">
        <w:rPr>
          <w:rFonts w:ascii="Times New Roman" w:eastAsia="Calibri" w:hAnsi="Times New Roman" w:cs="Times New Roman"/>
          <w:bCs/>
          <w:i/>
          <w:sz w:val="24"/>
          <w:szCs w:val="24"/>
        </w:rPr>
        <w:t>В.Корнилову</w:t>
      </w:r>
      <w:proofErr w:type="spellEnd"/>
      <w:r w:rsidRPr="00D313F0">
        <w:rPr>
          <w:rFonts w:ascii="Times New Roman" w:eastAsia="Calibri" w:hAnsi="Times New Roman" w:cs="Times New Roman"/>
          <w:bCs/>
          <w:i/>
          <w:sz w:val="24"/>
          <w:szCs w:val="24"/>
        </w:rPr>
        <w:t>)*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313F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* Владимир Григорьевич Корнилов </w:t>
      </w:r>
      <w:r w:rsidRPr="00D313F0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proofErr w:type="spellStart"/>
      <w:r w:rsidRPr="00D313F0">
        <w:rPr>
          <w:rFonts w:ascii="Times New Roman" w:eastAsia="Calibri" w:hAnsi="Times New Roman" w:cs="Times New Roman"/>
          <w:bCs/>
          <w:i/>
          <w:sz w:val="24"/>
          <w:szCs w:val="24"/>
        </w:rPr>
        <w:t>род</w:t>
      </w:r>
      <w:proofErr w:type="gramStart"/>
      <w:r w:rsidRPr="00D313F0">
        <w:rPr>
          <w:rFonts w:ascii="Times New Roman" w:eastAsia="Calibri" w:hAnsi="Times New Roman" w:cs="Times New Roman"/>
          <w:bCs/>
          <w:i/>
          <w:sz w:val="24"/>
          <w:szCs w:val="24"/>
        </w:rPr>
        <w:t>.в</w:t>
      </w:r>
      <w:proofErr w:type="spellEnd"/>
      <w:proofErr w:type="gramEnd"/>
      <w:r w:rsidRPr="00D313F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1923 г.)  –  писатель, участник Великой Отечественной войны. Тяжело </w:t>
      </w:r>
      <w:proofErr w:type="gramStart"/>
      <w:r w:rsidRPr="00D313F0">
        <w:rPr>
          <w:rFonts w:ascii="Times New Roman" w:eastAsia="Calibri" w:hAnsi="Times New Roman" w:cs="Times New Roman"/>
          <w:bCs/>
          <w:i/>
          <w:sz w:val="24"/>
          <w:szCs w:val="24"/>
        </w:rPr>
        <w:t>ранен</w:t>
      </w:r>
      <w:proofErr w:type="gramEnd"/>
      <w:r w:rsidRPr="00D313F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фронте. Окончил Литературный институт им. Горького в Москве. Лауреат Государственной премии России. Автор романов «Семигорье», «Годины», повестей, рассказов, очерков. С 1961 по 1987 годы возглавлял Костромскую писательскую организацию.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313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Используя прочитанный текст из части 2, выполните ТОЛЬКО ОДНО из заданий: 15.1, 15.2 или 15.3 на отдельном листе. Перед написанием сочинения запишите номер выбранного задания: 15.1, 15.2 или 15.3.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3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4E608" wp14:editId="5C19702F">
                <wp:simplePos x="0" y="0"/>
                <wp:positionH relativeFrom="column">
                  <wp:posOffset>-34290</wp:posOffset>
                </wp:positionH>
                <wp:positionV relativeFrom="paragraph">
                  <wp:posOffset>54610</wp:posOffset>
                </wp:positionV>
                <wp:extent cx="523875" cy="238760"/>
                <wp:effectExtent l="13335" t="6985" r="571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762" w:rsidRPr="00873358" w:rsidRDefault="005D4762" w:rsidP="00D313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87335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.7pt;margin-top:4.3pt;width:41.2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">
                <v:textbox>
                  <w:txbxContent>
                    <w:p w:rsidR="005D4762" w:rsidRPr="00873358" w:rsidRDefault="005D4762" w:rsidP="00D313F0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87335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15.1</w:t>
                      </w:r>
                    </w:p>
                  </w:txbxContent>
                </v:textbox>
              </v:rect>
            </w:pict>
          </mc:Fallback>
        </mc:AlternateConten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сочинение-рассуждение, раскрывая смысл высказывания </w:t>
      </w:r>
      <w:r w:rsidRPr="00D3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современного российского лингвиста </w:t>
      </w:r>
      <w:proofErr w:type="spellStart"/>
      <w:r w:rsidRPr="00D3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Н.С.Валгиной</w:t>
      </w:r>
      <w:proofErr w:type="spellEnd"/>
      <w:r w:rsidRPr="00D3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D313F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Пунктуационные знаки «помогают </w:t>
      </w:r>
      <w:proofErr w:type="gramStart"/>
      <w:r w:rsidRPr="00D313F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пишущему</w:t>
      </w:r>
      <w:proofErr w:type="gramEnd"/>
      <w:r w:rsidRPr="00D313F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сделать очень тонкие смысловые выделения, заострить внимание на важных деталях, показать их значимость».</w:t>
      </w:r>
      <w:r w:rsidRPr="00D313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Аргументируя свой ответ, приведите </w:t>
      </w:r>
      <w:r w:rsidRPr="00D3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примера из прочитанного текста. Приводя примеры, указывайте номера нужных предложений или применяйте цитирование. 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 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нулем баллов. </w:t>
      </w:r>
    </w:p>
    <w:p w:rsidR="00D313F0" w:rsidRDefault="00D313F0" w:rsidP="005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657F20" w:rsidRPr="00D313F0" w:rsidRDefault="00657F20" w:rsidP="005D4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13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1AC84" wp14:editId="10741DF2">
                <wp:simplePos x="0" y="0"/>
                <wp:positionH relativeFrom="column">
                  <wp:posOffset>39370</wp:posOffset>
                </wp:positionH>
                <wp:positionV relativeFrom="paragraph">
                  <wp:posOffset>86360</wp:posOffset>
                </wp:positionV>
                <wp:extent cx="523875" cy="2476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762" w:rsidRPr="00873358" w:rsidRDefault="005D4762" w:rsidP="00D313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87335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15.2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.1pt;margin-top:6.8pt;width:41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">
                <v:textbox>
                  <w:txbxContent>
                    <w:p w:rsidR="005D4762" w:rsidRPr="00873358" w:rsidRDefault="005D4762" w:rsidP="00D313F0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87335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15.2</w:t>
                      </w:r>
                    </w:p>
                  </w:txbxContent>
                </v:textbox>
              </v:rect>
            </w:pict>
          </mc:Fallback>
        </mc:AlternateConten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  <w:t xml:space="preserve">      Напишите сочинение-рассуждение. </w:t>
      </w:r>
      <w:proofErr w:type="gramStart"/>
      <w:r w:rsidRPr="00D313F0">
        <w:rPr>
          <w:rFonts w:ascii="Times New Roman" w:eastAsia="Calibri" w:hAnsi="Times New Roman" w:cs="Times New Roman"/>
          <w:sz w:val="24"/>
          <w:szCs w:val="24"/>
        </w:rPr>
        <w:t>Объясните</w:t>
      </w:r>
      <w:proofErr w:type="gram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как Вы понимаете смысл фразы из текста: 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31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(15)А вот сейчас, из многих  прожитых лет возвращаясь мысленно к тому дню, часу, минуте, честно скажу: в душе каждый из нас ошеломленно подумал: - (16) Нет, такой мы еще не </w:t>
      </w:r>
      <w:proofErr w:type="spellStart"/>
      <w:r w:rsidRPr="00D313F0">
        <w:rPr>
          <w:rFonts w:ascii="Times New Roman" w:eastAsia="Calibri" w:hAnsi="Times New Roman" w:cs="Times New Roman"/>
          <w:b/>
          <w:bCs/>
          <w:sz w:val="24"/>
          <w:szCs w:val="24"/>
        </w:rPr>
        <w:t>видали</w:t>
      </w:r>
      <w:proofErr w:type="spellEnd"/>
      <w:r w:rsidRPr="00D313F0">
        <w:rPr>
          <w:rFonts w:ascii="Times New Roman" w:eastAsia="Calibri" w:hAnsi="Times New Roman" w:cs="Times New Roman"/>
          <w:b/>
          <w:bCs/>
          <w:sz w:val="24"/>
          <w:szCs w:val="24"/>
        </w:rPr>
        <w:t>!..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. »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Приведите в сочинении  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два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аргумента из прочитанного текста, подтверждающих Ваши рассуждения. Приводя примеры, указывайте номера нужных предложений или применяйте цитирование.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>Объем сочинения должен составлять не менее 70 слов.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D313F0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gram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без каких бы то ни было комментариев,  такая работа оценивается нулем баллов.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D313F0" w:rsidRPr="00D313F0" w:rsidRDefault="00D313F0" w:rsidP="005D4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D8629" wp14:editId="0900A40C">
                <wp:simplePos x="0" y="0"/>
                <wp:positionH relativeFrom="column">
                  <wp:posOffset>47321</wp:posOffset>
                </wp:positionH>
                <wp:positionV relativeFrom="paragraph">
                  <wp:posOffset>136166</wp:posOffset>
                </wp:positionV>
                <wp:extent cx="523875" cy="238760"/>
                <wp:effectExtent l="0" t="0" r="2857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762" w:rsidRPr="00873358" w:rsidRDefault="005D4762" w:rsidP="00D313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87335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15.3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.75pt;margin-top:10.7pt;width:41.2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">
                <v:textbox>
                  <w:txbxContent>
                    <w:p w:rsidR="005D4762" w:rsidRPr="00873358" w:rsidRDefault="005D4762" w:rsidP="00D313F0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87335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15.3</w:t>
                      </w:r>
                    </w:p>
                  </w:txbxContent>
                </v:textbox>
              </v:rect>
            </w:pict>
          </mc:Fallback>
        </mc:AlternateContent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Pr="00D313F0">
        <w:rPr>
          <w:rFonts w:ascii="Times New Roman" w:eastAsia="Calibri" w:hAnsi="Times New Roman" w:cs="Times New Roman"/>
          <w:sz w:val="24"/>
          <w:szCs w:val="24"/>
        </w:rPr>
        <w:tab/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ab/>
        <w:t xml:space="preserve">       Как вы понимаете значение слова 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ЧЕЛОВЕЧНОСТЬ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? Сформулируйте и прокомментируйте данное Вами определение. Напишите сочинение-рассуждение на тему 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«Что такое человечность»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, взяв в качестве тезиса данное Вами определение. Аргументируя свой тезис, приведите 2 (два) примера-аргумента, подтверждающих Ваши рассуждения: 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один пример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-аргумент из прочитанного текста, а 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второй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– из Вашего жизненного опыта.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Объем сочинения должен составлять не менее 70 слов. 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D313F0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gram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без каких бы то ни было комментариев,  такая работа оценивается нулем баллов.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3F0" w:rsidRPr="00D313F0" w:rsidRDefault="00D313F0" w:rsidP="005D4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3F0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3F0" w:rsidRPr="00D313F0" w:rsidRDefault="00D313F0" w:rsidP="005D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>(1)Искра на всем пути к карьеру казалась спокойной и деловитой, но голос ее напряженно зазвенел, как-то даже сорвался, когда нам, возбужденным первым настоящим делом, она сказала:</w:t>
      </w:r>
    </w:p>
    <w:p w:rsidR="00D313F0" w:rsidRPr="00D313F0" w:rsidRDefault="00D313F0" w:rsidP="005D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313F0">
        <w:rPr>
          <w:rFonts w:ascii="Times New Roman" w:eastAsia="Calibri" w:hAnsi="Times New Roman" w:cs="Times New Roman"/>
          <w:sz w:val="24"/>
          <w:szCs w:val="24"/>
        </w:rPr>
        <w:t>(2)Теперь, мальчики, скоро!..</w:t>
      </w:r>
    </w:p>
    <w:p w:rsidR="00D313F0" w:rsidRPr="00D313F0" w:rsidRDefault="00D313F0" w:rsidP="005D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3F0">
        <w:rPr>
          <w:rFonts w:ascii="Times New Roman" w:eastAsia="Calibri" w:hAnsi="Times New Roman" w:cs="Times New Roman"/>
          <w:sz w:val="24"/>
          <w:szCs w:val="24"/>
        </w:rPr>
        <w:t>(3)Искра и на этот раз оказалась вещуньей.  (4)Не прошло и двух дней – загрохотало над Речицей ясное небо. (5)Все окрест заполнил гул тяжелых немецких самолетов. (6)Самолеты с широкими крыльями поднимались с нового аэродрома, со стороны Сходни, низко шли над лесом, не сразу одолевая тяжесть загруженных в них бомб.</w:t>
      </w:r>
      <w:proofErr w:type="gramEnd"/>
    </w:p>
    <w:p w:rsidR="00D313F0" w:rsidRPr="00D313F0" w:rsidRDefault="00D313F0" w:rsidP="005D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(7)Когда один за другим тяжело вползали они в небо, рев стоял такой, что не только воздух, земля дрожала – из пушки пали, не услышишь.</w:t>
      </w:r>
    </w:p>
    <w:p w:rsidR="00D313F0" w:rsidRPr="00D313F0" w:rsidRDefault="00D313F0" w:rsidP="005D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 (8)Под самолетный гул мы и опробовали пулемет.  (9)Первым стрелял Серега. (10)С какой-то даже снисходительностью, как </w:t>
      </w:r>
      <w:proofErr w:type="spellStart"/>
      <w:r w:rsidRPr="00D313F0">
        <w:rPr>
          <w:rFonts w:ascii="Times New Roman" w:eastAsia="Calibri" w:hAnsi="Times New Roman" w:cs="Times New Roman"/>
          <w:sz w:val="24"/>
          <w:szCs w:val="24"/>
        </w:rPr>
        <w:t>мелкашку</w:t>
      </w:r>
      <w:proofErr w:type="spell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в тире, он придвинул к себе пулемет, и пулемет послушался – горсть пуль, сбивая наставленные колышки, вонзилась в откос так густо, что потревоженный песок заструился, как ручеек.</w:t>
      </w:r>
    </w:p>
    <w:p w:rsidR="00D313F0" w:rsidRPr="00D313F0" w:rsidRDefault="00D313F0" w:rsidP="005D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3F0">
        <w:rPr>
          <w:rFonts w:ascii="Times New Roman" w:eastAsia="Calibri" w:hAnsi="Times New Roman" w:cs="Times New Roman"/>
          <w:sz w:val="24"/>
          <w:szCs w:val="24"/>
        </w:rPr>
        <w:t>(11) Оч</w:t>
      </w:r>
      <w:r>
        <w:rPr>
          <w:rFonts w:ascii="Times New Roman" w:eastAsia="Calibri" w:hAnsi="Times New Roman" w:cs="Times New Roman"/>
          <w:sz w:val="24"/>
          <w:szCs w:val="24"/>
        </w:rPr>
        <w:t>ередь была за Ленькой-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Леничкой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(12) Надо сказать, что, хотя Ленька-</w:t>
      </w:r>
      <w:proofErr w:type="spellStart"/>
      <w:r w:rsidRPr="00D313F0">
        <w:rPr>
          <w:rFonts w:ascii="Times New Roman" w:eastAsia="Calibri" w:hAnsi="Times New Roman" w:cs="Times New Roman"/>
          <w:sz w:val="24"/>
          <w:szCs w:val="24"/>
        </w:rPr>
        <w:t>Леничка</w:t>
      </w:r>
      <w:proofErr w:type="spell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и был всегда с нами и общий азарт вовлекал его во все наши проделки, мы чутко улавливали какую-то е</w:t>
      </w:r>
      <w:r>
        <w:rPr>
          <w:rFonts w:ascii="Times New Roman" w:eastAsia="Calibri" w:hAnsi="Times New Roman" w:cs="Times New Roman"/>
          <w:sz w:val="24"/>
          <w:szCs w:val="24"/>
        </w:rPr>
        <w:t>го особинку.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(13) Не потому, что был он по-девчоночьи застенчив и не по-мальчишески уступчив и выделялся среди нас совершенно белыми, будто от роду выгоревшими волосами, мягкой шапкой насунутыми ему на лоб</w:t>
      </w:r>
      <w:proofErr w:type="gram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313F0">
        <w:rPr>
          <w:rFonts w:ascii="Times New Roman" w:eastAsia="Calibri" w:hAnsi="Times New Roman" w:cs="Times New Roman"/>
          <w:sz w:val="24"/>
          <w:szCs w:val="24"/>
        </w:rPr>
        <w:t>и уши.  (14)Особинка была в другом –</w:t>
      </w:r>
      <w:r w:rsidR="00657F20">
        <w:rPr>
          <w:rFonts w:ascii="Times New Roman" w:eastAsia="Calibri" w:hAnsi="Times New Roman" w:cs="Times New Roman"/>
          <w:sz w:val="24"/>
          <w:szCs w:val="24"/>
        </w:rPr>
        <w:t xml:space="preserve"> он был какой-то мечтательный. 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(15)Бывало, вдруг он как бы забывал про нас, откидывался на спину и, подсунув руку под голову, нездешним взглядом </w:t>
      </w:r>
      <w:proofErr w:type="spellStart"/>
      <w:r w:rsidRPr="00D313F0">
        <w:rPr>
          <w:rFonts w:ascii="Times New Roman" w:eastAsia="Calibri" w:hAnsi="Times New Roman" w:cs="Times New Roman"/>
          <w:sz w:val="24"/>
          <w:szCs w:val="24"/>
        </w:rPr>
        <w:t>залюбовывался</w:t>
      </w:r>
      <w:proofErr w:type="spell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облаками. (16)Мы знали, он выглядывает в облаках только ему видимых птиц, зверушек, всадников, коварных похитителей красавиц. 17)Порой, отзываясь на наше любопытство, он начинал показывать нам сражения всадников</w:t>
      </w:r>
      <w:proofErr w:type="gram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с крокодилами, горюющую среди белоснежного дворца принцессу, бородатого злодея, крадущегося к жар-птице. 18)Мы прищуривались, смотрели, пожимали плечами: облака как облака,</w:t>
      </w:r>
      <w:r w:rsidR="00657F20">
        <w:rPr>
          <w:rFonts w:ascii="Times New Roman" w:eastAsia="Calibri" w:hAnsi="Times New Roman" w:cs="Times New Roman"/>
          <w:sz w:val="24"/>
          <w:szCs w:val="24"/>
        </w:rPr>
        <w:t xml:space="preserve"> плывут себе за поля, за леса. </w:t>
      </w:r>
      <w:r w:rsidRPr="00D313F0">
        <w:rPr>
          <w:rFonts w:ascii="Times New Roman" w:eastAsia="Calibri" w:hAnsi="Times New Roman" w:cs="Times New Roman"/>
          <w:sz w:val="24"/>
          <w:szCs w:val="24"/>
        </w:rPr>
        <w:t>(19)Ленька-</w:t>
      </w:r>
      <w:proofErr w:type="spellStart"/>
      <w:r w:rsidRPr="00D313F0">
        <w:rPr>
          <w:rFonts w:ascii="Times New Roman" w:eastAsia="Calibri" w:hAnsi="Times New Roman" w:cs="Times New Roman"/>
          <w:sz w:val="24"/>
          <w:szCs w:val="24"/>
        </w:rPr>
        <w:t>Леничка</w:t>
      </w:r>
      <w:proofErr w:type="spell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замечал наши ухмылки, стеснительно замолкал, украдкой досматривал в небе неведомую нам жизнь. </w:t>
      </w:r>
    </w:p>
    <w:p w:rsidR="00D313F0" w:rsidRPr="00D313F0" w:rsidRDefault="00D313F0" w:rsidP="005D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(20)Лепил он из глины всякое зверье, из </w:t>
      </w:r>
      <w:proofErr w:type="spellStart"/>
      <w:r w:rsidRPr="00D313F0">
        <w:rPr>
          <w:rFonts w:ascii="Times New Roman" w:eastAsia="Calibri" w:hAnsi="Times New Roman" w:cs="Times New Roman"/>
          <w:sz w:val="24"/>
          <w:szCs w:val="24"/>
        </w:rPr>
        <w:t>полен</w:t>
      </w:r>
      <w:proofErr w:type="spell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вырезал старичков-</w:t>
      </w:r>
      <w:proofErr w:type="spellStart"/>
      <w:r w:rsidRPr="00D313F0">
        <w:rPr>
          <w:rFonts w:ascii="Times New Roman" w:eastAsia="Calibri" w:hAnsi="Times New Roman" w:cs="Times New Roman"/>
          <w:sz w:val="24"/>
          <w:szCs w:val="24"/>
        </w:rPr>
        <w:t>лесовичков</w:t>
      </w:r>
      <w:proofErr w:type="spell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. 21)Однажды вылепил петуха, украсил перьями, посадил на крышу своего дома.  (22)Петух так был похож на живого, что мужики пришли с шестом сгонять петуха с крыши: что это, мол, за дурень – третий день сидит на дому, не клюет, не поет!.. </w:t>
      </w:r>
      <w:proofErr w:type="gramEnd"/>
    </w:p>
    <w:p w:rsidR="00D313F0" w:rsidRPr="00D313F0" w:rsidRDefault="00D313F0" w:rsidP="005D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3F0">
        <w:rPr>
          <w:rFonts w:ascii="Times New Roman" w:eastAsia="Calibri" w:hAnsi="Times New Roman" w:cs="Times New Roman"/>
          <w:sz w:val="24"/>
          <w:szCs w:val="24"/>
        </w:rPr>
        <w:t>(23)Таким был Ленька-</w:t>
      </w:r>
      <w:proofErr w:type="spellStart"/>
      <w:r w:rsidRPr="00D313F0">
        <w:rPr>
          <w:rFonts w:ascii="Times New Roman" w:eastAsia="Calibri" w:hAnsi="Times New Roman" w:cs="Times New Roman"/>
          <w:sz w:val="24"/>
          <w:szCs w:val="24"/>
        </w:rPr>
        <w:t>Леничка</w:t>
      </w:r>
      <w:proofErr w:type="spell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, и казалось, уж что-ничто, а пулемет совсем не для его рук. (24)С любопытством, с каким-то даже сочувствием смотрел я, как Серега уступал боевое место </w:t>
      </w:r>
      <w:proofErr w:type="spellStart"/>
      <w:r w:rsidRPr="00D313F0">
        <w:rPr>
          <w:rFonts w:ascii="Times New Roman" w:eastAsia="Calibri" w:hAnsi="Times New Roman" w:cs="Times New Roman"/>
          <w:sz w:val="24"/>
          <w:szCs w:val="24"/>
        </w:rPr>
        <w:t>Леничке</w:t>
      </w:r>
      <w:proofErr w:type="spellEnd"/>
      <w:r w:rsidRPr="00D313F0">
        <w:rPr>
          <w:rFonts w:ascii="Times New Roman" w:eastAsia="Calibri" w:hAnsi="Times New Roman" w:cs="Times New Roman"/>
          <w:sz w:val="24"/>
          <w:szCs w:val="24"/>
        </w:rPr>
        <w:t>. (25)Но Ленька-</w:t>
      </w:r>
      <w:proofErr w:type="spellStart"/>
      <w:r w:rsidRPr="00D313F0">
        <w:rPr>
          <w:rFonts w:ascii="Times New Roman" w:eastAsia="Calibri" w:hAnsi="Times New Roman" w:cs="Times New Roman"/>
          <w:sz w:val="24"/>
          <w:szCs w:val="24"/>
        </w:rPr>
        <w:t>Леничка</w:t>
      </w:r>
      <w:proofErr w:type="spell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, на удивление, выказал и другую свою особенность.  (26)Поудобнее лег на живот, переставил  </w:t>
      </w:r>
      <w:proofErr w:type="spellStart"/>
      <w:r w:rsidRPr="00D313F0">
        <w:rPr>
          <w:rFonts w:ascii="Times New Roman" w:eastAsia="Calibri" w:hAnsi="Times New Roman" w:cs="Times New Roman"/>
          <w:sz w:val="24"/>
          <w:szCs w:val="24"/>
        </w:rPr>
        <w:t>пошире</w:t>
      </w:r>
      <w:proofErr w:type="spell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сошки, неторопливо, как все делал, прицелился и напрочь прострелил навешенную на кол каску.</w:t>
      </w:r>
      <w:proofErr w:type="gramEnd"/>
    </w:p>
    <w:p w:rsidR="00D313F0" w:rsidRPr="00D313F0" w:rsidRDefault="00D313F0" w:rsidP="005D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>(27) - Ловко! – похвалила Искра.</w:t>
      </w:r>
    </w:p>
    <w:p w:rsidR="00D313F0" w:rsidRPr="00D313F0" w:rsidRDefault="00D313F0" w:rsidP="005D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>(28)Третьим стрелял я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 пристальным взглядом Искры… </w:t>
      </w:r>
      <w:r w:rsidRPr="00D313F0">
        <w:rPr>
          <w:rFonts w:ascii="Times New Roman" w:eastAsia="Calibri" w:hAnsi="Times New Roman" w:cs="Times New Roman"/>
          <w:sz w:val="24"/>
          <w:szCs w:val="24"/>
        </w:rPr>
        <w:t>(29)Мне хотелось показать себя и оттого, что мне хотелось себя показать, получилось плохо: пули россыпью ушли в песок, даже не звякнув по каске. (</w:t>
      </w:r>
      <w:proofErr w:type="gramStart"/>
      <w:r w:rsidRPr="00D313F0">
        <w:rPr>
          <w:rFonts w:ascii="Times New Roman" w:eastAsia="Calibri" w:hAnsi="Times New Roman" w:cs="Times New Roman"/>
          <w:sz w:val="24"/>
          <w:szCs w:val="24"/>
        </w:rPr>
        <w:t>31)И</w:t>
      </w:r>
      <w:proofErr w:type="gram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скра промолчала, пощадила мое самолюбие. </w:t>
      </w:r>
    </w:p>
    <w:p w:rsidR="00D313F0" w:rsidRPr="00D313F0" w:rsidRDefault="00D313F0" w:rsidP="005D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3F0" w:rsidRPr="00D313F0" w:rsidRDefault="00D313F0" w:rsidP="005D47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(По </w:t>
      </w:r>
      <w:proofErr w:type="spellStart"/>
      <w:r w:rsidRPr="00D313F0">
        <w:rPr>
          <w:rFonts w:ascii="Times New Roman" w:eastAsia="Calibri" w:hAnsi="Times New Roman" w:cs="Times New Roman"/>
          <w:sz w:val="24"/>
          <w:szCs w:val="24"/>
        </w:rPr>
        <w:t>В.Корнилову</w:t>
      </w:r>
      <w:proofErr w:type="spellEnd"/>
      <w:r w:rsidRPr="00D313F0">
        <w:rPr>
          <w:rFonts w:ascii="Times New Roman" w:eastAsia="Calibri" w:hAnsi="Times New Roman" w:cs="Times New Roman"/>
          <w:sz w:val="24"/>
          <w:szCs w:val="24"/>
        </w:rPr>
        <w:t>)*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13F0">
        <w:rPr>
          <w:rFonts w:ascii="Times New Roman" w:eastAsia="Calibri" w:hAnsi="Times New Roman" w:cs="Times New Roman"/>
          <w:b/>
          <w:i/>
          <w:sz w:val="24"/>
          <w:szCs w:val="24"/>
        </w:rPr>
        <w:t>* Владимир Григорьевич Корнилов</w:t>
      </w:r>
      <w:r w:rsidRPr="00D313F0">
        <w:rPr>
          <w:rFonts w:ascii="Times New Roman" w:eastAsia="Calibri" w:hAnsi="Times New Roman" w:cs="Times New Roman"/>
          <w:i/>
          <w:sz w:val="24"/>
          <w:szCs w:val="24"/>
        </w:rPr>
        <w:t xml:space="preserve"> (род</w:t>
      </w:r>
      <w:proofErr w:type="gramStart"/>
      <w:r w:rsidRPr="00D313F0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D313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D313F0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D313F0">
        <w:rPr>
          <w:rFonts w:ascii="Times New Roman" w:eastAsia="Calibri" w:hAnsi="Times New Roman" w:cs="Times New Roman"/>
          <w:i/>
          <w:sz w:val="24"/>
          <w:szCs w:val="24"/>
        </w:rPr>
        <w:t xml:space="preserve"> 1923 г.)  –  писатель, участник Великой Отечественной войны. Тяжело </w:t>
      </w:r>
      <w:proofErr w:type="gramStart"/>
      <w:r w:rsidRPr="00D313F0">
        <w:rPr>
          <w:rFonts w:ascii="Times New Roman" w:eastAsia="Calibri" w:hAnsi="Times New Roman" w:cs="Times New Roman"/>
          <w:i/>
          <w:sz w:val="24"/>
          <w:szCs w:val="24"/>
        </w:rPr>
        <w:t>ранен</w:t>
      </w:r>
      <w:proofErr w:type="gramEnd"/>
      <w:r w:rsidRPr="00D313F0">
        <w:rPr>
          <w:rFonts w:ascii="Times New Roman" w:eastAsia="Calibri" w:hAnsi="Times New Roman" w:cs="Times New Roman"/>
          <w:i/>
          <w:sz w:val="24"/>
          <w:szCs w:val="24"/>
        </w:rPr>
        <w:t xml:space="preserve"> на фронте. Окончил Литературный институт им. Горького в Москве. Лауреат Государственной премии России. Автор романов «Семигорье», «Годины», повестей, рассказов, очерков. С 1961 по 1987 годы возглавлял Костромскую писательскую организацию.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313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Используя прочитанный текст из части 2, выполните ТОЛЬКО ОДНО из заданий: 15.1, 15.2 или 15.3 на отдельном листе. Перед написанием сочинения запишите номер выбранного задания: 15.1, 15.2 или 15.3.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3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08F8" wp14:editId="7B3EFD2A">
                <wp:simplePos x="0" y="0"/>
                <wp:positionH relativeFrom="column">
                  <wp:posOffset>21369</wp:posOffset>
                </wp:positionH>
                <wp:positionV relativeFrom="paragraph">
                  <wp:posOffset>102235</wp:posOffset>
                </wp:positionV>
                <wp:extent cx="523875" cy="238760"/>
                <wp:effectExtent l="0" t="0" r="28575" b="279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762" w:rsidRPr="00873358" w:rsidRDefault="005D4762" w:rsidP="00D313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87335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.7pt;margin-top:8.05pt;width:41.2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">
                <v:textbox>
                  <w:txbxContent>
                    <w:p w:rsidR="005D4762" w:rsidRPr="00873358" w:rsidRDefault="005D4762" w:rsidP="00D313F0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87335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15.1</w:t>
                      </w:r>
                    </w:p>
                  </w:txbxContent>
                </v:textbox>
              </v:rect>
            </w:pict>
          </mc:Fallback>
        </mc:AlternateConten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сочинение-рассуждение, раскрывая смысл </w:t>
      </w:r>
      <w:r w:rsidRPr="00D3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высказывания лингвиста </w:t>
      </w:r>
      <w:proofErr w:type="spellStart"/>
      <w:r w:rsidRPr="00D3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В.В.Виноградова</w:t>
      </w:r>
      <w:proofErr w:type="spellEnd"/>
      <w:r w:rsidRPr="00D3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«Все средства языка выразительны, надо лишь умело пользоваться ими».</w:t>
      </w:r>
    </w:p>
    <w:p w:rsidR="00D313F0" w:rsidRPr="00D313F0" w:rsidRDefault="00D313F0" w:rsidP="005D4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>Аргументируя свой ответ, приведите 2 (два) примера из прочитанного текста. Приводя примеры, указывайте номера нужных предложений или применяйте цитирование.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 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нулем баллов. </w:t>
      </w:r>
    </w:p>
    <w:p w:rsidR="00D313F0" w:rsidRPr="00D313F0" w:rsidRDefault="00D313F0" w:rsidP="005D4762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D31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D313F0" w:rsidRPr="00D313F0" w:rsidRDefault="00D313F0" w:rsidP="005D4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323D4" wp14:editId="54024153">
                <wp:simplePos x="0" y="0"/>
                <wp:positionH relativeFrom="column">
                  <wp:posOffset>7648</wp:posOffset>
                </wp:positionH>
                <wp:positionV relativeFrom="paragraph">
                  <wp:posOffset>97542</wp:posOffset>
                </wp:positionV>
                <wp:extent cx="523875" cy="238760"/>
                <wp:effectExtent l="0" t="0" r="28575" b="279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762" w:rsidRPr="00873358" w:rsidRDefault="005D4762" w:rsidP="00D313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87335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15.2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.6pt;margin-top:7.7pt;width:41.2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">
                <v:textbox>
                  <w:txbxContent>
                    <w:p w:rsidR="005D4762" w:rsidRPr="00873358" w:rsidRDefault="005D4762" w:rsidP="00D313F0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87335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15.2</w:t>
                      </w:r>
                    </w:p>
                  </w:txbxContent>
                </v:textbox>
              </v:rect>
            </w:pict>
          </mc:Fallback>
        </mc:AlternateConten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ab/>
        <w:t xml:space="preserve">      Напишите сочинение-рассуждение. </w:t>
      </w:r>
      <w:proofErr w:type="gramStart"/>
      <w:r w:rsidRPr="00D313F0">
        <w:rPr>
          <w:rFonts w:ascii="Times New Roman" w:eastAsia="Calibri" w:hAnsi="Times New Roman" w:cs="Times New Roman"/>
          <w:sz w:val="24"/>
          <w:szCs w:val="24"/>
        </w:rPr>
        <w:t>Объясните</w:t>
      </w:r>
      <w:proofErr w:type="gram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как Вы понимаете смысл: 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«(25)Но Ленька-</w:t>
      </w:r>
      <w:proofErr w:type="spellStart"/>
      <w:r w:rsidRPr="00D313F0">
        <w:rPr>
          <w:rFonts w:ascii="Times New Roman" w:eastAsia="Calibri" w:hAnsi="Times New Roman" w:cs="Times New Roman"/>
          <w:b/>
          <w:sz w:val="24"/>
          <w:szCs w:val="24"/>
        </w:rPr>
        <w:t>Леничка</w:t>
      </w:r>
      <w:proofErr w:type="spellEnd"/>
      <w:r w:rsidRPr="00D313F0">
        <w:rPr>
          <w:rFonts w:ascii="Times New Roman" w:eastAsia="Calibri" w:hAnsi="Times New Roman" w:cs="Times New Roman"/>
          <w:b/>
          <w:sz w:val="24"/>
          <w:szCs w:val="24"/>
        </w:rPr>
        <w:t>, на удивление, выказал и другую свою особенность ».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ab/>
        <w:t xml:space="preserve">Приведите в сочинении  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два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аргумента из прочитанного текста, подтверждающих Ваши рассуждения.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ab/>
        <w:t>Приводя примеры, указывайте номера нужных предложений или применяйте цитирование.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>Объем сочинения должен составлять не менее 70 слов.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D313F0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gramEnd"/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без каких бы то ни было комментариев,  такая работа оценивается нулем баллов.</w:t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D313F0" w:rsidRPr="00D313F0" w:rsidRDefault="00657F20" w:rsidP="005D4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0E7AA" wp14:editId="53144EC8">
                <wp:simplePos x="0" y="0"/>
                <wp:positionH relativeFrom="column">
                  <wp:posOffset>11430</wp:posOffset>
                </wp:positionH>
                <wp:positionV relativeFrom="paragraph">
                  <wp:posOffset>78105</wp:posOffset>
                </wp:positionV>
                <wp:extent cx="523875" cy="238760"/>
                <wp:effectExtent l="0" t="0" r="28575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762" w:rsidRPr="00873358" w:rsidRDefault="005D4762" w:rsidP="00D313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87335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15.3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.9pt;margin-top:6.15pt;width:41.2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">
                <v:textbox>
                  <w:txbxContent>
                    <w:p w:rsidR="005D4762" w:rsidRPr="00873358" w:rsidRDefault="005D4762" w:rsidP="00D313F0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87335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15.3</w:t>
                      </w:r>
                    </w:p>
                  </w:txbxContent>
                </v:textbox>
              </v:rect>
            </w:pict>
          </mc:Fallback>
        </mc:AlternateContent>
      </w:r>
      <w:r w:rsidR="00D313F0"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="00D313F0"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="00D313F0"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="00D313F0"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="00D313F0"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="00D313F0"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="00D313F0"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="00D313F0"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="00D313F0"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="00D313F0" w:rsidRPr="00D313F0">
        <w:rPr>
          <w:rFonts w:ascii="Times New Roman" w:eastAsia="Calibri" w:hAnsi="Times New Roman" w:cs="Times New Roman"/>
          <w:sz w:val="24"/>
          <w:szCs w:val="24"/>
        </w:rPr>
        <w:tab/>
      </w:r>
      <w:r w:rsidR="00D313F0" w:rsidRPr="00D313F0">
        <w:rPr>
          <w:rFonts w:ascii="Times New Roman" w:eastAsia="Calibri" w:hAnsi="Times New Roman" w:cs="Times New Roman"/>
          <w:sz w:val="24"/>
          <w:szCs w:val="24"/>
        </w:rPr>
        <w:tab/>
      </w:r>
    </w:p>
    <w:p w:rsidR="00D313F0" w:rsidRPr="00D313F0" w:rsidRDefault="00D313F0" w:rsidP="005D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ab/>
        <w:t xml:space="preserve">       Как вы понимаете значение слова 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ЧЕЛОВЕЧНОСТЬ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? Сформулируйте и прокомментируйте данное Вами определение. Напишите сочинение-рассуждение на тему 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«Что такое человечность»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, взяв в качестве тезиса данное Вами определение. Аргументируя свой тезис, приведите 2 (два) примера-аргумента, подтверждающих Ваши рассуждения: 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один пример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-аргумент из прочитанного текста, а </w:t>
      </w:r>
      <w:r w:rsidRPr="00D313F0">
        <w:rPr>
          <w:rFonts w:ascii="Times New Roman" w:eastAsia="Calibri" w:hAnsi="Times New Roman" w:cs="Times New Roman"/>
          <w:b/>
          <w:sz w:val="24"/>
          <w:szCs w:val="24"/>
        </w:rPr>
        <w:t>второй</w:t>
      </w: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 – из Вашего жизненного опыта.</w:t>
      </w:r>
    </w:p>
    <w:p w:rsidR="00D313F0" w:rsidRPr="00D313F0" w:rsidRDefault="00D313F0" w:rsidP="005D4762">
      <w:pPr>
        <w:tabs>
          <w:tab w:val="left" w:pos="69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3F0">
        <w:rPr>
          <w:rFonts w:ascii="Times New Roman" w:eastAsia="Calibri" w:hAnsi="Times New Roman" w:cs="Times New Roman"/>
          <w:sz w:val="24"/>
          <w:szCs w:val="24"/>
        </w:rPr>
        <w:t xml:space="preserve">Объем сочинения должен составлять не менее 70 слов. </w:t>
      </w:r>
    </w:p>
    <w:p w:rsidR="00D313F0" w:rsidRDefault="00D313F0" w:rsidP="005D4762">
      <w:pPr>
        <w:pStyle w:val="a4"/>
        <w:spacing w:before="0" w:beforeAutospacing="0" w:after="0" w:afterAutospacing="0"/>
        <w:jc w:val="both"/>
      </w:pPr>
    </w:p>
    <w:p w:rsidR="00D313F0" w:rsidRDefault="00D313F0" w:rsidP="005D4762">
      <w:pPr>
        <w:pStyle w:val="a4"/>
        <w:spacing w:before="0" w:beforeAutospacing="0" w:after="0" w:afterAutospacing="0"/>
        <w:jc w:val="both"/>
      </w:pPr>
    </w:p>
    <w:p w:rsidR="00D313F0" w:rsidRDefault="00D313F0" w:rsidP="005D476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3F0">
        <w:rPr>
          <w:rFonts w:ascii="Times New Roman" w:hAnsi="Times New Roman" w:cs="Times New Roman"/>
          <w:i/>
          <w:sz w:val="24"/>
          <w:szCs w:val="24"/>
        </w:rPr>
        <w:t xml:space="preserve">*Данные материалы </w:t>
      </w:r>
      <w:r>
        <w:rPr>
          <w:rFonts w:ascii="Times New Roman" w:hAnsi="Times New Roman" w:cs="Times New Roman"/>
          <w:i/>
          <w:sz w:val="24"/>
          <w:szCs w:val="24"/>
        </w:rPr>
        <w:t xml:space="preserve">взяты с сайта Федерального института педагогических измерений из открытого банка заданий ОГЭ по русскому языку </w:t>
      </w:r>
      <w:hyperlink r:id="rId11" w:history="1">
        <w:r w:rsidR="00657F20" w:rsidRPr="00D918A7">
          <w:rPr>
            <w:rStyle w:val="a7"/>
            <w:rFonts w:ascii="Times New Roman" w:hAnsi="Times New Roman" w:cs="Times New Roman"/>
            <w:i/>
            <w:sz w:val="24"/>
            <w:szCs w:val="24"/>
          </w:rPr>
          <w:t>http://85.142.162.126/os/xmodules/qprint/index.php?proj=2F5EE3B12FE2A0EA40B06BF61A015416</w:t>
        </w:r>
      </w:hyperlink>
    </w:p>
    <w:p w:rsidR="00D313F0" w:rsidRDefault="00D313F0" w:rsidP="005D4762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ВАРИАНТ 1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6607F">
        <w:t>(1)</w:t>
      </w:r>
      <w:proofErr w:type="spellStart"/>
      <w:r w:rsidRPr="00B6607F">
        <w:t>Динка</w:t>
      </w:r>
      <w:proofErr w:type="spellEnd"/>
      <w:r w:rsidRPr="00B6607F">
        <w:t xml:space="preserve"> огляделась. (2)Уютно белеющая в зелени хата вблизи оказалась старой, вросшей в землю, облупленной дождями и ветрами. (3)Одной стороной хата стояла на краю обрыва, и кривая тропинка, сбегая вниз, приводила к заброшенному колодцу.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6607F">
        <w:t>(4)Яков сидел у раскрытого окна на низенькой скамеечке перед изрезанным сапожным ножом столиком и, склонившись, тачал сапоги. (5)</w:t>
      </w:r>
      <w:proofErr w:type="spellStart"/>
      <w:r w:rsidRPr="00B6607F">
        <w:t>Иоська</w:t>
      </w:r>
      <w:proofErr w:type="spellEnd"/>
      <w:r w:rsidRPr="00B6607F">
        <w:t>, размахивая руками, что-то весело рассказывал отцу, на щеке его вспрыгивала лукавая ямочка. (6)Отец и сын сидели в единственной, но очень просторной комнате с огромной русской печкой.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6607F">
        <w:lastRenderedPageBreak/>
        <w:t xml:space="preserve">(7)Осторожно войдя в сени и заглянув в комнату, </w:t>
      </w:r>
      <w:proofErr w:type="spellStart"/>
      <w:r w:rsidRPr="00B6607F">
        <w:t>Динка</w:t>
      </w:r>
      <w:proofErr w:type="spellEnd"/>
      <w:r w:rsidRPr="00B6607F">
        <w:t xml:space="preserve"> остановилась от неожиданности. (8)Прямо перед ней, в простенке между двумя окнами, где стоял сапожный столик и было светлее, возвышался портрет молодой женщины со строгой улыбкой, в городском платье, с чёрным кружевным шарфом. (9)Она была изображена во весь рост и так, как будто торопилась куда-то, накинув свой лёгкий шарф.</w:t>
      </w:r>
      <w:proofErr w:type="gramEnd"/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6607F">
        <w:t xml:space="preserve">(10)Но больше всего поразили </w:t>
      </w:r>
      <w:proofErr w:type="spellStart"/>
      <w:r w:rsidRPr="00B6607F">
        <w:t>Динку</w:t>
      </w:r>
      <w:proofErr w:type="spellEnd"/>
      <w:r w:rsidRPr="00B6607F">
        <w:t xml:space="preserve"> её глаза. (11)Огромные, полные какой-то внутренней тревоги, умоляющие и требовательные. (12)Остановившись на пороге, </w:t>
      </w:r>
      <w:proofErr w:type="spellStart"/>
      <w:r w:rsidRPr="00B6607F">
        <w:t>Динка</w:t>
      </w:r>
      <w:proofErr w:type="spellEnd"/>
      <w:r w:rsidRPr="00B6607F">
        <w:t xml:space="preserve"> не могла оторвать глаз от этого портрета. (13)Казалось, она где-то уже видела эти глаза, улыбку и ямочку на щеке.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6607F">
        <w:t>(14)3абывшись, она молча переводила глаза с портрета матери на сына...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6607F">
        <w:t>(15)</w:t>
      </w:r>
      <w:proofErr w:type="spellStart"/>
      <w:r w:rsidRPr="00B6607F">
        <w:t>Иоська</w:t>
      </w:r>
      <w:proofErr w:type="spellEnd"/>
      <w:r w:rsidRPr="00B6607F">
        <w:t xml:space="preserve"> смолк и насторожённо смотрел на непрошеную гостью. (16)Яков тоже поднял глаза, и на лице его появилось уже знакомое </w:t>
      </w:r>
      <w:proofErr w:type="spellStart"/>
      <w:r w:rsidRPr="00B6607F">
        <w:t>Динке</w:t>
      </w:r>
      <w:proofErr w:type="spellEnd"/>
      <w:r w:rsidRPr="00B6607F">
        <w:t xml:space="preserve"> выражение сосредоточенной строгости.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6607F">
        <w:t>– (17)Здравствуйте, барышня! – сказал он, поднимаясь навстречу.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6607F">
        <w:t xml:space="preserve">– (18)Здравствуйте, Яков Ильич! – низко кланяясь, прошептала </w:t>
      </w:r>
      <w:proofErr w:type="gramStart"/>
      <w:r w:rsidRPr="00B6607F">
        <w:t>оробевшая</w:t>
      </w:r>
      <w:proofErr w:type="gramEnd"/>
      <w:r w:rsidRPr="00B6607F">
        <w:t xml:space="preserve"> </w:t>
      </w:r>
      <w:proofErr w:type="spellStart"/>
      <w:r w:rsidRPr="00B6607F">
        <w:t>Динка</w:t>
      </w:r>
      <w:proofErr w:type="spellEnd"/>
      <w:r w:rsidRPr="00B6607F">
        <w:t>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6607F">
        <w:t xml:space="preserve">(19)Портрет </w:t>
      </w:r>
      <w:proofErr w:type="spellStart"/>
      <w:r w:rsidRPr="00B6607F">
        <w:t>Катри</w:t>
      </w:r>
      <w:proofErr w:type="spellEnd"/>
      <w:r w:rsidRPr="00B6607F">
        <w:t xml:space="preserve">, её живые, горящие глаза, притихший двойник портрета, </w:t>
      </w:r>
      <w:proofErr w:type="spellStart"/>
      <w:r w:rsidRPr="00B6607F">
        <w:t>Иоська</w:t>
      </w:r>
      <w:proofErr w:type="spellEnd"/>
      <w:r w:rsidRPr="00B6607F">
        <w:t>, и сам несчастный, уединившийся здесь после смерти жены скрипач – всё это внушало ей ужас. (20)Ноги её, казалось, приросли к порогу, и, не зная, что ей делать, она жалостно попросила: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6607F">
        <w:t>– (21)Сыграйте, Яков Ильич.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6607F">
        <w:t>(22)</w:t>
      </w:r>
      <w:proofErr w:type="spellStart"/>
      <w:r w:rsidRPr="00B6607F">
        <w:t>Иоська</w:t>
      </w:r>
      <w:proofErr w:type="spellEnd"/>
      <w:r w:rsidRPr="00B6607F">
        <w:t xml:space="preserve"> с готовностью подал отцу скрипку. (23)Яков кивнул сыну и, повернувшись к портрету, поднял смычок, прикоснулся к струнам...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6607F">
        <w:t xml:space="preserve">(24)Как только полились звуки скрипки, страх </w:t>
      </w:r>
      <w:proofErr w:type="spellStart"/>
      <w:r w:rsidRPr="00B6607F">
        <w:t>Динки</w:t>
      </w:r>
      <w:proofErr w:type="spellEnd"/>
      <w:r w:rsidRPr="00B6607F">
        <w:t xml:space="preserve"> прошёл. (25)Играя, Яков смотрел на портрет и, двигая в такт музыке бровями, улыбался. (26)И </w:t>
      </w:r>
      <w:proofErr w:type="spellStart"/>
      <w:r w:rsidRPr="00B6607F">
        <w:t>Катря</w:t>
      </w:r>
      <w:proofErr w:type="spellEnd"/>
      <w:r w:rsidRPr="00B6607F">
        <w:t xml:space="preserve"> отвечала ему нежной, строгой улыбкой. (27)А </w:t>
      </w:r>
      <w:proofErr w:type="spellStart"/>
      <w:r w:rsidRPr="00B6607F">
        <w:t>Иоська</w:t>
      </w:r>
      <w:proofErr w:type="spellEnd"/>
      <w:r w:rsidRPr="00B6607F">
        <w:t xml:space="preserve"> сидел на сапожной табуретке и, сложив на коленях ладошки, смотрел то на отца, то на мать.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jc w:val="right"/>
      </w:pPr>
      <w:r w:rsidRPr="00B6607F">
        <w:t> (По В.А. Осеевой)*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jc w:val="both"/>
      </w:pPr>
      <w:r w:rsidRPr="00B6607F">
        <w:t>*</w:t>
      </w:r>
      <w:r w:rsidRPr="00B6607F">
        <w:rPr>
          <w:b/>
          <w:bCs/>
          <w:i/>
          <w:iCs/>
        </w:rPr>
        <w:t> Осеева-</w:t>
      </w:r>
      <w:proofErr w:type="spellStart"/>
      <w:r w:rsidRPr="00B6607F">
        <w:rPr>
          <w:b/>
          <w:bCs/>
          <w:i/>
          <w:iCs/>
        </w:rPr>
        <w:t>Хмелёва</w:t>
      </w:r>
      <w:proofErr w:type="spellEnd"/>
      <w:r w:rsidRPr="00B6607F">
        <w:rPr>
          <w:b/>
          <w:bCs/>
          <w:i/>
          <w:iCs/>
        </w:rPr>
        <w:t xml:space="preserve"> Валентина Александровна</w:t>
      </w:r>
      <w:r w:rsidRPr="00B6607F">
        <w:rPr>
          <w:rStyle w:val="apple-converted-space"/>
          <w:i/>
          <w:iCs/>
        </w:rPr>
        <w:t> </w:t>
      </w:r>
      <w:r w:rsidRPr="00B6607F">
        <w:rPr>
          <w:i/>
          <w:iCs/>
        </w:rPr>
        <w:t>(1902–1969) – детская писательница. Самыми известными её произведениями стали повести «</w:t>
      </w:r>
      <w:proofErr w:type="spellStart"/>
      <w:r w:rsidRPr="00B6607F">
        <w:rPr>
          <w:i/>
          <w:iCs/>
        </w:rPr>
        <w:t>Динка</w:t>
      </w:r>
      <w:proofErr w:type="spellEnd"/>
      <w:r w:rsidRPr="00B6607F">
        <w:rPr>
          <w:i/>
          <w:iCs/>
        </w:rPr>
        <w:t>», «</w:t>
      </w:r>
      <w:proofErr w:type="spellStart"/>
      <w:r w:rsidRPr="00B6607F">
        <w:rPr>
          <w:i/>
          <w:iCs/>
        </w:rPr>
        <w:t>Динка</w:t>
      </w:r>
      <w:proofErr w:type="spellEnd"/>
      <w:r w:rsidRPr="00B6607F">
        <w:rPr>
          <w:i/>
          <w:iCs/>
        </w:rPr>
        <w:t xml:space="preserve"> прощается с детством».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jc w:val="both"/>
      </w:pPr>
      <w:r w:rsidRPr="00B6607F">
        <w:rPr>
          <w:i/>
          <w:iCs/>
        </w:rPr>
        <w:t> 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сочинение-рассуждение, раскрывая смысл высказывания известного современного лингвиста Н.С. </w:t>
      </w:r>
      <w:proofErr w:type="spellStart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Валгиной</w:t>
      </w:r>
      <w:proofErr w:type="spellEnd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считает, что пунктуационные знаки 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«помогают </w:t>
      </w:r>
      <w:proofErr w:type="gramStart"/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пишущему</w:t>
      </w:r>
      <w:proofErr w:type="gramEnd"/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сделать очень тонкие смысловые выделения, заострить внимание на важных деталях, показать их значимость»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Аргументируя свой ответ, приведите 2 (два) примера из прочитанного текста.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Н.С. </w:t>
      </w:r>
      <w:proofErr w:type="spellStart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Валгиной</w:t>
      </w:r>
      <w:proofErr w:type="spellEnd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сочинение-рассуждение. Объясните, как Вы понимаете смысл финала текста: 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«Как только полились звуки скрипки, страх </w:t>
      </w:r>
      <w:proofErr w:type="spellStart"/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Динки</w:t>
      </w:r>
      <w:proofErr w:type="spellEnd"/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прошёл»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в сочинении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(два)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 из прочитанного текста, подтверждающих Ваши рассуждения.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Приводя примеры, указывайте номера нужных предложений или применяйте цитирование.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значение словосочетания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НАСТОЯЩЕЕ ИСКУССТВО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Сформулируйте и прокомментируйте данное Вами определение. Напишите сочинение-рассуждение на тему 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такое настоящее искусство»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 в качестве тезиса данное Вами определение. Аргументируя свой тезис, приведите 2 (два) примера-аргумента, подтверждающих Ваши рассуждения: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один пример-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прочитанного текста, а 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 – 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Вашего жизненного опыта.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D313F0" w:rsidRPr="00B6607F" w:rsidRDefault="00D313F0" w:rsidP="005D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0" w:rsidRPr="00B6607F" w:rsidRDefault="00D313F0" w:rsidP="005D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0" w:rsidRPr="00B6607F" w:rsidRDefault="00D313F0" w:rsidP="005D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6607F">
        <w:rPr>
          <w:b/>
        </w:rPr>
        <w:t>ВАРИАНТ 2</w:t>
      </w:r>
    </w:p>
    <w:p w:rsidR="00D313F0" w:rsidRPr="00B6607F" w:rsidRDefault="00D313F0" w:rsidP="005D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6607F">
        <w:t xml:space="preserve">(1)В это утро </w:t>
      </w:r>
      <w:proofErr w:type="spellStart"/>
      <w:r w:rsidRPr="00B6607F">
        <w:t>Динка</w:t>
      </w:r>
      <w:proofErr w:type="spellEnd"/>
      <w:r w:rsidRPr="00B6607F">
        <w:t xml:space="preserve"> проснулась с тревогой на душе и, как только открыла глаза, вспомнила про Андрея, вспомнила, что сегодня, как обычно, приедет он, Хохолок. (2)Надо было хорошенько обдумать, как сказать ему, что она, </w:t>
      </w:r>
      <w:proofErr w:type="spellStart"/>
      <w:r w:rsidRPr="00B6607F">
        <w:t>Динка</w:t>
      </w:r>
      <w:proofErr w:type="spellEnd"/>
      <w:r w:rsidRPr="00B6607F">
        <w:t>, повзрослела и никогда больше не сядет на раму его велосипеда, не поедет с ним кататься. (3)Ни в лес, ни в поле, ни</w:t>
      </w:r>
      <w:proofErr w:type="gramEnd"/>
      <w:r w:rsidRPr="00B6607F">
        <w:t xml:space="preserve"> по длинной тропке среди моря колосьев ржи. (4)Ничего этого больше не будет! (5)Не будет и тайн, рассказанных верному другу детства Хохолку.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6607F">
        <w:t xml:space="preserve">(6)Тревожно на душе у </w:t>
      </w:r>
      <w:proofErr w:type="spellStart"/>
      <w:r w:rsidRPr="00B6607F">
        <w:t>Динки</w:t>
      </w:r>
      <w:proofErr w:type="spellEnd"/>
      <w:r w:rsidRPr="00B6607F">
        <w:t>. (7)Она уже не думает о себе, она думает, как смягчить незаслуженную обиду, чтобы облегчить удар. (8)Ей вспоминается, как трудно было Хохолку приобрести велосипед и с каким торжеством он примчался на нём в первый раз. (9)«Теперь я буду катать тебя каждое воскресенье!» – сказал он тогда. (10)И с тех пор, уже второе</w:t>
      </w:r>
      <w:proofErr w:type="gramEnd"/>
      <w:r w:rsidRPr="00B6607F">
        <w:t xml:space="preserve"> лето, каждое воскресенье он обязательно мчал её куда-нибудь.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6607F">
        <w:t xml:space="preserve">(11)Одно только воспоминание об этом нестерпимо мучило </w:t>
      </w:r>
      <w:proofErr w:type="spellStart"/>
      <w:r w:rsidRPr="00B6607F">
        <w:t>Динку</w:t>
      </w:r>
      <w:proofErr w:type="spellEnd"/>
      <w:r w:rsidRPr="00B6607F">
        <w:t>, она видела перед собой знакомые глаза и хорошо знала: эти умные глаза читают в её душе... (12)И обманывать их бесполезно. (13)Да и как можно обманывать друга?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6607F">
        <w:t xml:space="preserve">(14)Конечно, много мелких выкручиваний, много детского вранья лежит на совести прежней </w:t>
      </w:r>
      <w:proofErr w:type="spellStart"/>
      <w:r w:rsidRPr="00B6607F">
        <w:t>Динки</w:t>
      </w:r>
      <w:proofErr w:type="spellEnd"/>
      <w:r w:rsidRPr="00B6607F">
        <w:t>. (15)Но ведь всё это было другое.</w:t>
      </w:r>
      <w:r w:rsidRPr="00B6607F">
        <w:rPr>
          <w:rStyle w:val="apple-converted-space"/>
        </w:rPr>
        <w:t> </w:t>
      </w:r>
      <w:r w:rsidRPr="00B6607F">
        <w:t xml:space="preserve"> (16)А </w:t>
      </w:r>
      <w:proofErr w:type="spellStart"/>
      <w:r w:rsidRPr="00B6607F">
        <w:t>Динка</w:t>
      </w:r>
      <w:proofErr w:type="spellEnd"/>
      <w:r w:rsidRPr="00B6607F">
        <w:t xml:space="preserve"> росла, и жизнь ставила задачи всё труднее, серьёзнее. (17)Эти задачи требовали смелых решений, но ещё ни разу они не требовали от </w:t>
      </w:r>
      <w:proofErr w:type="spellStart"/>
      <w:r w:rsidRPr="00B6607F">
        <w:t>Динки</w:t>
      </w:r>
      <w:proofErr w:type="spellEnd"/>
      <w:r w:rsidRPr="00B6607F">
        <w:t xml:space="preserve"> такой жертвы – отказаться от одного ради другого.</w:t>
      </w:r>
      <w:proofErr w:type="gramEnd"/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6607F">
        <w:t>(18)</w:t>
      </w:r>
      <w:proofErr w:type="spellStart"/>
      <w:r w:rsidRPr="00B6607F">
        <w:t>Динка</w:t>
      </w:r>
      <w:proofErr w:type="spellEnd"/>
      <w:r w:rsidRPr="00B6607F">
        <w:t xml:space="preserve"> молча сидела за столом, рассеянно улыбалась Лёне, не замечая, что он давно следит за ней беспокойным взглядом. (19)«Как я скажу Андрею?» – мучительно думала </w:t>
      </w:r>
      <w:proofErr w:type="spellStart"/>
      <w:r w:rsidRPr="00B6607F">
        <w:t>Динка</w:t>
      </w:r>
      <w:proofErr w:type="spellEnd"/>
      <w:r w:rsidRPr="00B6607F">
        <w:t>. (20)А в глубине террасы стоял Лёня, и сердце его сдавливала боль.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6607F">
        <w:t xml:space="preserve">(21)Проследив остановившийся взгляд </w:t>
      </w:r>
      <w:proofErr w:type="spellStart"/>
      <w:r w:rsidRPr="00B6607F">
        <w:t>Динки</w:t>
      </w:r>
      <w:proofErr w:type="spellEnd"/>
      <w:r w:rsidRPr="00B6607F">
        <w:t xml:space="preserve">, </w:t>
      </w:r>
      <w:proofErr w:type="gramStart"/>
      <w:r w:rsidRPr="00B6607F">
        <w:t>Лёня</w:t>
      </w:r>
      <w:proofErr w:type="gramEnd"/>
      <w:r w:rsidRPr="00B6607F">
        <w:t xml:space="preserve"> увидел въезжающий с дороги велосипед.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6607F">
        <w:t>– (22)Не говори ему ничего, – сжимая холодную руку подруги, быстро сказал Лёня. – (23)Слышишь меня?..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6607F">
        <w:lastRenderedPageBreak/>
        <w:t xml:space="preserve">– (24)Слышу, – прошептала </w:t>
      </w:r>
      <w:proofErr w:type="spellStart"/>
      <w:r w:rsidRPr="00B6607F">
        <w:t>Динка</w:t>
      </w:r>
      <w:proofErr w:type="spellEnd"/>
      <w:r w:rsidRPr="00B6607F">
        <w:t>, и губы её дрогнули. – (25)Я, конечно, всё понимаю, Лёня... (26)Нас было трое друзей. (27)А теперь должно быть двое! (28)И из нас троих нельзя обмануть никого!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jc w:val="right"/>
      </w:pPr>
      <w:r w:rsidRPr="00B6607F">
        <w:t>(По В. Осеевой)*</w:t>
      </w:r>
    </w:p>
    <w:p w:rsidR="00D313F0" w:rsidRPr="00B6607F" w:rsidRDefault="00D313F0" w:rsidP="005D4762">
      <w:pPr>
        <w:pStyle w:val="a4"/>
        <w:shd w:val="clear" w:color="auto" w:fill="FFFFFF"/>
        <w:spacing w:before="0" w:beforeAutospacing="0" w:after="0" w:afterAutospacing="0"/>
        <w:jc w:val="both"/>
      </w:pPr>
      <w:r w:rsidRPr="00B6607F">
        <w:t>*</w:t>
      </w:r>
      <w:r w:rsidRPr="00B6607F">
        <w:rPr>
          <w:rStyle w:val="apple-converted-space"/>
        </w:rPr>
        <w:t> </w:t>
      </w:r>
      <w:r w:rsidRPr="00B6607F">
        <w:rPr>
          <w:b/>
          <w:bCs/>
          <w:i/>
          <w:iCs/>
        </w:rPr>
        <w:t>Осеева-</w:t>
      </w:r>
      <w:proofErr w:type="spellStart"/>
      <w:r w:rsidRPr="00B6607F">
        <w:rPr>
          <w:b/>
          <w:bCs/>
          <w:i/>
          <w:iCs/>
        </w:rPr>
        <w:t>Хмелёва</w:t>
      </w:r>
      <w:proofErr w:type="spellEnd"/>
      <w:r w:rsidRPr="00B6607F">
        <w:rPr>
          <w:b/>
          <w:bCs/>
          <w:i/>
          <w:iCs/>
        </w:rPr>
        <w:t xml:space="preserve"> Валентина Александровна</w:t>
      </w:r>
      <w:r w:rsidRPr="00B6607F">
        <w:rPr>
          <w:rStyle w:val="apple-converted-space"/>
        </w:rPr>
        <w:t> </w:t>
      </w:r>
      <w:r w:rsidRPr="00B6607F">
        <w:rPr>
          <w:i/>
          <w:iCs/>
        </w:rPr>
        <w:t>(1902–1969) – детская писательница. Самыми известными её произведениями стали повести «</w:t>
      </w:r>
      <w:proofErr w:type="spellStart"/>
      <w:r w:rsidRPr="00B6607F">
        <w:rPr>
          <w:i/>
          <w:iCs/>
        </w:rPr>
        <w:t>Динка</w:t>
      </w:r>
      <w:proofErr w:type="spellEnd"/>
      <w:r w:rsidRPr="00B6607F">
        <w:rPr>
          <w:i/>
          <w:iCs/>
        </w:rPr>
        <w:t>», «</w:t>
      </w:r>
      <w:proofErr w:type="spellStart"/>
      <w:r w:rsidRPr="00B6607F">
        <w:rPr>
          <w:i/>
          <w:iCs/>
        </w:rPr>
        <w:t>Динка</w:t>
      </w:r>
      <w:proofErr w:type="spellEnd"/>
      <w:r w:rsidRPr="00B6607F">
        <w:rPr>
          <w:i/>
          <w:iCs/>
        </w:rPr>
        <w:t xml:space="preserve"> прощается с детством».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Напишите сочинение-рассуждение, раскрывая смысл высказывания известного лингвиста И.Г. Милославского: 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«Любое повторение, двукратное или многократное, обращает на себя особое внимание читающего»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Аргументируя свой ответ, приведите </w:t>
      </w:r>
      <w:r w:rsidR="005D4762" w:rsidRPr="005D4762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(два) примера из прочитанного текста.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И.Г. Милославского.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Напишите сочинение-рассуждение. Объясните, как Вы понимаете смысл фрагмента текста:</w:t>
      </w:r>
      <w:r w:rsidR="005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 и как можно обманывать друга?»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в сочинении 2 (два) аргумента из прочитанного текста, подтверждающих Ваши рассуждения.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Вы понимаете значение слова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ДРУЖБА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Сформулируйте и прокомментируйте данное Вами определение. Напишите сочинение-рассуждение на тему 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такое дружба»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 в качестве тезиса данное Вами определение. Аргументируя свой тезис, приведите 2 (два) примера-аргумента, подтверждающих Ваши рассуждения: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один пример-</w:t>
      </w:r>
      <w:proofErr w:type="spellStart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аргументприведите</w:t>
      </w:r>
      <w:proofErr w:type="spellEnd"/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прочитанного текста, а </w:t>
      </w:r>
      <w:r w:rsidRPr="00B6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– </w:t>
      </w: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Вашего жизненного опыта.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D313F0" w:rsidRPr="00B6607F" w:rsidRDefault="00D313F0" w:rsidP="005D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D313F0" w:rsidRDefault="00D313F0" w:rsidP="005D4762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D4762">
        <w:rPr>
          <w:rFonts w:ascii="TimesNewRomanPS-BoldMT" w:hAnsi="TimesNewRomanPS-BoldMT" w:cs="TimesNewRomanPS-BoldMT"/>
          <w:b/>
          <w:bCs/>
          <w:sz w:val="24"/>
          <w:szCs w:val="24"/>
        </w:rPr>
        <w:t>Критерии оценивания сочинения-рассуждения</w:t>
      </w:r>
    </w:p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D4762">
        <w:rPr>
          <w:rFonts w:ascii="TimesNewRomanPSMT" w:hAnsi="TimesNewRomanPSMT" w:cs="TimesNewRomanPSMT"/>
          <w:b/>
          <w:sz w:val="24"/>
          <w:szCs w:val="24"/>
        </w:rPr>
        <w:t>Ответ на задание 1 (сочинение-рассуждение) оценивается по следующим критериям.</w:t>
      </w:r>
    </w:p>
    <w:p w:rsidR="005D4762" w:rsidRPr="005D4762" w:rsidRDefault="005D4762" w:rsidP="005D4762">
      <w:pPr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D4762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1808"/>
      </w:tblGrid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Критерии оценивания сочинения-рассуждения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 xml:space="preserve">на лингвистическую тему 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Баллы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С1К1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Наличие обоснованного ответа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привёл рассуждение на теоретическом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уровне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 Фактических ошибок, связанных с пониманием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тезиса, нет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привёл рассуждение на теоретическом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уровне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 Допущена одна фактическая ошибка, связанная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 пониманием тезиса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привёл рассуждение на теоретическом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уровне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 Допущено две и более фактические ошибки,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связанные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с пониманием тезиса,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или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тезис не доказан,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или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дано рассуждение вне контекста задания,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или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тезис доказан на бытовом уровне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5D4762" w:rsidRPr="005D4762" w:rsidRDefault="005D4762" w:rsidP="005D4762">
            <w:pPr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С1К2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привёл два примера-аргумента из текста,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верно указав их роль в тексте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привёл два примера-аргумента из текста,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но </w:t>
            </w: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не указал их роли в тексте,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или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привёл два примера-аргумента из текста, указав роль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в тексте одного из них,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или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привёл один пример-аргумент из текста, указав его роль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в тексте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 привёл один пример-аргумент из текста,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не указав его роли в тексте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не привёл ни одного примера-аргумента,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иллюстрирующего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тезис,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или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привёл примеры-аргументы не из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прочитанного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С1К3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Смысловая цельность, речевая связность 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последовательность сочинения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Работа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экзаменуемого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характеризуется смысловой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цельностью, речевой связностью и последовательностью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изложения: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– логические ошибки отсутствуют, последовательность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изложения не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нарушена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;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– в работе нет нарушений абзацного членения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</w:t>
            </w: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экзаменуемого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характеризуется смысловой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цельностью, связностью и последовательностью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изложения,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но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допущена одна логическая ошибка,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и/или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в работе имеется одно нарушение абзацного членения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В работе </w:t>
            </w: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экзаменуемого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просматривается коммуникативный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замысел,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но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допущено более одной логической ошибки,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и/или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имеется два случая нарушения абзацного членения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С1К4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Композиционная стройность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Работа характеризуется композиционной стройностью 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завершённостью, ошибок в построении текста нет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tabs>
                <w:tab w:val="left" w:pos="1354"/>
              </w:tabs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Работа характеризуется композиционной стройностью 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завершённостью,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но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допущена одна ошибка в построении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 работе допущено две и более ошибки в построении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7763" w:type="dxa"/>
            <w:gridSpan w:val="2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Максимальное количество баллов за сочинение по критериям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С2К1</w:t>
            </w: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С2К4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9</w:t>
            </w:r>
          </w:p>
        </w:tc>
      </w:tr>
    </w:tbl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4762">
        <w:rPr>
          <w:rFonts w:ascii="TimesNewRomanPSMT" w:hAnsi="TimesNewRomanPSMT" w:cs="TimesNewRomanPSMT"/>
          <w:sz w:val="24"/>
          <w:szCs w:val="24"/>
        </w:rPr>
        <w:t>Внимание!</w:t>
      </w:r>
    </w:p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D4762">
        <w:rPr>
          <w:rFonts w:ascii="TimesNewRomanPSMT" w:hAnsi="TimesNewRomanPSMT" w:cs="TimesNewRomanPSMT"/>
          <w:sz w:val="24"/>
          <w:szCs w:val="24"/>
        </w:rPr>
        <w:t xml:space="preserve">Если сочинение представляет собой полностью переписанный или пересказанный текст, то такая работа оценивается </w:t>
      </w:r>
      <w:r w:rsidRPr="005D476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нулём баллов </w:t>
      </w:r>
      <w:r w:rsidRPr="005D4762">
        <w:rPr>
          <w:rFonts w:ascii="TimesNewRomanPSMT" w:hAnsi="TimesNewRomanPSMT" w:cs="TimesNewRomanPSMT"/>
          <w:sz w:val="24"/>
          <w:szCs w:val="24"/>
        </w:rPr>
        <w:t>по критериям проверки С2К2–С2К4.</w:t>
      </w:r>
    </w:p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D4762">
        <w:rPr>
          <w:rFonts w:ascii="TimesNewRomanPSMT" w:hAnsi="TimesNewRomanPSMT" w:cs="TimesNewRomanPSMT"/>
          <w:sz w:val="24"/>
          <w:szCs w:val="24"/>
        </w:rPr>
        <w:t>Практическая грамотность письменной речи экзаменуемого и фактическая точность его письменной речи оцениваются отдельно (таблица 7).</w:t>
      </w:r>
    </w:p>
    <w:p w:rsidR="005D4762" w:rsidRPr="005D4762" w:rsidRDefault="005D4762" w:rsidP="005D4762">
      <w:pPr>
        <w:spacing w:after="0" w:line="24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D4762">
        <w:rPr>
          <w:rFonts w:ascii="TimesNewRomanPSMT" w:hAnsi="TimesNewRomanPSMT" w:cs="TimesNewRomanPSMT"/>
          <w:b/>
          <w:sz w:val="24"/>
          <w:szCs w:val="24"/>
        </w:rPr>
        <w:t>Ответ на задание 2 (сочинение-рассуждение) оценивается по следующим критериям.</w:t>
      </w:r>
    </w:p>
    <w:p w:rsidR="005D4762" w:rsidRPr="005D4762" w:rsidRDefault="005D4762" w:rsidP="005D4762">
      <w:pPr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D4762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1808"/>
      </w:tblGrid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 xml:space="preserve">Критерии оценивания сочинения-рассуждения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на</w:t>
            </w:r>
            <w:proofErr w:type="gramEnd"/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тему, связанную с анализом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Баллы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С1К1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Наличие обоснованного ответа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дал верное объяснение содержания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фрагмента. Ошибок в интерпретации нет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дал в целом верное объяснение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содержания фрагмента,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но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допустил одну ошибку в его интерпретации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дал неверное объяснение содержания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фрагмента текста,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или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допустил две или более ошибки при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интерпретации содержания фрагмента текста,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или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объяснение содержания фрагмента в работе экзаменуемого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отсутствует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5D4762" w:rsidRPr="005D4762" w:rsidRDefault="005D4762" w:rsidP="005D4762">
            <w:pPr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С1К2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привёл из текста два примера-аргумента,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которые соответствуют объяснению содержания </w:t>
            </w: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данного фрагмента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3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 привёл из текста один пример-аргумент,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который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соответствует объяснению содержания данного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фрагмента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 привёл приме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р(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-ы)-аргумент(-ы) не из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прочитанного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не привёл ни одного примера-аргумента,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объясняющего содержание данного фрагмента,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или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привёл в качестве примера-аргумента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данную в задании цитату или её часть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С1К3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Смысловая цельность, речевая связность 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последовательность сочинения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Работа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экзаменуемого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характеризуется смысловой цельностью, речевой связностью и последовательностью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изложения: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– логические ошибки отсутствуют, последовательность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изложения не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нарушена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;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– в работе нет нарушений абзацного членения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</w:t>
            </w: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экзаменуемого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характеризуется смысловой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цельностью, связностью и последовательностью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изложения,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но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допущена одна логическая ошибка,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и/или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в работе имеется одно нарушение абзацного членения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В работе </w:t>
            </w: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экзаменуемого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просматривается коммуникативный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замысел,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но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допущено более одной логической ошибки,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и/или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имеется два случая нарушения абзацного членения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С1К4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Композиционная стройность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Работа характеризуется композиционной стройностью 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завершённостью, ошибок в построении текста нет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tabs>
                <w:tab w:val="left" w:pos="1354"/>
              </w:tabs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Работа характеризуется композиционной стройностью 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завершённостью,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но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допущена одна ошибка в построении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 работе допущено две и более ошибки в построении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7763" w:type="dxa"/>
            <w:gridSpan w:val="2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Максимальное количество баллов за сочинение по критериям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С2К1</w:t>
            </w: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С2К4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9</w:t>
            </w:r>
          </w:p>
        </w:tc>
      </w:tr>
    </w:tbl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4762">
        <w:rPr>
          <w:rFonts w:ascii="TimesNewRomanPSMT" w:hAnsi="TimesNewRomanPSMT" w:cs="TimesNewRomanPSMT"/>
          <w:sz w:val="24"/>
          <w:szCs w:val="24"/>
        </w:rPr>
        <w:t>Внимание!</w:t>
      </w:r>
    </w:p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D4762">
        <w:rPr>
          <w:rFonts w:ascii="TimesNewRomanPSMT" w:hAnsi="TimesNewRomanPSMT" w:cs="TimesNewRomanPSMT"/>
          <w:sz w:val="24"/>
          <w:szCs w:val="24"/>
        </w:rPr>
        <w:t xml:space="preserve">Если сочинение представляет собой полностью переписанный или пересказанный текст, то такая работа оценивается </w:t>
      </w:r>
      <w:r w:rsidRPr="005D476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нулём баллов </w:t>
      </w:r>
      <w:r w:rsidRPr="005D4762">
        <w:rPr>
          <w:rFonts w:ascii="TimesNewRomanPSMT" w:hAnsi="TimesNewRomanPSMT" w:cs="TimesNewRomanPSMT"/>
          <w:sz w:val="24"/>
          <w:szCs w:val="24"/>
        </w:rPr>
        <w:t>по критериям проверки С2К2–С2К4.</w:t>
      </w:r>
    </w:p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D4762">
        <w:rPr>
          <w:rFonts w:ascii="TimesNewRomanPSMT" w:hAnsi="TimesNewRomanPSMT" w:cs="TimesNewRomanPSMT"/>
          <w:sz w:val="24"/>
          <w:szCs w:val="24"/>
        </w:rPr>
        <w:lastRenderedPageBreak/>
        <w:t>Практическая грамотность письменной речи экзаменуемого и фактическая точность его письменной речи оцениваются отдельно (таблица 4).</w:t>
      </w:r>
    </w:p>
    <w:p w:rsidR="005D4762" w:rsidRPr="005D4762" w:rsidRDefault="005D4762" w:rsidP="005D4762">
      <w:pPr>
        <w:spacing w:after="0" w:line="240" w:lineRule="auto"/>
        <w:rPr>
          <w:sz w:val="24"/>
          <w:szCs w:val="24"/>
        </w:rPr>
      </w:pPr>
    </w:p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D4762">
        <w:rPr>
          <w:rFonts w:ascii="TimesNewRomanPSMT" w:hAnsi="TimesNewRomanPSMT" w:cs="TimesNewRomanPSMT"/>
          <w:b/>
          <w:sz w:val="24"/>
          <w:szCs w:val="24"/>
        </w:rPr>
        <w:t>Ответ на задание 3 (сочинение-рассуждение) оценивается по следующим критериям.</w:t>
      </w:r>
    </w:p>
    <w:p w:rsidR="005D4762" w:rsidRPr="005D4762" w:rsidRDefault="005D4762" w:rsidP="005D4762">
      <w:pPr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D4762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1808"/>
      </w:tblGrid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 xml:space="preserve">Критерии оценивания сочинения-рассуждения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на</w:t>
            </w:r>
            <w:proofErr w:type="gramEnd"/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тему, связанную с анализом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Баллы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С1К1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Наличие обоснованного ответа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 (в той или иной форме в любой из частей</w:t>
            </w:r>
            <w:proofErr w:type="gramEnd"/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сочинения) дал определение и прокомментировал его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 (в той или иной форме в любой из частей</w:t>
            </w:r>
            <w:proofErr w:type="gramEnd"/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сочинения) дал определение,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но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не прокомментировал его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дал неверное определение,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или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толкование слова в работе экзаменуемого отсутствует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5D4762" w:rsidRPr="005D4762" w:rsidRDefault="005D4762" w:rsidP="005D4762">
            <w:pPr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</w:p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С1К2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Экзаменуемый привёл два примера-аргумента: один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пример-аргумент приведён из прочитанного текста, а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второй – из жизненного опыта,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b/>
                <w:sz w:val="24"/>
                <w:szCs w:val="24"/>
              </w:rPr>
              <w:t>или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привёл два примера-аргумента из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прочитанного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Экзаменуемый привёл один пример-аргумент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из</w:t>
            </w:r>
            <w:proofErr w:type="gramEnd"/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прочитанного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 привёл приме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р(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-ы)-аргумент(-ы) из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жизненного опыта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Экзаменуемый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не привёл ни одного примера-аргумента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С1К3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Смысловая цельность, речевая связность 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последовательность сочинения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Работа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экзаменуемого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характеризуется смысловой цельностью, речевой связностью и последовательностью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изложения: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– логические ошибки отсутствуют, последовательность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изложения не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нарушена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;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– в работе нет нарушений абзацного членения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</w:t>
            </w: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экзаменуемого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характеризуется смысловой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цельностью, связностью и последовательностью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изложения,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но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допущена одна логическая ошибка,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и/или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в работе имеется одно нарушение абзацного членения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В работе </w:t>
            </w:r>
            <w:proofErr w:type="gramStart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экзаменуемого</w:t>
            </w:r>
            <w:proofErr w:type="gramEnd"/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 xml:space="preserve"> просматривается коммуникативный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замысел,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но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допущено более одной логической ошибки,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и/или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имеется два случая нарушения абзацного членения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0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С1К4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Композиционная стройность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Работа характеризуется композиционной стройностью 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завершённостью, ошибок в построении текста нет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tabs>
                <w:tab w:val="left" w:pos="1354"/>
              </w:tabs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Работа характеризуется композиционной стройностью и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завершённостью,</w:t>
            </w:r>
          </w:p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но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допущена одна ошибка в построении 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 работе допущено две и более ошибки в построении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текста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7763" w:type="dxa"/>
            <w:gridSpan w:val="2"/>
          </w:tcPr>
          <w:p w:rsidR="005D4762" w:rsidRPr="005D4762" w:rsidRDefault="005D4762" w:rsidP="005D47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Максимальное количество баллов за сочинение по критериям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С2К1</w:t>
            </w:r>
            <w:r w:rsidRPr="005D4762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Pr="005D47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С2К4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9</w:t>
            </w:r>
          </w:p>
        </w:tc>
      </w:tr>
    </w:tbl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4762">
        <w:rPr>
          <w:rFonts w:ascii="TimesNewRomanPSMT" w:hAnsi="TimesNewRomanPSMT" w:cs="TimesNewRomanPSMT"/>
          <w:sz w:val="24"/>
          <w:szCs w:val="24"/>
        </w:rPr>
        <w:t>Внимание!</w:t>
      </w:r>
    </w:p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D4762">
        <w:rPr>
          <w:rFonts w:ascii="TimesNewRomanPSMT" w:hAnsi="TimesNewRomanPSMT" w:cs="TimesNewRomanPSMT"/>
          <w:sz w:val="24"/>
          <w:szCs w:val="24"/>
        </w:rPr>
        <w:t xml:space="preserve">Если сочинение представляет собой полностью переписанный или пересказанный текст, то такая работа оценивается </w:t>
      </w:r>
      <w:r w:rsidRPr="005D476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нулём баллов </w:t>
      </w:r>
      <w:r w:rsidRPr="005D4762">
        <w:rPr>
          <w:rFonts w:ascii="TimesNewRomanPSMT" w:hAnsi="TimesNewRomanPSMT" w:cs="TimesNewRomanPSMT"/>
          <w:sz w:val="24"/>
          <w:szCs w:val="24"/>
        </w:rPr>
        <w:t>по критериям проверки С2К2–С2К4.</w:t>
      </w:r>
    </w:p>
    <w:p w:rsidR="005D4762" w:rsidRPr="005D4762" w:rsidRDefault="005D4762" w:rsidP="005D4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D4762">
        <w:rPr>
          <w:rFonts w:ascii="TimesNewRomanPSMT" w:hAnsi="TimesNewRomanPSMT" w:cs="TimesNewRomanPSMT"/>
          <w:sz w:val="24"/>
          <w:szCs w:val="24"/>
        </w:rPr>
        <w:t>Практическая грамотность письменной речи экзаменуемого и фактическая точность его письменной речи оцениваются отдельно (таблица 4).</w:t>
      </w:r>
    </w:p>
    <w:p w:rsidR="005D4762" w:rsidRDefault="005D4762" w:rsidP="005D4762">
      <w:pPr>
        <w:spacing w:after="0" w:line="240" w:lineRule="auto"/>
        <w:jc w:val="both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5D4762" w:rsidRDefault="005D4762" w:rsidP="005D4762">
      <w:pPr>
        <w:spacing w:after="0" w:line="240" w:lineRule="auto"/>
        <w:jc w:val="both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5D4762">
        <w:rPr>
          <w:rFonts w:ascii="TimesNewRomanPS-ItalicMT" w:hAnsi="TimesNewRomanPS-ItalicMT" w:cs="TimesNewRomanPS-ItalicMT"/>
          <w:b/>
          <w:iCs/>
          <w:sz w:val="24"/>
          <w:szCs w:val="24"/>
        </w:rPr>
        <w:t>Критерии оценки грамотности и фактической</w:t>
      </w: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 </w:t>
      </w:r>
      <w:r w:rsidRPr="005D4762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точности речи </w:t>
      </w:r>
      <w:proofErr w:type="gramStart"/>
      <w:r w:rsidRPr="005D4762">
        <w:rPr>
          <w:rFonts w:ascii="TimesNewRomanPS-ItalicMT" w:hAnsi="TimesNewRomanPS-ItalicMT" w:cs="TimesNewRomanPS-ItalicMT"/>
          <w:b/>
          <w:iCs/>
          <w:sz w:val="24"/>
          <w:szCs w:val="24"/>
        </w:rPr>
        <w:t>экзаменуемого</w:t>
      </w:r>
      <w:proofErr w:type="gramEnd"/>
    </w:p>
    <w:p w:rsidR="005D4762" w:rsidRPr="00456AA3" w:rsidRDefault="005D4762" w:rsidP="00456AA3">
      <w:pPr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56AA3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1808"/>
      </w:tblGrid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Критерии оценки грамотности и фактической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точности речи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экзаменуемого</w:t>
            </w:r>
            <w:proofErr w:type="gramEnd"/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Баллы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ГК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Орфографических ошибок нет, или допущено не более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одной ошибки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Допущено две-три ошибки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Допущено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четыре и более ошибок</w:t>
            </w:r>
            <w:proofErr w:type="gramEnd"/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ГК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Пунктуационных ошибок нет, или допущено не более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двух ошибок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Допущено три-четыре ошибки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rPr>
          <w:trHeight w:val="186"/>
        </w:trPr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tabs>
                <w:tab w:val="left" w:pos="1131"/>
              </w:tabs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Допущено более 5 ошибок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ГК3</w:t>
            </w: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Грамматических ошибок нет, или допущена одна ошибка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Допущено две ошибки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Допущено три и более ошибки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ГК</w:t>
            </w:r>
            <w:proofErr w:type="gramStart"/>
            <w:r w:rsidRPr="005D476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  <w:vMerge w:val="restart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Речевых ошибок нет, или допущено не более двух</w:t>
            </w:r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ошибок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tabs>
                <w:tab w:val="left" w:pos="1354"/>
              </w:tabs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Допущено три-четыре ошибки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D4762" w:rsidRPr="005D4762" w:rsidTr="005D4762">
        <w:tc>
          <w:tcPr>
            <w:tcW w:w="1668" w:type="dxa"/>
            <w:vMerge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tabs>
                <w:tab w:val="left" w:pos="1131"/>
              </w:tabs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Допущено более 5 ошибок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tabs>
                <w:tab w:val="left" w:pos="1234"/>
              </w:tabs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ФК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95" w:type="dxa"/>
          </w:tcPr>
          <w:p w:rsidR="005D4762" w:rsidRPr="005D4762" w:rsidRDefault="005D4762" w:rsidP="005D4762">
            <w:pPr>
              <w:tabs>
                <w:tab w:val="left" w:pos="1131"/>
              </w:tabs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Фактическая точность письменной речи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tabs>
                <w:tab w:val="left" w:pos="1131"/>
              </w:tabs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Фактических ошибок в изложении материала, а также</w:t>
            </w:r>
          </w:p>
          <w:p w:rsidR="005D4762" w:rsidRPr="005D4762" w:rsidRDefault="005D4762" w:rsidP="005D4762">
            <w:pPr>
              <w:tabs>
                <w:tab w:val="left" w:pos="1131"/>
              </w:tabs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 понимании и употреблении терминов нет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tabs>
                <w:tab w:val="left" w:pos="1131"/>
              </w:tabs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Допущена одна ошибка в изложении материала или</w:t>
            </w:r>
          </w:p>
          <w:p w:rsidR="005D4762" w:rsidRPr="005D4762" w:rsidRDefault="005D4762" w:rsidP="005D4762">
            <w:pPr>
              <w:tabs>
                <w:tab w:val="left" w:pos="1131"/>
              </w:tabs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употреблении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терминов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5D4762" w:rsidRPr="005D4762" w:rsidTr="005D4762">
        <w:tc>
          <w:tcPr>
            <w:tcW w:w="1668" w:type="dxa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762" w:rsidRPr="005D4762" w:rsidRDefault="005D4762" w:rsidP="005D4762">
            <w:pPr>
              <w:tabs>
                <w:tab w:val="left" w:pos="1131"/>
              </w:tabs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Допущено две и более ошибки в изложении материала</w:t>
            </w:r>
          </w:p>
          <w:p w:rsidR="005D4762" w:rsidRPr="005D4762" w:rsidRDefault="005D4762" w:rsidP="005D4762">
            <w:pPr>
              <w:tabs>
                <w:tab w:val="left" w:pos="1131"/>
              </w:tabs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или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употреблении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терминов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0</w:t>
            </w:r>
          </w:p>
        </w:tc>
      </w:tr>
      <w:tr w:rsidR="005D4762" w:rsidRPr="005D4762" w:rsidTr="005D4762">
        <w:tc>
          <w:tcPr>
            <w:tcW w:w="7763" w:type="dxa"/>
            <w:gridSpan w:val="2"/>
          </w:tcPr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Максимальное количество баллов за сочинение и изложение 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по</w:t>
            </w:r>
            <w:proofErr w:type="gramEnd"/>
          </w:p>
          <w:p w:rsidR="005D4762" w:rsidRPr="005D4762" w:rsidRDefault="005D4762" w:rsidP="005D4762">
            <w:pPr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критериям ФК</w:t>
            </w:r>
            <w:proofErr w:type="gramStart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  <w:proofErr w:type="gramEnd"/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, ГК1–ГК4</w:t>
            </w:r>
          </w:p>
        </w:tc>
        <w:tc>
          <w:tcPr>
            <w:tcW w:w="1808" w:type="dxa"/>
          </w:tcPr>
          <w:p w:rsidR="005D4762" w:rsidRPr="005D4762" w:rsidRDefault="005D4762" w:rsidP="005D4762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5D476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10</w:t>
            </w:r>
          </w:p>
        </w:tc>
      </w:tr>
    </w:tbl>
    <w:p w:rsidR="005D4762" w:rsidRPr="005D4762" w:rsidRDefault="005D4762" w:rsidP="005D4762">
      <w:pPr>
        <w:spacing w:after="0" w:line="240" w:lineRule="auto"/>
        <w:rPr>
          <w:sz w:val="24"/>
          <w:szCs w:val="24"/>
        </w:rPr>
      </w:pPr>
    </w:p>
    <w:p w:rsidR="00D313F0" w:rsidRDefault="00D313F0" w:rsidP="005D4762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313F0" w:rsidRDefault="00D313F0" w:rsidP="005D4762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313F0" w:rsidRPr="00D313F0" w:rsidRDefault="00D313F0" w:rsidP="005D4762">
      <w:pPr>
        <w:pStyle w:val="a4"/>
        <w:spacing w:before="0" w:beforeAutospacing="0" w:after="0" w:afterAutospacing="0"/>
        <w:jc w:val="both"/>
      </w:pPr>
    </w:p>
    <w:sectPr w:rsidR="00D313F0" w:rsidRPr="00D313F0" w:rsidSect="0081728F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62" w:rsidRDefault="005D4762" w:rsidP="005D4762">
      <w:pPr>
        <w:spacing w:after="0" w:line="240" w:lineRule="auto"/>
      </w:pPr>
      <w:r>
        <w:separator/>
      </w:r>
    </w:p>
  </w:endnote>
  <w:endnote w:type="continuationSeparator" w:id="0">
    <w:p w:rsidR="005D4762" w:rsidRDefault="005D4762" w:rsidP="005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62" w:rsidRDefault="005D4762" w:rsidP="005D4762">
      <w:pPr>
        <w:spacing w:after="0" w:line="240" w:lineRule="auto"/>
      </w:pPr>
      <w:r>
        <w:separator/>
      </w:r>
    </w:p>
  </w:footnote>
  <w:footnote w:type="continuationSeparator" w:id="0">
    <w:p w:rsidR="005D4762" w:rsidRDefault="005D4762" w:rsidP="005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62" w:rsidRPr="005D4762" w:rsidRDefault="005D4762" w:rsidP="005D476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D4762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Конкурс педагогического мастерства – 2017</w:t>
    </w:r>
  </w:p>
  <w:p w:rsidR="005D4762" w:rsidRPr="005D4762" w:rsidRDefault="005D4762" w:rsidP="005D476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D4762">
      <w:rPr>
        <w:rFonts w:ascii="Times New Roman" w:eastAsia="Times New Roman" w:hAnsi="Times New Roman" w:cs="Times New Roman"/>
        <w:b/>
        <w:sz w:val="24"/>
        <w:szCs w:val="24"/>
        <w:lang w:eastAsia="ru-RU"/>
      </w:rPr>
      <w:t>Номинация</w:t>
    </w:r>
  </w:p>
  <w:p w:rsidR="005D4762" w:rsidRDefault="005D4762" w:rsidP="005D476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D4762">
      <w:rPr>
        <w:rFonts w:ascii="Times New Roman" w:eastAsia="Times New Roman" w:hAnsi="Times New Roman" w:cs="Times New Roman"/>
        <w:b/>
        <w:sz w:val="24"/>
        <w:szCs w:val="24"/>
        <w:lang w:eastAsia="ru-RU"/>
      </w:rPr>
      <w:t>«Лучшая методическая разработка»</w:t>
    </w:r>
  </w:p>
  <w:p w:rsidR="000E7903" w:rsidRPr="005D4762" w:rsidRDefault="000E7903" w:rsidP="005D476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0835"/>
    <w:multiLevelType w:val="multilevel"/>
    <w:tmpl w:val="FDA4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562F"/>
    <w:multiLevelType w:val="hybridMultilevel"/>
    <w:tmpl w:val="0E1C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D690A"/>
    <w:multiLevelType w:val="hybridMultilevel"/>
    <w:tmpl w:val="081C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403D"/>
    <w:multiLevelType w:val="hybridMultilevel"/>
    <w:tmpl w:val="47CC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5339C"/>
    <w:multiLevelType w:val="hybridMultilevel"/>
    <w:tmpl w:val="FC8E994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5F882231"/>
    <w:multiLevelType w:val="hybridMultilevel"/>
    <w:tmpl w:val="BD7A7E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AE46A23"/>
    <w:multiLevelType w:val="hybridMultilevel"/>
    <w:tmpl w:val="163E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436B9"/>
    <w:multiLevelType w:val="multilevel"/>
    <w:tmpl w:val="E49E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C6"/>
    <w:rsid w:val="000C350A"/>
    <w:rsid w:val="000E7903"/>
    <w:rsid w:val="00135194"/>
    <w:rsid w:val="00141143"/>
    <w:rsid w:val="002755B9"/>
    <w:rsid w:val="003A3FC9"/>
    <w:rsid w:val="003B0C6D"/>
    <w:rsid w:val="00456AA3"/>
    <w:rsid w:val="00491534"/>
    <w:rsid w:val="00494F8A"/>
    <w:rsid w:val="005C1A42"/>
    <w:rsid w:val="005D4762"/>
    <w:rsid w:val="006544D4"/>
    <w:rsid w:val="00657F20"/>
    <w:rsid w:val="0067381D"/>
    <w:rsid w:val="0081728F"/>
    <w:rsid w:val="008A7C82"/>
    <w:rsid w:val="00902F1E"/>
    <w:rsid w:val="0094263F"/>
    <w:rsid w:val="00A205DF"/>
    <w:rsid w:val="00A236D8"/>
    <w:rsid w:val="00A35AC2"/>
    <w:rsid w:val="00A60F57"/>
    <w:rsid w:val="00A67D35"/>
    <w:rsid w:val="00B166C6"/>
    <w:rsid w:val="00D313F0"/>
    <w:rsid w:val="00E8778C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F0"/>
  </w:style>
  <w:style w:type="paragraph" w:styleId="2">
    <w:name w:val="heading 2"/>
    <w:basedOn w:val="a"/>
    <w:link w:val="20"/>
    <w:semiHidden/>
    <w:unhideWhenUsed/>
    <w:qFormat/>
    <w:rsid w:val="0094263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7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67381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4263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99"/>
    <w:locked/>
    <w:rsid w:val="0094263F"/>
  </w:style>
  <w:style w:type="paragraph" w:customStyle="1" w:styleId="Default">
    <w:name w:val="Default"/>
    <w:rsid w:val="008A7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13F0"/>
  </w:style>
  <w:style w:type="character" w:styleId="a7">
    <w:name w:val="Hyperlink"/>
    <w:basedOn w:val="a0"/>
    <w:uiPriority w:val="99"/>
    <w:unhideWhenUsed/>
    <w:rsid w:val="00657F2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D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7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4762"/>
  </w:style>
  <w:style w:type="paragraph" w:styleId="ac">
    <w:name w:val="footer"/>
    <w:basedOn w:val="a"/>
    <w:link w:val="ad"/>
    <w:uiPriority w:val="99"/>
    <w:unhideWhenUsed/>
    <w:rsid w:val="005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F0"/>
  </w:style>
  <w:style w:type="paragraph" w:styleId="2">
    <w:name w:val="heading 2"/>
    <w:basedOn w:val="a"/>
    <w:link w:val="20"/>
    <w:semiHidden/>
    <w:unhideWhenUsed/>
    <w:qFormat/>
    <w:rsid w:val="0094263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7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67381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4263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99"/>
    <w:locked/>
    <w:rsid w:val="0094263F"/>
  </w:style>
  <w:style w:type="paragraph" w:customStyle="1" w:styleId="Default">
    <w:name w:val="Default"/>
    <w:rsid w:val="008A7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13F0"/>
  </w:style>
  <w:style w:type="character" w:styleId="a7">
    <w:name w:val="Hyperlink"/>
    <w:basedOn w:val="a0"/>
    <w:uiPriority w:val="99"/>
    <w:unhideWhenUsed/>
    <w:rsid w:val="00657F2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D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7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4762"/>
  </w:style>
  <w:style w:type="paragraph" w:styleId="ac">
    <w:name w:val="footer"/>
    <w:basedOn w:val="a"/>
    <w:link w:val="ad"/>
    <w:uiPriority w:val="99"/>
    <w:unhideWhenUsed/>
    <w:rsid w:val="005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85.142.162.126/os/xmodules/qprint/index.php?proj=2F5EE3B12FE2A0EA40B06BF61A015416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85.142.162.126/os/xmodules/qprint/index.php?proj=2F5EE3B12FE2A0EA40B06BF61A0154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5.142.162.126/os/xmodules/qprint/index.php?proj=2F5EE3B12FE2A0EA40B06BF61A0154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E49B9-F85B-46FC-B8D6-F118C41AB63C}"/>
</file>

<file path=customXml/itemProps2.xml><?xml version="1.0" encoding="utf-8"?>
<ds:datastoreItem xmlns:ds="http://schemas.openxmlformats.org/officeDocument/2006/customXml" ds:itemID="{1FA9C95A-00B1-473C-921A-54DFF4A48C27}"/>
</file>

<file path=customXml/itemProps3.xml><?xml version="1.0" encoding="utf-8"?>
<ds:datastoreItem xmlns:ds="http://schemas.openxmlformats.org/officeDocument/2006/customXml" ds:itemID="{9175E361-4FB3-41A0-9429-58DBB9789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20</Pages>
  <Words>6612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2017-01-24T11:24:00Z</cp:lastPrinted>
  <dcterms:created xsi:type="dcterms:W3CDTF">2016-12-20T06:01:00Z</dcterms:created>
  <dcterms:modified xsi:type="dcterms:W3CDTF">2017-01-24T11:28:00Z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