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E66DA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5E66DA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5E66DA">
        <w:rPr>
          <w:rFonts w:ascii="Tahoma" w:hAnsi="Tahoma" w:cs="Tahoma"/>
          <w:sz w:val="20"/>
          <w:szCs w:val="20"/>
        </w:rPr>
        <w:br/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5E66DA">
        <w:rPr>
          <w:rFonts w:ascii="Calibri" w:hAnsi="Calibri" w:cs="Calibri"/>
        </w:rPr>
        <w:t>Приложение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E66DA">
        <w:rPr>
          <w:rFonts w:ascii="Calibri" w:hAnsi="Calibri" w:cs="Calibri"/>
        </w:rPr>
        <w:t>к письму Общероссийского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E66DA">
        <w:rPr>
          <w:rFonts w:ascii="Calibri" w:hAnsi="Calibri" w:cs="Calibri"/>
        </w:rPr>
        <w:t>Профсоюза образования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E66DA">
        <w:rPr>
          <w:rFonts w:ascii="Calibri" w:hAnsi="Calibri" w:cs="Calibri"/>
        </w:rPr>
        <w:t>от 10.03.2017 N 122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E66DA">
        <w:rPr>
          <w:rFonts w:ascii="Calibri" w:hAnsi="Calibri" w:cs="Calibri"/>
          <w:b/>
          <w:bCs/>
        </w:rPr>
        <w:t>ОТВЕТЫ НА АКТУАЛЬНЫЕ ВОПРОСЫ О ПРОФЕССИОНАЛЬНЫХ СТАНДАРТАХ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Вопрос. Какими законами и иными нормативными правовыми актами Российской Федерации следует руководствоваться при применении профессиональных стандартов?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Ответ. Основополагающими законами и иными нормативными правовыми актами Российской Федерации при применении профессиональных стандартов являются: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- </w:t>
      </w:r>
      <w:hyperlink r:id="rId5" w:history="1">
        <w:r w:rsidRPr="005E66DA">
          <w:rPr>
            <w:rFonts w:ascii="Calibri" w:hAnsi="Calibri" w:cs="Calibri"/>
            <w:color w:val="0000FF"/>
          </w:rPr>
          <w:t>статья 5</w:t>
        </w:r>
      </w:hyperlink>
      <w:r w:rsidRPr="005E66DA">
        <w:rPr>
          <w:rFonts w:ascii="Calibri" w:hAnsi="Calibri" w:cs="Calibri"/>
        </w:rPr>
        <w:t xml:space="preserve"> Трудового кодекса Российской Федерации (далее - ТК РФ), в соответствии с которой нормативные правовые акты федеральных органов исполнительной власти, содержащие нормы трудового права, не должны противоречить </w:t>
      </w:r>
      <w:hyperlink r:id="rId6" w:history="1">
        <w:r w:rsidRPr="005E66DA">
          <w:rPr>
            <w:rFonts w:ascii="Calibri" w:hAnsi="Calibri" w:cs="Calibri"/>
            <w:color w:val="0000FF"/>
          </w:rPr>
          <w:t>ТК РФ</w:t>
        </w:r>
      </w:hyperlink>
      <w:r w:rsidRPr="005E66DA">
        <w:rPr>
          <w:rFonts w:ascii="Calibri" w:hAnsi="Calibri" w:cs="Calibri"/>
        </w:rPr>
        <w:t xml:space="preserve"> и постановлениям Правительства РФ;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- </w:t>
      </w:r>
      <w:hyperlink r:id="rId7" w:history="1">
        <w:r w:rsidRPr="005E66DA">
          <w:rPr>
            <w:rFonts w:ascii="Calibri" w:hAnsi="Calibri" w:cs="Calibri"/>
            <w:color w:val="0000FF"/>
          </w:rPr>
          <w:t>статья 57</w:t>
        </w:r>
      </w:hyperlink>
      <w:r w:rsidRPr="005E66DA">
        <w:rPr>
          <w:rFonts w:ascii="Calibri" w:hAnsi="Calibri" w:cs="Calibri"/>
        </w:rPr>
        <w:t xml:space="preserve"> ТК РФ, предусматривающая, что если в соответствии с </w:t>
      </w:r>
      <w:hyperlink r:id="rId8" w:history="1">
        <w:r w:rsidRPr="005E66DA">
          <w:rPr>
            <w:rFonts w:ascii="Calibri" w:hAnsi="Calibri" w:cs="Calibri"/>
            <w:color w:val="0000FF"/>
          </w:rPr>
          <w:t>ТК РФ</w:t>
        </w:r>
      </w:hyperlink>
      <w:r w:rsidRPr="005E66DA">
        <w:rPr>
          <w:rFonts w:ascii="Calibri" w:hAnsi="Calibri" w:cs="Calibri"/>
        </w:rPr>
        <w:t>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Федерации, или соответствующим положениям профессиональных стандартов;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- </w:t>
      </w:r>
      <w:hyperlink r:id="rId9" w:history="1">
        <w:r w:rsidRPr="005E66DA">
          <w:rPr>
            <w:rFonts w:ascii="Calibri" w:hAnsi="Calibri" w:cs="Calibri"/>
            <w:color w:val="0000FF"/>
          </w:rPr>
          <w:t>часть 1 статьи 195.3</w:t>
        </w:r>
      </w:hyperlink>
      <w:r w:rsidRPr="005E66DA">
        <w:rPr>
          <w:rFonts w:ascii="Calibri" w:hAnsi="Calibri" w:cs="Calibri"/>
        </w:rPr>
        <w:t xml:space="preserve"> ТК РФ, согласно которой профессиональные стандарты обязательны для применения работодателями лишь в части требований к квалификации;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- </w:t>
      </w:r>
      <w:hyperlink r:id="rId10" w:history="1">
        <w:r w:rsidRPr="005E66DA">
          <w:rPr>
            <w:rFonts w:ascii="Calibri" w:hAnsi="Calibri" w:cs="Calibri"/>
            <w:color w:val="0000FF"/>
          </w:rPr>
          <w:t>постановление</w:t>
        </w:r>
      </w:hyperlink>
      <w:r w:rsidRPr="005E66DA">
        <w:rPr>
          <w:rFonts w:ascii="Calibri" w:hAnsi="Calibri" w:cs="Calibri"/>
        </w:rPr>
        <w:t xml:space="preserve"> Правительства РФ от 27.06.2016 N 584 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собственности" &lt;1&gt;.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--------------------------------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&lt;1&gt; См. Официальные документы в образовании. - 2016. - N 27. - С. 58 - 60. - Ред.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 w:rsidRPr="005E66DA">
          <w:rPr>
            <w:rFonts w:ascii="Calibri" w:hAnsi="Calibri" w:cs="Calibri"/>
            <w:color w:val="0000FF"/>
          </w:rPr>
          <w:t>Пунктом 1</w:t>
        </w:r>
      </w:hyperlink>
      <w:r w:rsidRPr="005E66DA">
        <w:rPr>
          <w:rFonts w:ascii="Calibri" w:hAnsi="Calibri" w:cs="Calibri"/>
        </w:rPr>
        <w:t xml:space="preserve"> постановления N 584 установлено, что профессиональные стандарты в части требований к квалификации применяются государственными или муниципальными учреждениями поэтапно на основе планов по организации применения профессиональных стандартов.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Вопрос. Что подразумевается под "</w:t>
      </w:r>
      <w:proofErr w:type="spellStart"/>
      <w:r w:rsidRPr="005E66DA">
        <w:rPr>
          <w:rFonts w:ascii="Calibri" w:hAnsi="Calibri" w:cs="Calibri"/>
        </w:rPr>
        <w:t>поэтапностью</w:t>
      </w:r>
      <w:proofErr w:type="spellEnd"/>
      <w:r w:rsidRPr="005E66DA">
        <w:rPr>
          <w:rFonts w:ascii="Calibri" w:hAnsi="Calibri" w:cs="Calibri"/>
        </w:rPr>
        <w:t>" применения профессиональных стандартов?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Ответ. Согласно </w:t>
      </w:r>
      <w:hyperlink r:id="rId12" w:history="1">
        <w:r w:rsidRPr="005E66DA">
          <w:rPr>
            <w:rFonts w:ascii="Calibri" w:hAnsi="Calibri" w:cs="Calibri"/>
            <w:color w:val="0000FF"/>
          </w:rPr>
          <w:t>пункту 2</w:t>
        </w:r>
      </w:hyperlink>
      <w:r w:rsidRPr="005E66DA">
        <w:rPr>
          <w:rFonts w:ascii="Calibri" w:hAnsi="Calibri" w:cs="Calibri"/>
        </w:rPr>
        <w:t xml:space="preserve"> постановления N 584 реализация мероприятий планов по организации применения профессиональных стандартов должна быть завершена не позднее 1 января 2020 года.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Иными словами, дата вступления в силу конкретных профессиональных стандартов (например, 1 января 2017 г.) означает, что по данным профессиональным стандартам может быть начата организация работы по их применению, а дата, указанная в </w:t>
      </w:r>
      <w:hyperlink r:id="rId13" w:history="1">
        <w:r w:rsidRPr="005E66DA">
          <w:rPr>
            <w:rFonts w:ascii="Calibri" w:hAnsi="Calibri" w:cs="Calibri"/>
            <w:color w:val="0000FF"/>
          </w:rPr>
          <w:t>постановлении</w:t>
        </w:r>
      </w:hyperlink>
      <w:r w:rsidRPr="005E66DA">
        <w:rPr>
          <w:rFonts w:ascii="Calibri" w:hAnsi="Calibri" w:cs="Calibri"/>
        </w:rPr>
        <w:t xml:space="preserve"> N 584 (1 января 2020 г.), - это завершение организации работы по их применению.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Таким образом, </w:t>
      </w:r>
      <w:proofErr w:type="spellStart"/>
      <w:r w:rsidRPr="005E66DA">
        <w:rPr>
          <w:rFonts w:ascii="Calibri" w:hAnsi="Calibri" w:cs="Calibri"/>
        </w:rPr>
        <w:t>поэтапность</w:t>
      </w:r>
      <w:proofErr w:type="spellEnd"/>
      <w:r w:rsidRPr="005E66DA">
        <w:rPr>
          <w:rFonts w:ascii="Calibri" w:hAnsi="Calibri" w:cs="Calibri"/>
        </w:rPr>
        <w:t xml:space="preserve"> предполагает наличие достаточно длительного организационного периода, в течение которого должны быть реализованы плановые мероприятия.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Вопрос. Кто утверждает план по организации применения профессиональных стандартов?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lastRenderedPageBreak/>
        <w:t xml:space="preserve">Ответ. На основании </w:t>
      </w:r>
      <w:hyperlink r:id="rId14" w:history="1">
        <w:r w:rsidRPr="005E66DA">
          <w:rPr>
            <w:rFonts w:ascii="Calibri" w:hAnsi="Calibri" w:cs="Calibri"/>
            <w:color w:val="0000FF"/>
          </w:rPr>
          <w:t>пункта 1</w:t>
        </w:r>
      </w:hyperlink>
      <w:r w:rsidRPr="005E66DA">
        <w:rPr>
          <w:rFonts w:ascii="Calibri" w:hAnsi="Calibri" w:cs="Calibri"/>
        </w:rPr>
        <w:t xml:space="preserve"> постановления N 584 план по организации применения профессиональных стандартов утверждается самой организацией (то есть государственным или муниципальным учреждением) с учетом мнения представительного органа работников.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Вопрос. Что должен включать план по организации применения профессиональных стандартов?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Ответ. В соответствии с </w:t>
      </w:r>
      <w:hyperlink r:id="rId15" w:history="1">
        <w:r w:rsidRPr="005E66DA">
          <w:rPr>
            <w:rFonts w:ascii="Calibri" w:hAnsi="Calibri" w:cs="Calibri"/>
            <w:color w:val="0000FF"/>
          </w:rPr>
          <w:t>пунктом 1</w:t>
        </w:r>
      </w:hyperlink>
      <w:r w:rsidRPr="005E66DA">
        <w:rPr>
          <w:rFonts w:ascii="Calibri" w:hAnsi="Calibri" w:cs="Calibri"/>
        </w:rPr>
        <w:t xml:space="preserve"> постановления N 584 план по организации применения профессиональных стандартов должен включать: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а) список профессиональных стандартов, подлежащих применению;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б) сведения о потребности в профессиональном образовании, профессиональном обучении и (или) дополнительном профессиональном образовании работников и о проведении соответствующих мероприятий по образованию и обучению в установленном порядке;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в) этапы применения профессиональных стандартов;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г) перечень локальных нормативных актов и других документов, подлежащих изменению с учетом положений профессиональных стандартов, подлежащих применению.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Вопрос. Как сформировать список профессиональных стандартов, подлежащих применению?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Ответ. Список профессиональных стандартов, подлежащих применению, зависит от кадрового состава организации, которая формирует такой список. При составлении списка необходимо иметь в виду следующее: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 список не может быть единым для каждой организации, т.к. его наполнение зависит от кадрового состава, предусмотренного штатным расписанием, установление которого относится к компетенции образовательной организации;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 в список включаются профессиональные стандарты, утвержденные для различных категорий персонала, а не только педагогических работников;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 в список не включаются профессиональные стандарты, которые существуют еще в виде проектов (в частности, проект профессионального стандарта "Руководитель образовательной организации (управление в сфере образования)";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 в список не включается профессиональный стандарт, дата вступления в силу которого не наступила.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Вопрос. Как определить потребность в профессиональном образовании, профессиональном обучении и (или) дополнительном профессиональном образовании работников?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Ответ. </w:t>
      </w:r>
      <w:hyperlink r:id="rId16" w:history="1">
        <w:r w:rsidRPr="005E66DA">
          <w:rPr>
            <w:rFonts w:ascii="Calibri" w:hAnsi="Calibri" w:cs="Calibri"/>
            <w:color w:val="0000FF"/>
          </w:rPr>
          <w:t>Подпунктом "б" пункта 1</w:t>
        </w:r>
      </w:hyperlink>
      <w:r w:rsidRPr="005E66DA">
        <w:rPr>
          <w:rFonts w:ascii="Calibri" w:hAnsi="Calibri" w:cs="Calibri"/>
        </w:rPr>
        <w:t xml:space="preserve"> постановления N 584 предусмотрено получение сведений о наличии такой потребности на основе анализа: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 квалификационных требований, содержащихся в профессиональных стандартах;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 квалификации кадрового состава организации (то есть уровня знаний, умений, профессиональных навыков и опыта работы работников).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Пример 1. Если квалификация конкретного работника не соответствует требованиям к образованию и обучению, установленным соответствующим профессиональным стандартом, то план организации должен содержать сведения о действиях работодателя по преодолению такого несоответствия.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Пример 2. Если квалификация конкретного педагогического работника соответствует требованиям к образованию и обучению, установленным соответствующим профессиональным стандартом, то работнику в любом случае обеспечивается право на дополнительное профессиональное образование по профилю педагогической деятельности не реже чем один раз в три года (</w:t>
      </w:r>
      <w:hyperlink r:id="rId17" w:history="1">
        <w:r w:rsidRPr="005E66DA">
          <w:rPr>
            <w:rFonts w:ascii="Calibri" w:hAnsi="Calibri" w:cs="Calibri"/>
            <w:color w:val="0000FF"/>
          </w:rPr>
          <w:t>п. 2 ч. 5 ст. 47</w:t>
        </w:r>
      </w:hyperlink>
      <w:r w:rsidRPr="005E66DA">
        <w:rPr>
          <w:rFonts w:ascii="Calibri" w:hAnsi="Calibri" w:cs="Calibri"/>
        </w:rPr>
        <w:t xml:space="preserve"> Федерального закона от 29.12.2012 N 273-ФЗ "Об образовании в Российской Федерации"). Следовательно, план организации должен содержать также и проведение соответствующих мероприятий по дополнительному профессиональному образованию.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Вопрос. Как установить соответствие (несоответствие) между документом об образовании работника и требованиями к образованию и обучению, установленными соответствующим профессиональным стандартом?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Ответ. Необходимо руководствоваться следующими приказами </w:t>
      </w:r>
      <w:proofErr w:type="spellStart"/>
      <w:r w:rsidRPr="005E66DA">
        <w:rPr>
          <w:rFonts w:ascii="Calibri" w:hAnsi="Calibri" w:cs="Calibri"/>
        </w:rPr>
        <w:t>Минобрнауки</w:t>
      </w:r>
      <w:proofErr w:type="spellEnd"/>
      <w:r w:rsidRPr="005E66DA">
        <w:rPr>
          <w:rFonts w:ascii="Calibri" w:hAnsi="Calibri" w:cs="Calibri"/>
        </w:rPr>
        <w:t xml:space="preserve"> России: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lastRenderedPageBreak/>
        <w:t xml:space="preserve">- от 18.11.2013 </w:t>
      </w:r>
      <w:hyperlink r:id="rId18" w:history="1">
        <w:r w:rsidRPr="005E66DA">
          <w:rPr>
            <w:rFonts w:ascii="Calibri" w:hAnsi="Calibri" w:cs="Calibri"/>
            <w:color w:val="0000FF"/>
          </w:rPr>
          <w:t>N 1245</w:t>
        </w:r>
      </w:hyperlink>
      <w:r w:rsidRPr="005E66DA">
        <w:rPr>
          <w:rFonts w:ascii="Calibri" w:hAnsi="Calibri" w:cs="Calibri"/>
        </w:rPr>
        <w:t xml:space="preserve"> "Об установлении соответствия направлений подготовки высшего образования - </w:t>
      </w:r>
      <w:proofErr w:type="spellStart"/>
      <w:r w:rsidRPr="005E66DA">
        <w:rPr>
          <w:rFonts w:ascii="Calibri" w:hAnsi="Calibri" w:cs="Calibri"/>
        </w:rPr>
        <w:t>бакалавриата</w:t>
      </w:r>
      <w:proofErr w:type="spellEnd"/>
      <w:r w:rsidRPr="005E66DA">
        <w:rPr>
          <w:rFonts w:ascii="Calibri" w:hAnsi="Calibri" w:cs="Calibri"/>
        </w:rPr>
        <w:t xml:space="preserve">, направлений подготовки высшего образования - магистратуры, специальностей высшего образования - </w:t>
      </w:r>
      <w:proofErr w:type="spellStart"/>
      <w:r w:rsidRPr="005E66DA">
        <w:rPr>
          <w:rFonts w:ascii="Calibri" w:hAnsi="Calibri" w:cs="Calibri"/>
        </w:rPr>
        <w:t>специалитета</w:t>
      </w:r>
      <w:proofErr w:type="spellEnd"/>
      <w:r w:rsidRPr="005E66DA">
        <w:rPr>
          <w:rFonts w:ascii="Calibri" w:hAnsi="Calibri" w:cs="Calibri"/>
        </w:rPr>
        <w:t>, перечни которых утверждены приказом Министерства образования и науки Российской Федерации от 12 сентября 2013 г. N 1061, направлениям подготовки высшего профессионального образования, подтверждаемого присвоением лицам квалификаций (степеней) "бакалавр" и "магистр", перечни которых утверждены приказом Министерства образования и науки Российской Федерации от 17 сентября 2009 г. N 337, направлениям подготовки (специальностей) высшего профессионального образования, подтверждаемого присвоением лицу квалификации (степени) "специалист", перечень которых утвержден постановлением Правительства Российской Федерации от 30 декабря 2009 г. N 1136" &lt;1&gt; (в части высшего образования);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--------------------------------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&lt;1&gt; См. Официальные документы в образовании. - 2014. - N 6. - С. 80 - 82. - Ред.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- от 05.06.2014 </w:t>
      </w:r>
      <w:hyperlink r:id="rId19" w:history="1">
        <w:r w:rsidRPr="005E66DA">
          <w:rPr>
            <w:rFonts w:ascii="Calibri" w:hAnsi="Calibri" w:cs="Calibri"/>
            <w:color w:val="0000FF"/>
          </w:rPr>
          <w:t>N 632</w:t>
        </w:r>
      </w:hyperlink>
      <w:r w:rsidRPr="005E66DA">
        <w:rPr>
          <w:rFonts w:ascii="Calibri" w:hAnsi="Calibri" w:cs="Calibri"/>
        </w:rPr>
        <w:t xml:space="preserve"> "Об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 г. N 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 сентября 2009 г. N 355" &lt;2&gt; (в части среднего профессионального образования).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--------------------------------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&lt;2&gt; См. Официальные документы в образовании. - 2014. - N 24. - С. 44 - 46. - Ред.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Перечисленные объемные документы размещены в информационно-телекоммуникационной сети общего пользования "Интернет" и содержат таблицы соответствия (так называемые перечни соответствия новых и прежних перечней профессий, специальностей и направлений подготовки). Использование данных таблиц позволяет, к примеру, установить, соответствуют ли специальность или направление подготовки, указанные в дипломе об образовании работника, укрупненным группам направлений подготовки высшего образования и специальностей среднего профессионального образования "Образование и педагогические науки".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Вопрос. Как и на каких условиях можно обеспечить право педагогических работников на дополнительное профессиональное образование?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Ответ. Рекомендуется руководствоваться разъяснениями "О реализации права педагогических работников на дополнительное профессиональное образование" (</w:t>
      </w:r>
      <w:hyperlink r:id="rId20" w:history="1">
        <w:r w:rsidRPr="005E66DA">
          <w:rPr>
            <w:rFonts w:ascii="Calibri" w:hAnsi="Calibri" w:cs="Calibri"/>
            <w:color w:val="0000FF"/>
          </w:rPr>
          <w:t>письмо</w:t>
        </w:r>
      </w:hyperlink>
      <w:r w:rsidRPr="005E66DA">
        <w:rPr>
          <w:rFonts w:ascii="Calibri" w:hAnsi="Calibri" w:cs="Calibri"/>
        </w:rPr>
        <w:t xml:space="preserve"> Департамента государственной политики в сфере общего образования </w:t>
      </w:r>
      <w:proofErr w:type="spellStart"/>
      <w:r w:rsidRPr="005E66DA">
        <w:rPr>
          <w:rFonts w:ascii="Calibri" w:hAnsi="Calibri" w:cs="Calibri"/>
        </w:rPr>
        <w:t>Минобрнауки</w:t>
      </w:r>
      <w:proofErr w:type="spellEnd"/>
      <w:r w:rsidRPr="005E66DA">
        <w:rPr>
          <w:rFonts w:ascii="Calibri" w:hAnsi="Calibri" w:cs="Calibri"/>
        </w:rPr>
        <w:t xml:space="preserve"> России и Общероссийского Профсоюза образования от 23.03.2015 N 08-415/124 &lt;1&gt;).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--------------------------------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&lt;1&gt; См. Официальные документы в образовании. - 2015. - N 14. - С. 73 - 77. - Ред.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Разъяснения содержат обзор трудового законодательства по вопросам дополнительного профессионального образования и, в частности, следующие выводы: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 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договором;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 работодатель не вправе обязывать работников осуществлять дополнительное профессиональное образование за счет их собственных средств, в том числе такие условия не могут быть включены в соответствующие договоры.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Вопрос. Какие локальные нормативные акты и другие документы организации подлежат изменению с учетом положений профессиональных стандартов?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lastRenderedPageBreak/>
        <w:t>Ответ. В настоящее время требуется внести изменения только в те документы, которыми регулируется проведение мероприятий по образованию и обучению, обусловленное сведениями о потребности в профессиональном образовании, профессиональном обучении и (или) дополнительном профессиональном образовании работников. К числу соответствующих документов могут относиться, в частности: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 коллективный договор (при необходимости изменения условий и порядка осуществления работодателем подготовки работников и дополнительного профессионального образования работников);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 локальный нормативный акт, определяющий формы подготовки и дополнительного профессионального образования работников, перечень необходимых профессий и специальностей;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 дополнительные соглашения к трудовым договорам (в части закрепления обязанности работодателя проводить профессиональное обучение или дополнительное профессиональное образование работников, если это является условием выполнения работниками определенных видов деятельности);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 должностные инструкции конкретных работников, являющиеся приложением к трудовому договору (в части изменения требований к квалификации);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 договоры с работниками о реализации их права на подготовку и дополнительное профессиональное образование (</w:t>
      </w:r>
      <w:hyperlink r:id="rId21" w:history="1">
        <w:r w:rsidRPr="005E66DA">
          <w:rPr>
            <w:rFonts w:ascii="Calibri" w:hAnsi="Calibri" w:cs="Calibri"/>
            <w:color w:val="0000FF"/>
          </w:rPr>
          <w:t>ст. 197</w:t>
        </w:r>
      </w:hyperlink>
      <w:r w:rsidRPr="005E66DA">
        <w:rPr>
          <w:rFonts w:ascii="Calibri" w:hAnsi="Calibri" w:cs="Calibri"/>
        </w:rPr>
        <w:t xml:space="preserve"> ТК РФ).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Вопрос. Могут ли профессиональные стандарты применяться работодателями при определении должностных обязанностей работников?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Ответ. На основании </w:t>
      </w:r>
      <w:hyperlink r:id="rId22" w:history="1">
        <w:r w:rsidRPr="005E66DA">
          <w:rPr>
            <w:rFonts w:ascii="Calibri" w:hAnsi="Calibri" w:cs="Calibri"/>
            <w:color w:val="0000FF"/>
          </w:rPr>
          <w:t>части третьей статьи 195.3</w:t>
        </w:r>
      </w:hyperlink>
      <w:r w:rsidRPr="005E66DA">
        <w:rPr>
          <w:rFonts w:ascii="Calibri" w:hAnsi="Calibri" w:cs="Calibri"/>
        </w:rPr>
        <w:t xml:space="preserve"> ТК РФ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труда, вправе давать разъяснения по вопросам применения профессиональных стандартов.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Не воспользовавшись правом на представление соответствующих разъяснений, Минтруд России подготовил, между тем, </w:t>
      </w:r>
      <w:hyperlink r:id="rId23" w:history="1">
        <w:r w:rsidRPr="005E66DA">
          <w:rPr>
            <w:rFonts w:ascii="Calibri" w:hAnsi="Calibri" w:cs="Calibri"/>
            <w:color w:val="0000FF"/>
          </w:rPr>
          <w:t>письмо</w:t>
        </w:r>
      </w:hyperlink>
      <w:r w:rsidRPr="005E66DA">
        <w:rPr>
          <w:rFonts w:ascii="Calibri" w:hAnsi="Calibri" w:cs="Calibri"/>
        </w:rPr>
        <w:t xml:space="preserve"> от 04.04.2016 N 14-0/10/В-2253 &lt;1&gt; с информацией по вопросам применения профессиональных стандартов (далее - письмо).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--------------------------------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&lt;1&gt; См. Официальные документы в образовании. - 2016. - N 18. - С. 71 - 78. - Ред.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Как следует из </w:t>
      </w:r>
      <w:hyperlink r:id="rId24" w:history="1">
        <w:r w:rsidRPr="005E66DA">
          <w:rPr>
            <w:rFonts w:ascii="Calibri" w:hAnsi="Calibri" w:cs="Calibri"/>
            <w:color w:val="0000FF"/>
          </w:rPr>
          <w:t>письма</w:t>
        </w:r>
      </w:hyperlink>
      <w:r w:rsidRPr="005E66DA">
        <w:rPr>
          <w:rFonts w:ascii="Calibri" w:hAnsi="Calibri" w:cs="Calibri"/>
        </w:rPr>
        <w:t xml:space="preserve">, при определении работодателем должностных обязанностей работников профессиональный стандарт может быть применен как рекомендательный методический документ. Таким образом, </w:t>
      </w:r>
      <w:hyperlink r:id="rId25" w:history="1">
        <w:r w:rsidRPr="005E66DA">
          <w:rPr>
            <w:rFonts w:ascii="Calibri" w:hAnsi="Calibri" w:cs="Calibri"/>
            <w:color w:val="0000FF"/>
          </w:rPr>
          <w:t>письмо</w:t>
        </w:r>
      </w:hyperlink>
      <w:r w:rsidRPr="005E66DA">
        <w:rPr>
          <w:rFonts w:ascii="Calibri" w:hAnsi="Calibri" w:cs="Calibri"/>
        </w:rPr>
        <w:t xml:space="preserve"> фактически послужило для работодателей основанием для возможного применения профессиональных стандартов при определении должностных обязанностей работников. В связи с этим Профсоюз обращает внимание на следующее: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- </w:t>
      </w:r>
      <w:hyperlink r:id="rId26" w:history="1">
        <w:r w:rsidRPr="005E66DA">
          <w:rPr>
            <w:rFonts w:ascii="Calibri" w:hAnsi="Calibri" w:cs="Calibri"/>
            <w:color w:val="0000FF"/>
          </w:rPr>
          <w:t>письмо</w:t>
        </w:r>
      </w:hyperlink>
      <w:r w:rsidRPr="005E66DA">
        <w:rPr>
          <w:rFonts w:ascii="Calibri" w:hAnsi="Calibri" w:cs="Calibri"/>
        </w:rPr>
        <w:t xml:space="preserve"> было подготовлено до наделения Минтруда России правом давать разъяснения по вопросам применения профессиональных стандартов (</w:t>
      </w:r>
      <w:hyperlink r:id="rId27" w:history="1">
        <w:r w:rsidRPr="005E66DA">
          <w:rPr>
            <w:rFonts w:ascii="Calibri" w:hAnsi="Calibri" w:cs="Calibri"/>
            <w:color w:val="0000FF"/>
          </w:rPr>
          <w:t>ст. 195.3</w:t>
        </w:r>
      </w:hyperlink>
      <w:r w:rsidRPr="005E66DA">
        <w:rPr>
          <w:rFonts w:ascii="Calibri" w:hAnsi="Calibri" w:cs="Calibri"/>
        </w:rPr>
        <w:t xml:space="preserve"> ТК РФ вступила в силу с 1 июля 2016 г. &lt;*&gt;);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--------------------------------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&lt;*&gt; См. Федеральный </w:t>
      </w:r>
      <w:hyperlink r:id="rId28" w:history="1">
        <w:r w:rsidRPr="005E66DA">
          <w:rPr>
            <w:rFonts w:ascii="Calibri" w:hAnsi="Calibri" w:cs="Calibri"/>
            <w:color w:val="0000FF"/>
          </w:rPr>
          <w:t>закон</w:t>
        </w:r>
      </w:hyperlink>
      <w:r w:rsidRPr="005E66DA">
        <w:rPr>
          <w:rFonts w:ascii="Calibri" w:hAnsi="Calibri" w:cs="Calibri"/>
        </w:rPr>
        <w:t xml:space="preserve"> от 2 мая 2015 г. N 122-ФЗ "О внесении изменений в Трудовой кодекс Российской Федерации и статьи 11 и 73 Федерального закона "Об образовании в Российской Федерации". - См. Официальные документы в образовании. - 2015. - N 15. - С. 8 - 11. - Ред.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- </w:t>
      </w:r>
      <w:hyperlink r:id="rId29" w:history="1">
        <w:r w:rsidRPr="005E66DA">
          <w:rPr>
            <w:rFonts w:ascii="Calibri" w:hAnsi="Calibri" w:cs="Calibri"/>
            <w:color w:val="0000FF"/>
          </w:rPr>
          <w:t>письмо</w:t>
        </w:r>
      </w:hyperlink>
      <w:r w:rsidRPr="005E66DA">
        <w:rPr>
          <w:rFonts w:ascii="Calibri" w:hAnsi="Calibri" w:cs="Calibri"/>
        </w:rPr>
        <w:t xml:space="preserve"> не является нормативным правовым актом &lt;**&gt;;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--------------------------------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&lt;**&gt; Перечень трудового законодательства и иных актов, содержащих нормы трудового права, установлен </w:t>
      </w:r>
      <w:hyperlink r:id="rId30" w:history="1">
        <w:r w:rsidRPr="005E66DA">
          <w:rPr>
            <w:rFonts w:ascii="Calibri" w:hAnsi="Calibri" w:cs="Calibri"/>
            <w:color w:val="0000FF"/>
          </w:rPr>
          <w:t>статьей 5</w:t>
        </w:r>
      </w:hyperlink>
      <w:r w:rsidRPr="005E66DA">
        <w:rPr>
          <w:rFonts w:ascii="Calibri" w:hAnsi="Calibri" w:cs="Calibri"/>
        </w:rPr>
        <w:t xml:space="preserve"> ТК РФ и включает, в частности, нормативные правовые акты, содержащие нормы трудового права. При этом на основании </w:t>
      </w:r>
      <w:hyperlink r:id="rId31" w:history="1">
        <w:r w:rsidRPr="005E66DA">
          <w:rPr>
            <w:rFonts w:ascii="Calibri" w:hAnsi="Calibri" w:cs="Calibri"/>
            <w:color w:val="0000FF"/>
          </w:rPr>
          <w:t>пункта 2</w:t>
        </w:r>
      </w:hyperlink>
      <w:r w:rsidRPr="005E66DA">
        <w:rPr>
          <w:rFonts w:ascii="Calibri" w:hAnsi="Calibri" w:cs="Calibri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РФ от 13.08.97 N 1009, издание нормативных правовых актов в виде писем не допускается.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- противоречит действующей в настоящее время редакции </w:t>
      </w:r>
      <w:hyperlink r:id="rId32" w:history="1">
        <w:r w:rsidRPr="005E66DA">
          <w:rPr>
            <w:rFonts w:ascii="Calibri" w:hAnsi="Calibri" w:cs="Calibri"/>
            <w:color w:val="0000FF"/>
          </w:rPr>
          <w:t>ТК РФ</w:t>
        </w:r>
      </w:hyperlink>
      <w:r w:rsidRPr="005E66DA">
        <w:rPr>
          <w:rFonts w:ascii="Calibri" w:hAnsi="Calibri" w:cs="Calibri"/>
        </w:rPr>
        <w:t>, согласно которой профессиональный стандарт - это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 (</w:t>
      </w:r>
      <w:hyperlink r:id="rId33" w:history="1">
        <w:r w:rsidRPr="005E66DA">
          <w:rPr>
            <w:rFonts w:ascii="Calibri" w:hAnsi="Calibri" w:cs="Calibri"/>
            <w:color w:val="0000FF"/>
          </w:rPr>
          <w:t>ч. 2 ст. 195.1</w:t>
        </w:r>
      </w:hyperlink>
      <w:r w:rsidRPr="005E66DA">
        <w:rPr>
          <w:rFonts w:ascii="Calibri" w:hAnsi="Calibri" w:cs="Calibri"/>
        </w:rPr>
        <w:t xml:space="preserve"> ТК РФ), а квалификация работника - это уровень знаний, умений, профессиональных навыков и опыта работы работника (</w:t>
      </w:r>
      <w:hyperlink r:id="rId34" w:history="1">
        <w:r w:rsidRPr="005E66DA">
          <w:rPr>
            <w:rFonts w:ascii="Calibri" w:hAnsi="Calibri" w:cs="Calibri"/>
            <w:color w:val="0000FF"/>
          </w:rPr>
          <w:t>ч. 1 ст. 195.1</w:t>
        </w:r>
      </w:hyperlink>
      <w:r w:rsidRPr="005E66DA">
        <w:rPr>
          <w:rFonts w:ascii="Calibri" w:hAnsi="Calibri" w:cs="Calibri"/>
        </w:rPr>
        <w:t xml:space="preserve"> ТК РФ).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Таким образом, перечень возможных должностных обязанностей работника не относится к понятию "квалификация" и, следовательно, не входит в характеристику квалификации, то есть профессиональный стандарт. В связи с этим к настоящему времени отсутствуют правовые основания для применения профессионального стандарта при определении работодателем должностных обязанностей работников.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С учетом изложенного при определении должностных обязанностей педагогических работников целесообразно по-прежнему руководствоваться: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- </w:t>
      </w:r>
      <w:hyperlink r:id="rId35" w:history="1">
        <w:r w:rsidRPr="005E66DA">
          <w:rPr>
            <w:rFonts w:ascii="Calibri" w:hAnsi="Calibri" w:cs="Calibri"/>
            <w:color w:val="0000FF"/>
          </w:rPr>
          <w:t>разделом</w:t>
        </w:r>
      </w:hyperlink>
      <w:r w:rsidRPr="005E66DA">
        <w:rPr>
          <w:rFonts w:ascii="Calibri" w:hAnsi="Calibri" w:cs="Calibri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(далее - ЕКС), утвержденным приказом </w:t>
      </w:r>
      <w:proofErr w:type="spellStart"/>
      <w:r w:rsidRPr="005E66DA">
        <w:rPr>
          <w:rFonts w:ascii="Calibri" w:hAnsi="Calibri" w:cs="Calibri"/>
        </w:rPr>
        <w:t>Минздравсоцразвития</w:t>
      </w:r>
      <w:proofErr w:type="spellEnd"/>
      <w:r w:rsidRPr="005E66DA">
        <w:rPr>
          <w:rFonts w:ascii="Calibri" w:hAnsi="Calibri" w:cs="Calibri"/>
        </w:rPr>
        <w:t xml:space="preserve"> России от 26.08.2010 N 761н (с учетом изменений);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- </w:t>
      </w:r>
      <w:hyperlink r:id="rId36" w:history="1">
        <w:r w:rsidRPr="005E66DA">
          <w:rPr>
            <w:rFonts w:ascii="Calibri" w:hAnsi="Calibri" w:cs="Calibri"/>
            <w:color w:val="0000FF"/>
          </w:rPr>
          <w:t>разделом</w:t>
        </w:r>
      </w:hyperlink>
      <w:r w:rsidRPr="005E66DA">
        <w:rPr>
          <w:rFonts w:ascii="Calibri" w:hAnsi="Calibri" w:cs="Calibri"/>
        </w:rPr>
        <w:t xml:space="preserve"> "Квалификационные характеристики должностей руководителей и специалистов высшего профессионального образования и дополнительного профессионального образования" ЕКС, утвержденного приказом </w:t>
      </w:r>
      <w:proofErr w:type="spellStart"/>
      <w:r w:rsidRPr="005E66DA">
        <w:rPr>
          <w:rFonts w:ascii="Calibri" w:hAnsi="Calibri" w:cs="Calibri"/>
        </w:rPr>
        <w:t>Минздравсоцразвития</w:t>
      </w:r>
      <w:proofErr w:type="spellEnd"/>
      <w:r w:rsidRPr="005E66DA">
        <w:rPr>
          <w:rFonts w:ascii="Calibri" w:hAnsi="Calibri" w:cs="Calibri"/>
        </w:rPr>
        <w:t xml:space="preserve"> России от 11.01.2011 N 1н &lt;1&gt;.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--------------------------------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&lt;1&gt; См. Официальные документы в образовании. - 2011. - N 14, 15. - Ред.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В свою очередь, на основании </w:t>
      </w:r>
      <w:hyperlink r:id="rId37" w:history="1">
        <w:r w:rsidRPr="005E66DA">
          <w:rPr>
            <w:rFonts w:ascii="Calibri" w:hAnsi="Calibri" w:cs="Calibri"/>
            <w:color w:val="0000FF"/>
          </w:rPr>
          <w:t>статей 60.2</w:t>
        </w:r>
      </w:hyperlink>
      <w:r w:rsidRPr="005E66DA">
        <w:rPr>
          <w:rFonts w:ascii="Calibri" w:hAnsi="Calibri" w:cs="Calibri"/>
        </w:rPr>
        <w:t xml:space="preserve"> и </w:t>
      </w:r>
      <w:hyperlink r:id="rId38" w:history="1">
        <w:r w:rsidRPr="005E66DA">
          <w:rPr>
            <w:rFonts w:ascii="Calibri" w:hAnsi="Calibri" w:cs="Calibri"/>
            <w:color w:val="0000FF"/>
          </w:rPr>
          <w:t>151</w:t>
        </w:r>
      </w:hyperlink>
      <w:r w:rsidRPr="005E66DA">
        <w:rPr>
          <w:rFonts w:ascii="Calibri" w:hAnsi="Calibri" w:cs="Calibri"/>
        </w:rPr>
        <w:t xml:space="preserve"> Трудового кодекса Российской Федерации (далее - ТК РФ) поручение работнику выполнения дополнительной работы по другой или такой же профессии (должности) может быть поручено ему с письменного согласия и за дополнительную оплату.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Вопрос. Могут ли профессиональные стандарты применяться работодателями при аттестации педагогических работников?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Ответ. С учетом изменений в </w:t>
      </w:r>
      <w:hyperlink r:id="rId39" w:history="1">
        <w:r w:rsidRPr="005E66DA">
          <w:rPr>
            <w:rFonts w:ascii="Calibri" w:hAnsi="Calibri" w:cs="Calibri"/>
            <w:color w:val="0000FF"/>
          </w:rPr>
          <w:t>ТК РФ</w:t>
        </w:r>
      </w:hyperlink>
      <w:r w:rsidRPr="005E66DA">
        <w:rPr>
          <w:rFonts w:ascii="Calibri" w:hAnsi="Calibri" w:cs="Calibri"/>
        </w:rPr>
        <w:t xml:space="preserve"> были внесены изменения в правила разработки, утверждения и применения профессиональных стандартов (далее - Правила).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Если согласно </w:t>
      </w:r>
      <w:hyperlink r:id="rId40" w:history="1">
        <w:r w:rsidRPr="005E66DA">
          <w:rPr>
            <w:rFonts w:ascii="Calibri" w:hAnsi="Calibri" w:cs="Calibri"/>
            <w:color w:val="0000FF"/>
          </w:rPr>
          <w:t>подпункту "а" пункта 25</w:t>
        </w:r>
      </w:hyperlink>
      <w:r w:rsidRPr="005E66DA">
        <w:rPr>
          <w:rFonts w:ascii="Calibri" w:hAnsi="Calibri" w:cs="Calibri"/>
        </w:rPr>
        <w:t xml:space="preserve"> Правил, утвержденных постановлением Правительства РФ от 22.01.2013 N 23 &lt;1&gt;, профессиональные стандарты должны были применяться 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 систем оплаты труда с учетом особенностей организации производства, труда и управления, то с 1 июля 2016 г. &lt;*&gt; указанное положение признано утратившим силу &lt;**&gt;.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--------------------------------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&lt;1&gt; См. Официальные документы в образовании. - 2013. - N 5. - С. 7 - 12. - Ред.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&lt;*&gt; </w:t>
      </w:r>
      <w:hyperlink r:id="rId41" w:history="1">
        <w:r w:rsidRPr="005E66DA">
          <w:rPr>
            <w:rFonts w:ascii="Calibri" w:hAnsi="Calibri" w:cs="Calibri"/>
            <w:color w:val="0000FF"/>
          </w:rPr>
          <w:t>Пункт 2</w:t>
        </w:r>
      </w:hyperlink>
      <w:r w:rsidRPr="005E66DA">
        <w:rPr>
          <w:rFonts w:ascii="Calibri" w:hAnsi="Calibri" w:cs="Calibri"/>
        </w:rPr>
        <w:t xml:space="preserve"> постановления Правительства РФ от 13.05.2016 N 406 "О внесении изменений в постановление Правительства Российской Федерации от 22 января 2013 г. N 23".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&lt;**&gt; </w:t>
      </w:r>
      <w:hyperlink r:id="rId42" w:history="1">
        <w:r w:rsidRPr="005E66DA">
          <w:rPr>
            <w:rFonts w:ascii="Calibri" w:hAnsi="Calibri" w:cs="Calibri"/>
            <w:color w:val="0000FF"/>
          </w:rPr>
          <w:t>Подпункт "в" пункта 5</w:t>
        </w:r>
      </w:hyperlink>
      <w:r w:rsidRPr="005E66DA">
        <w:rPr>
          <w:rFonts w:ascii="Calibri" w:hAnsi="Calibri" w:cs="Calibri"/>
        </w:rPr>
        <w:t xml:space="preserve"> изменений, которые вносятся в постановление Правительства РФ от 22.01.2013 N 23, утвержденных постановлением Правительства Российской Федерации от 13 мая 2016 г. N 406.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С учетом изложенного соответствующее положение отсутствует в </w:t>
      </w:r>
      <w:hyperlink r:id="rId43" w:history="1">
        <w:r w:rsidRPr="005E66DA">
          <w:rPr>
            <w:rFonts w:ascii="Calibri" w:hAnsi="Calibri" w:cs="Calibri"/>
            <w:color w:val="0000FF"/>
          </w:rPr>
          <w:t>приказе</w:t>
        </w:r>
      </w:hyperlink>
      <w:r w:rsidRPr="005E66DA">
        <w:rPr>
          <w:rFonts w:ascii="Calibri" w:hAnsi="Calibri" w:cs="Calibri"/>
        </w:rPr>
        <w:t xml:space="preserve"> Минтруда России от 10.01.2017 N 10н "Об утверждении профессионального стандарта "Специалист в области воспитания" &lt;2&gt;, при подготовке которого были учтены замечания Профсоюза. Однако данное положение по-прежнему сохраняется в пункте 2 &lt;***&gt; следующих приказов Минтруда России, изданных до вступления в силу изменений в </w:t>
      </w:r>
      <w:hyperlink r:id="rId44" w:history="1">
        <w:r w:rsidRPr="005E66DA">
          <w:rPr>
            <w:rFonts w:ascii="Calibri" w:hAnsi="Calibri" w:cs="Calibri"/>
            <w:color w:val="0000FF"/>
          </w:rPr>
          <w:t>Правила</w:t>
        </w:r>
      </w:hyperlink>
      <w:r w:rsidRPr="005E66DA">
        <w:rPr>
          <w:rFonts w:ascii="Calibri" w:hAnsi="Calibri" w:cs="Calibri"/>
        </w:rPr>
        <w:t>: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--------------------------------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&lt;2&gt; См. Официальные документы в образовании. - 2017. - N 4. - С. 3 - 65. - Ред.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lastRenderedPageBreak/>
        <w:t xml:space="preserve">&lt;***&gt; Согласно пункту 2 приказов Минтруда России от 18.10.2013 </w:t>
      </w:r>
      <w:hyperlink r:id="rId45" w:history="1">
        <w:r w:rsidRPr="005E66DA">
          <w:rPr>
            <w:rFonts w:ascii="Calibri" w:hAnsi="Calibri" w:cs="Calibri"/>
            <w:color w:val="0000FF"/>
          </w:rPr>
          <w:t>N 544н</w:t>
        </w:r>
      </w:hyperlink>
      <w:r w:rsidRPr="005E66DA">
        <w:rPr>
          <w:rFonts w:ascii="Calibri" w:hAnsi="Calibri" w:cs="Calibri"/>
        </w:rPr>
        <w:t xml:space="preserve">, от 24.07.2015 </w:t>
      </w:r>
      <w:hyperlink r:id="rId46" w:history="1">
        <w:r w:rsidRPr="005E66DA">
          <w:rPr>
            <w:rFonts w:ascii="Calibri" w:hAnsi="Calibri" w:cs="Calibri"/>
            <w:color w:val="0000FF"/>
          </w:rPr>
          <w:t>N 514н</w:t>
        </w:r>
      </w:hyperlink>
      <w:r w:rsidRPr="005E66DA">
        <w:rPr>
          <w:rFonts w:ascii="Calibri" w:hAnsi="Calibri" w:cs="Calibri"/>
        </w:rPr>
        <w:t xml:space="preserve">, от 08.09.2015 </w:t>
      </w:r>
      <w:hyperlink r:id="rId47" w:history="1">
        <w:r w:rsidRPr="005E66DA">
          <w:rPr>
            <w:rFonts w:ascii="Calibri" w:hAnsi="Calibri" w:cs="Calibri"/>
            <w:color w:val="0000FF"/>
          </w:rPr>
          <w:t>N 608н</w:t>
        </w:r>
      </w:hyperlink>
      <w:r w:rsidRPr="005E66DA">
        <w:rPr>
          <w:rFonts w:ascii="Calibri" w:hAnsi="Calibri" w:cs="Calibri"/>
        </w:rPr>
        <w:t xml:space="preserve"> и от 08.09.2015 </w:t>
      </w:r>
      <w:hyperlink r:id="rId48" w:history="1">
        <w:r w:rsidRPr="005E66DA">
          <w:rPr>
            <w:rFonts w:ascii="Calibri" w:hAnsi="Calibri" w:cs="Calibri"/>
            <w:color w:val="0000FF"/>
          </w:rPr>
          <w:t>N 613н</w:t>
        </w:r>
      </w:hyperlink>
      <w:r w:rsidRPr="005E66DA">
        <w:rPr>
          <w:rFonts w:ascii="Calibri" w:hAnsi="Calibri" w:cs="Calibri"/>
        </w:rPr>
        <w:t xml:space="preserve"> профессиональный стандарт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- от 18.10.2013 </w:t>
      </w:r>
      <w:hyperlink r:id="rId49" w:history="1">
        <w:r w:rsidRPr="005E66DA">
          <w:rPr>
            <w:rFonts w:ascii="Calibri" w:hAnsi="Calibri" w:cs="Calibri"/>
            <w:color w:val="0000FF"/>
          </w:rPr>
          <w:t>N 544н</w:t>
        </w:r>
      </w:hyperlink>
      <w:r w:rsidRPr="005E66DA">
        <w:rPr>
          <w:rFonts w:ascii="Calibri" w:hAnsi="Calibri" w:cs="Calibri"/>
        </w:rPr>
        <w:t xml:space="preserve"> "Об утверждении профессионального стандарта "Педагог (педагогическая деятельность в дошкольном, начальном общем, основном общем, среднем общем образовании) (воспитатель, учитель)" &lt;1&gt;;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--------------------------------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&lt;1&gt; См. Официальные документы в образовании. - 2014. - N 4. - С. 22 - 49. - Ред.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- от 24.07.2015 </w:t>
      </w:r>
      <w:hyperlink r:id="rId50" w:history="1">
        <w:r w:rsidRPr="005E66DA">
          <w:rPr>
            <w:rFonts w:ascii="Calibri" w:hAnsi="Calibri" w:cs="Calibri"/>
            <w:color w:val="0000FF"/>
          </w:rPr>
          <w:t>N 514н</w:t>
        </w:r>
      </w:hyperlink>
      <w:r w:rsidRPr="005E66DA">
        <w:rPr>
          <w:rFonts w:ascii="Calibri" w:hAnsi="Calibri" w:cs="Calibri"/>
        </w:rPr>
        <w:t xml:space="preserve"> "Об утверждении профессионального стандарта "Педагог-психолог (психолог в сфере образования)" &lt;2&gt;;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--------------------------------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&lt;2&gt; См. Официальные документы в образовании. - 2015. - N 29. - С. 8 - 44. - Ред.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- от 08.09.2015 </w:t>
      </w:r>
      <w:hyperlink r:id="rId51" w:history="1">
        <w:r w:rsidRPr="005E66DA">
          <w:rPr>
            <w:rFonts w:ascii="Calibri" w:hAnsi="Calibri" w:cs="Calibri"/>
            <w:color w:val="0000FF"/>
          </w:rPr>
          <w:t>N 608н</w:t>
        </w:r>
      </w:hyperlink>
      <w:r w:rsidRPr="005E66DA">
        <w:rPr>
          <w:rFonts w:ascii="Calibri" w:hAnsi="Calibri" w:cs="Calibri"/>
        </w:rPr>
        <w:t xml:space="preserve"> "Об утверждении профессионального стандарта "Педагог профессионального образования и дополнительного профессионального образования" &lt;3&gt;;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--------------------------------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&lt;3&gt; См. Официальные документы в образовании. - 2016. - N 18, 19. - Ред.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- от 08.09.2015 </w:t>
      </w:r>
      <w:hyperlink r:id="rId52" w:history="1">
        <w:r w:rsidRPr="005E66DA">
          <w:rPr>
            <w:rFonts w:ascii="Calibri" w:hAnsi="Calibri" w:cs="Calibri"/>
            <w:color w:val="0000FF"/>
          </w:rPr>
          <w:t>N 613н</w:t>
        </w:r>
      </w:hyperlink>
      <w:r w:rsidRPr="005E66DA">
        <w:rPr>
          <w:rFonts w:ascii="Calibri" w:hAnsi="Calibri" w:cs="Calibri"/>
        </w:rPr>
        <w:t xml:space="preserve"> "Об утверждении профессионального стандарта "Педагог дополнительного образования детей и взрослых" &lt;4&gt;.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--------------------------------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&lt;4&gt; См. Официальные документы в образовании. - 2015. - N 34. - С. 33 - 73. - Ред.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Учитывая, что согласно </w:t>
      </w:r>
      <w:hyperlink r:id="rId53" w:history="1">
        <w:r w:rsidRPr="005E66DA">
          <w:rPr>
            <w:rFonts w:ascii="Calibri" w:hAnsi="Calibri" w:cs="Calibri"/>
            <w:color w:val="0000FF"/>
          </w:rPr>
          <w:t>статье 5</w:t>
        </w:r>
      </w:hyperlink>
      <w:r w:rsidRPr="005E66DA">
        <w:rPr>
          <w:rFonts w:ascii="Calibri" w:hAnsi="Calibri" w:cs="Calibri"/>
        </w:rPr>
        <w:t xml:space="preserve"> ТК РФ нормативные правовые акты федеральных органов исполнительной власти, содержащие нормы трудового права, не должны противоречить </w:t>
      </w:r>
      <w:hyperlink r:id="rId54" w:history="1">
        <w:r w:rsidRPr="005E66DA">
          <w:rPr>
            <w:rFonts w:ascii="Calibri" w:hAnsi="Calibri" w:cs="Calibri"/>
            <w:color w:val="0000FF"/>
          </w:rPr>
          <w:t>ТК РФ</w:t>
        </w:r>
      </w:hyperlink>
      <w:r w:rsidRPr="005E66DA">
        <w:rPr>
          <w:rFonts w:ascii="Calibri" w:hAnsi="Calibri" w:cs="Calibri"/>
        </w:rPr>
        <w:t xml:space="preserve"> и постановлениям Правительства Российской Федерации, профессиональные стандарты не могут применяться работодателями при аттестации педагогических работников.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При аттестации педагогических работников необходимо по-прежнему руководствоваться </w:t>
      </w:r>
      <w:hyperlink r:id="rId55" w:history="1">
        <w:r w:rsidRPr="005E66DA">
          <w:rPr>
            <w:rFonts w:ascii="Calibri" w:hAnsi="Calibri" w:cs="Calibri"/>
            <w:color w:val="0000FF"/>
          </w:rPr>
          <w:t>Порядком</w:t>
        </w:r>
      </w:hyperlink>
      <w:r w:rsidRPr="005E66DA">
        <w:rPr>
          <w:rFonts w:ascii="Calibri" w:hAnsi="Calibri" w:cs="Calibri"/>
        </w:rP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 w:rsidRPr="005E66DA">
        <w:rPr>
          <w:rFonts w:ascii="Calibri" w:hAnsi="Calibri" w:cs="Calibri"/>
        </w:rPr>
        <w:t>Минобрнауки</w:t>
      </w:r>
      <w:proofErr w:type="spellEnd"/>
      <w:r w:rsidRPr="005E66DA">
        <w:rPr>
          <w:rFonts w:ascii="Calibri" w:hAnsi="Calibri" w:cs="Calibri"/>
        </w:rPr>
        <w:t xml:space="preserve"> России от 07.04.2014 N 276 &lt;5&gt; и являющимся ведомственным нормативным правовым актом прямого действия. Как следует из </w:t>
      </w:r>
      <w:hyperlink r:id="rId56" w:history="1">
        <w:r w:rsidRPr="005E66DA">
          <w:rPr>
            <w:rFonts w:ascii="Calibri" w:hAnsi="Calibri" w:cs="Calibri"/>
            <w:color w:val="0000FF"/>
          </w:rPr>
          <w:t>пункта 1</w:t>
        </w:r>
      </w:hyperlink>
      <w:r w:rsidRPr="005E66DA">
        <w:rPr>
          <w:rFonts w:ascii="Calibri" w:hAnsi="Calibri" w:cs="Calibri"/>
        </w:rPr>
        <w:t xml:space="preserve"> указанного Порядка, правила проведения аттестации определяются самим </w:t>
      </w:r>
      <w:hyperlink r:id="rId57" w:history="1">
        <w:r w:rsidRPr="005E66DA">
          <w:rPr>
            <w:rFonts w:ascii="Calibri" w:hAnsi="Calibri" w:cs="Calibri"/>
            <w:color w:val="0000FF"/>
          </w:rPr>
          <w:t>Порядком</w:t>
        </w:r>
      </w:hyperlink>
      <w:r w:rsidRPr="005E66DA">
        <w:rPr>
          <w:rFonts w:ascii="Calibri" w:hAnsi="Calibri" w:cs="Calibri"/>
        </w:rPr>
        <w:t>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--------------------------------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&lt;5&gt; См. Официальные документы в образовании. - 2014. - N 19. - С. 36 - 46. - Ред.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Таким образом, к настоящему времени отсутствуют правовые основания для применения какого-либо инструментария, разработанного для применения профессиональных стандартов при аттестации педагогических работников.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Вопрос. Как следует применять профессиональные стандарты в части положений, не являющихся обязательными для применения?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Ответ. Форсирование применения профессиональных стандартов в части положений, не являющихся обязательными для применения (к примеру, в части использования наименований должностей, не предусмотренных </w:t>
      </w:r>
      <w:hyperlink r:id="rId58" w:history="1">
        <w:r w:rsidRPr="005E66DA">
          <w:rPr>
            <w:rFonts w:ascii="Calibri" w:hAnsi="Calibri" w:cs="Calibri"/>
            <w:color w:val="0000FF"/>
          </w:rPr>
          <w:t>номенклатурой</w:t>
        </w:r>
      </w:hyperlink>
      <w:r w:rsidRPr="005E66DA">
        <w:rPr>
          <w:rFonts w:ascii="Calibri" w:hAnsi="Calibri" w:cs="Calibri"/>
        </w:rPr>
        <w:t xml:space="preserve"> должностей &lt;*&gt;), не рекомендуется по следующим причинам: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--------------------------------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&lt;*&gt; </w:t>
      </w:r>
      <w:hyperlink r:id="rId59" w:history="1">
        <w:r w:rsidRPr="005E66DA">
          <w:rPr>
            <w:rFonts w:ascii="Calibri" w:hAnsi="Calibri" w:cs="Calibri"/>
            <w:color w:val="0000FF"/>
          </w:rPr>
          <w:t>Номенклатура</w:t>
        </w:r>
      </w:hyperlink>
      <w:r w:rsidRPr="005E66DA">
        <w:rPr>
          <w:rFonts w:ascii="Calibri" w:hAnsi="Calibri" w:cs="Calibri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утвержденная постановлением Правительства Российской Федерации от 08.08.2013 N 678. - См. Официальные документы в образовании. - 2013. - N 25. - С. 65 - 68. - Ред.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 положения профессиональных стандартов (за исключением требований к квалификации) не являются обязательными, остаются предметом острой профессиональной дискуссии, поскольку содержат неопределенности, необоснованно предоставляющие право работодателю по своему усмотрению применять любые трудовые функции к работникам с различными наименованиями должностей, рекомендуемыми в профессиональных стандартах, что может привести к нарушению прав работников.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 в настоящее время прорабатывается вопрос о внесении изменений в ряд профессиональных стандартов, в том числе в целях существенной переработки их содержания (в частности, с учетом задачи сопряжения требований профессиональных стандартов с федеральными государственными образовательными стандартами, а также поручения Президента Российской Федерации о формировании национальной системы учительского роста &lt;*&gt;).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--------------------------------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&lt;**&gt; Подпункт "г" пункта 1 перечня поручений Президента Российской Федерации по итогам заседания Государственного совета Российской Федерации 23.12.2015 (протокол от 02.01.2016 N Пр-15ГС).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Вопрос. Какими полномочиями в сфере применения профессиональных стандартов организациями обладают их учредители и контрольно-надзорные органы?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 xml:space="preserve">Ответ. На основании </w:t>
      </w:r>
      <w:hyperlink r:id="rId60" w:history="1">
        <w:r w:rsidRPr="005E66DA">
          <w:rPr>
            <w:rFonts w:ascii="Calibri" w:hAnsi="Calibri" w:cs="Calibri"/>
            <w:color w:val="0000FF"/>
          </w:rPr>
          <w:t>пункта 3</w:t>
        </w:r>
      </w:hyperlink>
      <w:r w:rsidRPr="005E66DA">
        <w:rPr>
          <w:rFonts w:ascii="Calibri" w:hAnsi="Calibri" w:cs="Calibri"/>
        </w:rPr>
        <w:t xml:space="preserve"> постановления N 584 органы и организации, осуществляющие функции и полномочия учредителей организаций, указанных в данном </w:t>
      </w:r>
      <w:hyperlink r:id="rId61" w:history="1">
        <w:r w:rsidRPr="005E66DA">
          <w:rPr>
            <w:rFonts w:ascii="Calibri" w:hAnsi="Calibri" w:cs="Calibri"/>
            <w:color w:val="0000FF"/>
          </w:rPr>
          <w:t>постановлении</w:t>
        </w:r>
      </w:hyperlink>
      <w:r w:rsidRPr="005E66DA">
        <w:rPr>
          <w:rFonts w:ascii="Calibri" w:hAnsi="Calibri" w:cs="Calibri"/>
        </w:rPr>
        <w:t>, а также осуществляющие контроль и координацию деятельности таких организаций, обеспечивают: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а) внесение изменений в установленном порядке в соответствующие нормативные правовые акты и документы, требующие учета положений профессиональных стандартов, подлежащих применению, то есть лишь в части норм, являющихся обязательными для применения;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E66DA">
        <w:rPr>
          <w:rFonts w:ascii="Calibri" w:hAnsi="Calibri" w:cs="Calibri"/>
        </w:rPr>
        <w:t>б) осуществление контроля за реализацией мероприятий планов.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5E66DA">
        <w:rPr>
          <w:rFonts w:ascii="Calibri" w:hAnsi="Calibri" w:cs="Calibri"/>
        </w:rPr>
        <w:t>Образец плана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082"/>
        <w:gridCol w:w="1304"/>
        <w:gridCol w:w="2550"/>
      </w:tblGrid>
      <w:tr w:rsidR="005E66DA" w:rsidRPr="005E66DA">
        <w:tc>
          <w:tcPr>
            <w:tcW w:w="5216" w:type="dxa"/>
            <w:gridSpan w:val="2"/>
            <w:vMerge w:val="restart"/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"СОГЛАСОВАНО"</w:t>
            </w:r>
          </w:p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профсоюзный комитет</w:t>
            </w:r>
          </w:p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МБОУ "Школа N 1" _____</w:t>
            </w:r>
          </w:p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протокол N ____ от ________</w:t>
            </w:r>
          </w:p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председатель профкома</w:t>
            </w:r>
          </w:p>
        </w:tc>
        <w:tc>
          <w:tcPr>
            <w:tcW w:w="3854" w:type="dxa"/>
            <w:gridSpan w:val="2"/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"УТВЕРЖДАЮ"</w:t>
            </w:r>
          </w:p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директор</w:t>
            </w:r>
          </w:p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МБОУ "Школа N 1" _____</w:t>
            </w:r>
          </w:p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приказ N ____ от ________</w:t>
            </w:r>
          </w:p>
        </w:tc>
      </w:tr>
      <w:tr w:rsidR="005E66DA" w:rsidRPr="005E66DA">
        <w:trPr>
          <w:trHeight w:val="269"/>
        </w:trPr>
        <w:tc>
          <w:tcPr>
            <w:tcW w:w="5216" w:type="dxa"/>
            <w:gridSpan w:val="2"/>
            <w:vMerge/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 w:val="restart"/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________</w:t>
            </w:r>
          </w:p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подпись</w:t>
            </w:r>
          </w:p>
        </w:tc>
        <w:tc>
          <w:tcPr>
            <w:tcW w:w="2550" w:type="dxa"/>
            <w:vMerge w:val="restart"/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/К.К. Кузнецова/</w:t>
            </w:r>
          </w:p>
        </w:tc>
      </w:tr>
      <w:tr w:rsidR="005E66DA" w:rsidRPr="005E66DA">
        <w:trPr>
          <w:trHeight w:val="269"/>
        </w:trPr>
        <w:tc>
          <w:tcPr>
            <w:tcW w:w="1134" w:type="dxa"/>
            <w:vMerge w:val="restart"/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________</w:t>
            </w:r>
          </w:p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подпись</w:t>
            </w:r>
          </w:p>
        </w:tc>
        <w:tc>
          <w:tcPr>
            <w:tcW w:w="4082" w:type="dxa"/>
            <w:vMerge w:val="restart"/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/И.И. Иванов/</w:t>
            </w:r>
          </w:p>
        </w:tc>
        <w:tc>
          <w:tcPr>
            <w:tcW w:w="1304" w:type="dxa"/>
            <w:vMerge/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0" w:type="dxa"/>
            <w:vMerge/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66DA" w:rsidRPr="005E66DA">
        <w:tc>
          <w:tcPr>
            <w:tcW w:w="1134" w:type="dxa"/>
            <w:vMerge/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82" w:type="dxa"/>
            <w:vMerge/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М.П.</w:t>
            </w:r>
          </w:p>
        </w:tc>
        <w:tc>
          <w:tcPr>
            <w:tcW w:w="2550" w:type="dxa"/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E66DA">
        <w:rPr>
          <w:rFonts w:ascii="Calibri" w:hAnsi="Calibri" w:cs="Calibri"/>
        </w:rPr>
        <w:t>План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E66DA">
        <w:rPr>
          <w:rFonts w:ascii="Calibri" w:hAnsi="Calibri" w:cs="Calibri"/>
        </w:rPr>
        <w:t>по организации применения профессиональных стандартов</w:t>
      </w: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870"/>
        <w:gridCol w:w="2154"/>
        <w:gridCol w:w="2154"/>
        <w:gridCol w:w="2267"/>
      </w:tblGrid>
      <w:tr w:rsidR="005E66DA" w:rsidRPr="005E66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N 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Список профессиональных стандартов, подлежащих применению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 xml:space="preserve">Сведения о потребности в профессиональном образовании, профессиональном обучении и (или) </w:t>
            </w:r>
            <w:r w:rsidRPr="005E66DA">
              <w:rPr>
                <w:rFonts w:ascii="Calibri" w:hAnsi="Calibri" w:cs="Calibri"/>
              </w:rPr>
              <w:lastRenderedPageBreak/>
              <w:t>дополнительном профессиональном образовании работников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lastRenderedPageBreak/>
              <w:t>Этапы применения профессиональных стандартов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 xml:space="preserve">Перечень локальных нормативных актов и других документов, подлежащих изменению в связи с учетом положений </w:t>
            </w:r>
            <w:r w:rsidRPr="005E66DA">
              <w:rPr>
                <w:rFonts w:ascii="Calibri" w:hAnsi="Calibri" w:cs="Calibri"/>
              </w:rPr>
              <w:lastRenderedPageBreak/>
              <w:t>профессиональных стандартов, подлежащих применению</w:t>
            </w:r>
          </w:p>
        </w:tc>
      </w:tr>
      <w:tr w:rsidR="005E66DA" w:rsidRPr="005E66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5</w:t>
            </w:r>
          </w:p>
        </w:tc>
      </w:tr>
      <w:tr w:rsidR="005E66DA" w:rsidRPr="005E66DA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1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 xml:space="preserve">профессиональный </w:t>
            </w:r>
            <w:hyperlink r:id="rId62" w:history="1">
              <w:r w:rsidRPr="005E66DA">
                <w:rPr>
                  <w:rFonts w:ascii="Calibri" w:hAnsi="Calibri" w:cs="Calibri"/>
                  <w:color w:val="0000FF"/>
                </w:rPr>
                <w:t>стандарт</w:t>
              </w:r>
            </w:hyperlink>
            <w:r w:rsidRPr="005E66DA">
              <w:rPr>
                <w:rFonts w:ascii="Calibri" w:hAnsi="Calibri" w:cs="Calibri"/>
              </w:rPr>
              <w:t xml:space="preserve"> "Педагог-психолог (психолог в сфере образования)", утвержденный приказом Минтруда России от 24.07.2015 N 514н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Петров П.П., педагог-психолог, - потребность в высшем образовании по профильному направлению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внесение изменений в локальные нормативные акты и другие документы</w:t>
            </w:r>
          </w:p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(1 января - 1 июня 2017 г.);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локальный нормативный акт, определяющий формы подготовки и дополнительного профессионального образования работников, перечень необходимых профессий и специальностей;</w:t>
            </w:r>
          </w:p>
        </w:tc>
      </w:tr>
      <w:tr w:rsidR="005E66DA" w:rsidRPr="005E66DA">
        <w:trPr>
          <w:trHeight w:val="269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осуществление работодателем мероприятий по подготовке (профессиональному образованию) работника</w:t>
            </w:r>
          </w:p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(1 нюня 2017 г. - 1 января 2020 г.)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66DA" w:rsidRPr="005E66DA">
        <w:trPr>
          <w:trHeight w:val="269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договоры с работниками о реализации их права на подготовку и дополнительное профессиональное образование</w:t>
            </w:r>
          </w:p>
        </w:tc>
      </w:tr>
      <w:tr w:rsidR="005E66DA" w:rsidRPr="005E66DA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2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 xml:space="preserve">профессиональный </w:t>
            </w:r>
            <w:hyperlink r:id="rId63" w:history="1">
              <w:r w:rsidRPr="005E66DA">
                <w:rPr>
                  <w:rFonts w:ascii="Calibri" w:hAnsi="Calibri" w:cs="Calibri"/>
                  <w:color w:val="0000FF"/>
                </w:rPr>
                <w:t>стандарт</w:t>
              </w:r>
            </w:hyperlink>
            <w:r w:rsidRPr="005E66DA">
              <w:rPr>
                <w:rFonts w:ascii="Calibri" w:hAnsi="Calibri" w:cs="Calibri"/>
              </w:rPr>
              <w:t xml:space="preserve"> "Специалист в области воспитания", утвержденный приказом Минтруда России от 10.01.2017 N 10н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Сидорова С.С., социальный педагог, - потребность в дополнительном профессиональном образовании по направлению профессиональной деятельности в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внесение изменений в локальные нормативные акты и другие документы</w:t>
            </w:r>
          </w:p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(1 января - 1 июня 2017 г.);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66DA" w:rsidRPr="005E66DA">
        <w:trPr>
          <w:trHeight w:val="269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осуществление работодателем дополнительного профессионального образования работников</w:t>
            </w:r>
          </w:p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(1 января 2017 г. - 1 января 2020 г.)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66DA" w:rsidRPr="005E66DA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...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66DA" w:rsidRPr="005E66D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...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...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66DA">
              <w:rPr>
                <w:rFonts w:ascii="Calibri" w:hAnsi="Calibri" w:cs="Calibri"/>
              </w:rPr>
              <w:t>...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5E66DA" w:rsidRPr="005E66DA" w:rsidRDefault="005E66DA" w:rsidP="005E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66DA" w:rsidRPr="005E66DA" w:rsidRDefault="005E66DA" w:rsidP="005E66D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E317F" w:rsidRDefault="00EE317F">
      <w:bookmarkStart w:id="0" w:name="_GoBack"/>
      <w:bookmarkEnd w:id="0"/>
    </w:p>
    <w:sectPr w:rsidR="00EE317F" w:rsidSect="001A52B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DA"/>
    <w:rsid w:val="005E66DA"/>
    <w:rsid w:val="00E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4B2F7-42E2-4765-8ECE-83514F1F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260452BA20545E653A2D04173E77EFB5A6B2B32E3FAE53DC89DF86564nER8H" TargetMode="External"/><Relationship Id="rId21" Type="http://schemas.openxmlformats.org/officeDocument/2006/relationships/hyperlink" Target="consultantplus://offline/ref=1260452BA20545E653A2D04173E77EFB59602C32ECFBE53DC89DF86564E81ECB8AF7524D8002n4R6H" TargetMode="External"/><Relationship Id="rId34" Type="http://schemas.openxmlformats.org/officeDocument/2006/relationships/hyperlink" Target="consultantplus://offline/ref=1260452BA20545E653A2D04173E77EFB59602C32ECFBE53DC89DF86564E81ECB8AF7524E8A00n4R4H" TargetMode="External"/><Relationship Id="rId42" Type="http://schemas.openxmlformats.org/officeDocument/2006/relationships/hyperlink" Target="consultantplus://offline/ref=1260452BA20545E653A2D04173E77EFB5A6B2A3DEEFDE53DC89DF86564E81ECB8AF7524E8204408An4R0H" TargetMode="External"/><Relationship Id="rId47" Type="http://schemas.openxmlformats.org/officeDocument/2006/relationships/hyperlink" Target="consultantplus://offline/ref=1260452BA20545E653A2D04173E77EFB5A6A2B3CEFFFE53DC89DF86564E81ECB8AF7524E8204408Bn4REH" TargetMode="External"/><Relationship Id="rId50" Type="http://schemas.openxmlformats.org/officeDocument/2006/relationships/hyperlink" Target="consultantplus://offline/ref=1260452BA20545E653A2D04173E77EFB5A6A2834E3F6E53DC89DF86564E81ECB8AF7524E8204408Bn4REH" TargetMode="External"/><Relationship Id="rId55" Type="http://schemas.openxmlformats.org/officeDocument/2006/relationships/hyperlink" Target="consultantplus://offline/ref=1260452BA20545E653A2D04173E77EFB5A642E32ECF8E53DC89DF86564E81ECB8AF7524E8204408An4RBH" TargetMode="External"/><Relationship Id="rId63" Type="http://schemas.openxmlformats.org/officeDocument/2006/relationships/hyperlink" Target="consultantplus://offline/ref=1260452BA20545E653A2D04173E77EFB5A6B2430E3F6E53DC89DF86564E81ECB8AF7524E8204408Bn4R0H" TargetMode="External"/><Relationship Id="rId68" Type="http://schemas.openxmlformats.org/officeDocument/2006/relationships/customXml" Target="../customXml/item3.xml"/><Relationship Id="rId7" Type="http://schemas.openxmlformats.org/officeDocument/2006/relationships/hyperlink" Target="consultantplus://offline/ref=1260452BA20545E653A2D04173E77EFB59602C32ECFBE53DC89DF86564E81ECB8AF7524E8A07n4R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60452BA20545E653A2D04173E77EFB59622D36E3FEE53DC89DF86564E81ECB8AF7524E8204408Bn4REH" TargetMode="External"/><Relationship Id="rId29" Type="http://schemas.openxmlformats.org/officeDocument/2006/relationships/hyperlink" Target="consultantplus://offline/ref=1260452BA20545E653A2D04173E77EFB5A6B2B32E3FAE53DC89DF86564nER8H" TargetMode="External"/><Relationship Id="rId11" Type="http://schemas.openxmlformats.org/officeDocument/2006/relationships/hyperlink" Target="consultantplus://offline/ref=1260452BA20545E653A2D04173E77EFB59622D36E3FEE53DC89DF86564E81ECB8AF7524E8204408Bn4RCH" TargetMode="External"/><Relationship Id="rId24" Type="http://schemas.openxmlformats.org/officeDocument/2006/relationships/hyperlink" Target="consultantplus://offline/ref=1260452BA20545E653A2D04173E77EFB5A6B2B32E3FAE53DC89DF86564nER8H" TargetMode="External"/><Relationship Id="rId32" Type="http://schemas.openxmlformats.org/officeDocument/2006/relationships/hyperlink" Target="consultantplus://offline/ref=1260452BA20545E653A2D04173E77EFB59602C32ECFBE53DC89DF86564nER8H" TargetMode="External"/><Relationship Id="rId37" Type="http://schemas.openxmlformats.org/officeDocument/2006/relationships/hyperlink" Target="consultantplus://offline/ref=1260452BA20545E653A2D04173E77EFB59602C32ECFBE53DC89DF86564E81ECB8AF7524C8Bn0R3H" TargetMode="External"/><Relationship Id="rId40" Type="http://schemas.openxmlformats.org/officeDocument/2006/relationships/hyperlink" Target="consultantplus://offline/ref=1260452BA20545E653A2D04173E77EFB5A6B2A3DEDF9E53DC89DF86564E81ECB8AF7524En8RBH" TargetMode="External"/><Relationship Id="rId45" Type="http://schemas.openxmlformats.org/officeDocument/2006/relationships/hyperlink" Target="consultantplus://offline/ref=1260452BA20545E653A2D04173E77EFB59622E3CEAFBE53DC89DF86564E81ECB8AF7524E8204408Bn4REH" TargetMode="External"/><Relationship Id="rId53" Type="http://schemas.openxmlformats.org/officeDocument/2006/relationships/hyperlink" Target="consultantplus://offline/ref=1260452BA20545E653A2D04173E77EFB59602C32ECFBE53DC89DF86564E81ECB8AF7524E82n0R3H" TargetMode="External"/><Relationship Id="rId58" Type="http://schemas.openxmlformats.org/officeDocument/2006/relationships/hyperlink" Target="consultantplus://offline/ref=1260452BA20545E653A2D04173E77EFB5A672D31EDFEE53DC89DF86564E81ECB8AF7524E8204408Bn4R0H" TargetMode="External"/><Relationship Id="rId66" Type="http://schemas.openxmlformats.org/officeDocument/2006/relationships/customXml" Target="../customXml/item1.xml"/><Relationship Id="rId5" Type="http://schemas.openxmlformats.org/officeDocument/2006/relationships/hyperlink" Target="consultantplus://offline/ref=1260452BA20545E653A2D04173E77EFB59602C32ECFBE53DC89DF86564E81ECB8AF7524E80n0R5H" TargetMode="External"/><Relationship Id="rId61" Type="http://schemas.openxmlformats.org/officeDocument/2006/relationships/hyperlink" Target="consultantplus://offline/ref=1260452BA20545E653A2D04173E77EFB59622D36E3FEE53DC89DF86564nER8H" TargetMode="External"/><Relationship Id="rId19" Type="http://schemas.openxmlformats.org/officeDocument/2006/relationships/hyperlink" Target="consultantplus://offline/ref=1260452BA20545E653A2D04173E77EFB59622533E2FAE53DC89DF86564nER8H" TargetMode="External"/><Relationship Id="rId14" Type="http://schemas.openxmlformats.org/officeDocument/2006/relationships/hyperlink" Target="consultantplus://offline/ref=1260452BA20545E653A2D04173E77EFB59622D36E3FEE53DC89DF86564E81ECB8AF7524E8204408Bn4RCH" TargetMode="External"/><Relationship Id="rId22" Type="http://schemas.openxmlformats.org/officeDocument/2006/relationships/hyperlink" Target="consultantplus://offline/ref=1260452BA20545E653A2D04173E77EFB59602C32ECFBE53DC89DF86564E81ECB8AF7524D8005n4R1H" TargetMode="External"/><Relationship Id="rId27" Type="http://schemas.openxmlformats.org/officeDocument/2006/relationships/hyperlink" Target="consultantplus://offline/ref=1260452BA20545E653A2D04173E77EFB59602C32ECFBE53DC89DF86564E81ECB8AF7524D8004n4R8H" TargetMode="External"/><Relationship Id="rId30" Type="http://schemas.openxmlformats.org/officeDocument/2006/relationships/hyperlink" Target="consultantplus://offline/ref=1260452BA20545E653A2D04173E77EFB59602C32ECFBE53DC89DF86564E81ECB8AF7524E82n0R3H" TargetMode="External"/><Relationship Id="rId35" Type="http://schemas.openxmlformats.org/officeDocument/2006/relationships/hyperlink" Target="consultantplus://offline/ref=1260452BA20545E653A2D04173E77EFB5A632B36EDF6E53DC89DF86564E81ECB8AF7524E8204408An4R9H" TargetMode="External"/><Relationship Id="rId43" Type="http://schemas.openxmlformats.org/officeDocument/2006/relationships/hyperlink" Target="consultantplus://offline/ref=1260452BA20545E653A2D04173E77EFB5A6B2430E3F6E53DC89DF86564nER8H" TargetMode="External"/><Relationship Id="rId48" Type="http://schemas.openxmlformats.org/officeDocument/2006/relationships/hyperlink" Target="consultantplus://offline/ref=1260452BA20545E653A2D04173E77EFB5A6A2B33ECF9E53DC89DF86564E81ECB8AF7524E8204408Bn4REH" TargetMode="External"/><Relationship Id="rId56" Type="http://schemas.openxmlformats.org/officeDocument/2006/relationships/hyperlink" Target="consultantplus://offline/ref=1260452BA20545E653A2D04173E77EFB5A642E32ECF8E53DC89DF86564E81ECB8AF7524E8204408An4RDH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1260452BA20545E653A2D04173E77EFB59602C32ECFBE53DC89DF86564nER8H" TargetMode="External"/><Relationship Id="rId51" Type="http://schemas.openxmlformats.org/officeDocument/2006/relationships/hyperlink" Target="consultantplus://offline/ref=1260452BA20545E653A2D04173E77EFB5A6A2B3CEFFFE53DC89DF86564E81ECB8AF7524E8204408Bn4RE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260452BA20545E653A2D04173E77EFB59622D36E3FEE53DC89DF86564E81ECB8AF7524E8204408An4R9H" TargetMode="External"/><Relationship Id="rId17" Type="http://schemas.openxmlformats.org/officeDocument/2006/relationships/hyperlink" Target="consultantplus://offline/ref=1260452BA20545E653A2D04173E77EFB59602C37EEFFE53DC89DF86564E81ECB8AF7524E8204468Dn4R0H" TargetMode="External"/><Relationship Id="rId25" Type="http://schemas.openxmlformats.org/officeDocument/2006/relationships/hyperlink" Target="consultantplus://offline/ref=1260452BA20545E653A2D04173E77EFB5A6B2B32E3FAE53DC89DF86564nER8H" TargetMode="External"/><Relationship Id="rId33" Type="http://schemas.openxmlformats.org/officeDocument/2006/relationships/hyperlink" Target="consultantplus://offline/ref=1260452BA20545E653A2D04173E77EFB59602C32ECFBE53DC89DF86564E81ECB8AF7524D8004n4R4H" TargetMode="External"/><Relationship Id="rId38" Type="http://schemas.openxmlformats.org/officeDocument/2006/relationships/hyperlink" Target="consultantplus://offline/ref=1260452BA20545E653A2D04173E77EFB59602C32ECFBE53DC89DF86564E81ECB8AF7524882n0RDH" TargetMode="External"/><Relationship Id="rId46" Type="http://schemas.openxmlformats.org/officeDocument/2006/relationships/hyperlink" Target="consultantplus://offline/ref=1260452BA20545E653A2D04173E77EFB5A6A2834E3F6E53DC89DF86564E81ECB8AF7524E8204408Bn4REH" TargetMode="External"/><Relationship Id="rId59" Type="http://schemas.openxmlformats.org/officeDocument/2006/relationships/hyperlink" Target="consultantplus://offline/ref=1260452BA20545E653A2D04173E77EFB5A672D31EDFEE53DC89DF86564E81ECB8AF7524E8204408Bn4R0H" TargetMode="External"/><Relationship Id="rId67" Type="http://schemas.openxmlformats.org/officeDocument/2006/relationships/customXml" Target="../customXml/item2.xml"/><Relationship Id="rId20" Type="http://schemas.openxmlformats.org/officeDocument/2006/relationships/hyperlink" Target="consultantplus://offline/ref=1260452BA20545E653A2D04173E77EFB5A652533E3FAE53DC89DF86564nER8H" TargetMode="External"/><Relationship Id="rId41" Type="http://schemas.openxmlformats.org/officeDocument/2006/relationships/hyperlink" Target="consultantplus://offline/ref=1260452BA20545E653A2D04173E77EFB5A6B2A3DEEFDE53DC89DF86564E81ECB8AF7524E8204408Bn4RFH" TargetMode="External"/><Relationship Id="rId54" Type="http://schemas.openxmlformats.org/officeDocument/2006/relationships/hyperlink" Target="consultantplus://offline/ref=1260452BA20545E653A2D04173E77EFB59602C32ECFBE53DC89DF86564nER8H" TargetMode="External"/><Relationship Id="rId62" Type="http://schemas.openxmlformats.org/officeDocument/2006/relationships/hyperlink" Target="consultantplus://offline/ref=1260452BA20545E653A2D04173E77EFB5A6A2834E3F6E53DC89DF86564E81ECB8AF7524E8204408An4R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60452BA20545E653A2D04173E77EFB59602C32ECFBE53DC89DF86564nER8H" TargetMode="External"/><Relationship Id="rId15" Type="http://schemas.openxmlformats.org/officeDocument/2006/relationships/hyperlink" Target="consultantplus://offline/ref=1260452BA20545E653A2D04173E77EFB59622D36E3FEE53DC89DF86564E81ECB8AF7524E8204408Bn4RCH" TargetMode="External"/><Relationship Id="rId23" Type="http://schemas.openxmlformats.org/officeDocument/2006/relationships/hyperlink" Target="consultantplus://offline/ref=1260452BA20545E653A2D04173E77EFB5A6B2B32E3FAE53DC89DF86564nER8H" TargetMode="External"/><Relationship Id="rId28" Type="http://schemas.openxmlformats.org/officeDocument/2006/relationships/hyperlink" Target="consultantplus://offline/ref=1260452BA20545E653A2D04173E77EFB5A65253CECFAE53DC89DF86564E81ECB8AF7524E8204408An4R1H" TargetMode="External"/><Relationship Id="rId36" Type="http://schemas.openxmlformats.org/officeDocument/2006/relationships/hyperlink" Target="consultantplus://offline/ref=1260452BA20545E653A2D04173E77EFB5A632F30EBF8E53DC89DF86564E81ECB8AF7524E8204408An4R9H" TargetMode="External"/><Relationship Id="rId49" Type="http://schemas.openxmlformats.org/officeDocument/2006/relationships/hyperlink" Target="consultantplus://offline/ref=1260452BA20545E653A2D04173E77EFB59622E3CEAFBE53DC89DF86564E81ECB8AF7524E8204408Bn4REH" TargetMode="External"/><Relationship Id="rId57" Type="http://schemas.openxmlformats.org/officeDocument/2006/relationships/hyperlink" Target="consultantplus://offline/ref=1260452BA20545E653A2D04173E77EFB5A642E32ECF8E53DC89DF86564E81ECB8AF7524E8204408An4RBH" TargetMode="External"/><Relationship Id="rId10" Type="http://schemas.openxmlformats.org/officeDocument/2006/relationships/hyperlink" Target="consultantplus://offline/ref=1260452BA20545E653A2D04173E77EFB59622D36E3FEE53DC89DF86564nER8H" TargetMode="External"/><Relationship Id="rId31" Type="http://schemas.openxmlformats.org/officeDocument/2006/relationships/hyperlink" Target="consultantplus://offline/ref=1260452BA20545E653A2D04173E77EFB59602C3DE8FFE53DC89DF86564E81ECB8AF7524E82044088n4RBH" TargetMode="External"/><Relationship Id="rId44" Type="http://schemas.openxmlformats.org/officeDocument/2006/relationships/hyperlink" Target="consultantplus://offline/ref=1260452BA20545E653A2D04173E77EFB5A6B2A3DEDF9E53DC89DF86564E81ECB8AF7524En8R5H" TargetMode="External"/><Relationship Id="rId52" Type="http://schemas.openxmlformats.org/officeDocument/2006/relationships/hyperlink" Target="consultantplus://offline/ref=1260452BA20545E653A2D04173E77EFB5A6A2B33ECF9E53DC89DF86564E81ECB8AF7524E8204408Bn4REH" TargetMode="External"/><Relationship Id="rId60" Type="http://schemas.openxmlformats.org/officeDocument/2006/relationships/hyperlink" Target="consultantplus://offline/ref=1260452BA20545E653A2D04173E77EFB59622D36E3FEE53DC89DF86564E81ECB8AF7524E8204408An4R8H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260452BA20545E653A2D04173E77EFB59602C32ECFBE53DC89DF86564E81ECB8AF7524D8004n4R9H" TargetMode="External"/><Relationship Id="rId13" Type="http://schemas.openxmlformats.org/officeDocument/2006/relationships/hyperlink" Target="consultantplus://offline/ref=1260452BA20545E653A2D04173E77EFB59622D36E3FEE53DC89DF86564nER8H" TargetMode="External"/><Relationship Id="rId18" Type="http://schemas.openxmlformats.org/officeDocument/2006/relationships/hyperlink" Target="consultantplus://offline/ref=1260452BA20545E653A2D04173E77EFB5A6A2E36E9FCE53DC89DF86564nER8H" TargetMode="External"/><Relationship Id="rId39" Type="http://schemas.openxmlformats.org/officeDocument/2006/relationships/hyperlink" Target="consultantplus://offline/ref=1260452BA20545E653A2D04173E77EFB59602C32ECFBE53DC89DF86564nER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B4ABEC7EE67A45B6A7984AA76DDE9A" ma:contentTypeVersion="1" ma:contentTypeDescription="Создание документа." ma:contentTypeScope="" ma:versionID="0183cc50b8c59e1f206282824fd688c7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FC68BD-3824-4292-9A37-BF56D919FF23}"/>
</file>

<file path=customXml/itemProps2.xml><?xml version="1.0" encoding="utf-8"?>
<ds:datastoreItem xmlns:ds="http://schemas.openxmlformats.org/officeDocument/2006/customXml" ds:itemID="{9D9B951B-0330-44C3-BC40-940B77C0DB2A}"/>
</file>

<file path=customXml/itemProps3.xml><?xml version="1.0" encoding="utf-8"?>
<ds:datastoreItem xmlns:ds="http://schemas.openxmlformats.org/officeDocument/2006/customXml" ds:itemID="{E63DFCF7-9657-4A33-A496-545F0309B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4769</Words>
  <Characters>27186</Characters>
  <Application>Microsoft Office Word</Application>
  <DocSecurity>0</DocSecurity>
  <Lines>226</Lines>
  <Paragraphs>63</Paragraphs>
  <ScaleCrop>false</ScaleCrop>
  <Company/>
  <LinksUpToDate>false</LinksUpToDate>
  <CharactersWithSpaces>31892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2017-11-28T07:17:00Z</dcterms:created>
  <dcterms:modified xsi:type="dcterms:W3CDTF">2017-11-28T07:23:00Z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0x010100B6B4ABEC7EE67A45B6A7984AA76DDE9A</vt:lpwstr>
  </property>
</Properties>
</file>