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D2" w:rsidRDefault="004F01D2" w:rsidP="004F01D2">
      <w:pPr>
        <w:jc w:val="center"/>
        <w:rPr>
          <w:b/>
        </w:rPr>
      </w:pPr>
      <w:r>
        <w:rPr>
          <w:b/>
        </w:rPr>
        <w:t>Концепция регионального проекта «44 события лета»:</w:t>
      </w:r>
    </w:p>
    <w:p w:rsidR="004F01D2" w:rsidRPr="00555ACE" w:rsidRDefault="004F01D2" w:rsidP="004F01D2">
      <w:pPr>
        <w:jc w:val="center"/>
        <w:rPr>
          <w:b/>
        </w:rPr>
      </w:pPr>
      <w:r>
        <w:rPr>
          <w:b/>
        </w:rPr>
        <w:t>организация</w:t>
      </w:r>
      <w:r w:rsidRPr="00555ACE">
        <w:rPr>
          <w:b/>
        </w:rPr>
        <w:t xml:space="preserve"> каникулярной деятельности </w:t>
      </w:r>
      <w:r>
        <w:rPr>
          <w:b/>
        </w:rPr>
        <w:t xml:space="preserve">детей Костромской области </w:t>
      </w:r>
      <w:r>
        <w:rPr>
          <w:b/>
        </w:rPr>
        <w:br/>
        <w:t xml:space="preserve">во </w:t>
      </w:r>
      <w:r w:rsidRPr="003B05B1">
        <w:rPr>
          <w:b/>
        </w:rPr>
        <w:t>временны</w:t>
      </w:r>
      <w:r>
        <w:rPr>
          <w:b/>
        </w:rPr>
        <w:t>х</w:t>
      </w:r>
      <w:r w:rsidRPr="003B05B1">
        <w:rPr>
          <w:b/>
        </w:rPr>
        <w:t xml:space="preserve"> детских разновозрастны</w:t>
      </w:r>
      <w:r>
        <w:rPr>
          <w:b/>
        </w:rPr>
        <w:t>х объединениях</w:t>
      </w:r>
    </w:p>
    <w:p w:rsidR="004F01D2" w:rsidRDefault="004F01D2" w:rsidP="004F01D2">
      <w:pPr>
        <w:ind w:firstLine="357"/>
        <w:jc w:val="both"/>
      </w:pPr>
    </w:p>
    <w:p w:rsidR="004F01D2" w:rsidRDefault="004F01D2" w:rsidP="004F01D2">
      <w:pPr>
        <w:ind w:firstLine="357"/>
        <w:jc w:val="both"/>
      </w:pPr>
      <w:r>
        <w:t>Временные детские разновозрастные объединения</w:t>
      </w:r>
      <w:r w:rsidRPr="00EA602D">
        <w:t xml:space="preserve"> (далее - </w:t>
      </w:r>
      <w:r>
        <w:t>РВО</w:t>
      </w:r>
      <w:r w:rsidRPr="00EA602D">
        <w:t>) в</w:t>
      </w:r>
      <w:r>
        <w:t xml:space="preserve"> </w:t>
      </w:r>
      <w:r w:rsidRPr="00EA602D">
        <w:t xml:space="preserve">настоящее время </w:t>
      </w:r>
      <w:r>
        <w:t xml:space="preserve">становятся </w:t>
      </w:r>
      <w:r w:rsidRPr="00EA602D">
        <w:t>востребованной формой организации</w:t>
      </w:r>
      <w:r>
        <w:t xml:space="preserve"> </w:t>
      </w:r>
      <w:r w:rsidRPr="00EA602D">
        <w:t>каникулярного отдыха детей и подростков по месту жительства.</w:t>
      </w:r>
      <w:r>
        <w:t xml:space="preserve"> Детские разновозрастные объединения </w:t>
      </w:r>
      <w:r w:rsidRPr="00EA602D">
        <w:t>сегодня – это группы детей, различающихся по</w:t>
      </w:r>
      <w:r>
        <w:t xml:space="preserve"> </w:t>
      </w:r>
      <w:r w:rsidRPr="00EA602D">
        <w:t>качественному составу, количеству, способу и форме работы, формирующиеся на определённый период времени (чаще всего это</w:t>
      </w:r>
      <w:r>
        <w:t xml:space="preserve"> </w:t>
      </w:r>
      <w:r w:rsidRPr="00EA602D">
        <w:t>период каникул) для организации досуга и занятости детей, подростков и</w:t>
      </w:r>
      <w:r>
        <w:t xml:space="preserve"> </w:t>
      </w:r>
      <w:r w:rsidRPr="00EA602D">
        <w:t>молодёжи по месту жительства.</w:t>
      </w:r>
    </w:p>
    <w:p w:rsidR="004F01D2" w:rsidRPr="00EC706C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>Досуговая каникулярная практика</w:t>
      </w:r>
      <w:r w:rsidRPr="00EC706C">
        <w:t xml:space="preserve"> в </w:t>
      </w:r>
      <w:r>
        <w:t xml:space="preserve">детских </w:t>
      </w:r>
      <w:r w:rsidRPr="00EC706C">
        <w:t xml:space="preserve">разновозрастных группах позволяет </w:t>
      </w:r>
      <w:r>
        <w:t>выявить возможности детей в</w:t>
      </w:r>
      <w:r w:rsidRPr="00EC706C">
        <w:t xml:space="preserve"> познавательной, коммуникативной</w:t>
      </w:r>
      <w:r>
        <w:t>, творческой и социально значимой</w:t>
      </w:r>
      <w:r w:rsidRPr="00EC706C">
        <w:t xml:space="preserve"> деятельности, </w:t>
      </w:r>
      <w:r>
        <w:t>способствует формированию регулятивных, информационных, познавательных и коммуникативных компетенций, организационных умений, позволяет применять накопленные знания в быту.</w:t>
      </w:r>
      <w:r w:rsidRPr="00EC706C">
        <w:t xml:space="preserve"> Взаимодействие детей разного возраста рассматривается как фактор осуществления преемственности, способ освоения, передачи опыта и информации от поколения к поколению, конкретный образец поведения, с одной стороны, и подражание этому поведению, с другой. Воспитательный потенциал </w:t>
      </w:r>
      <w:r>
        <w:t>РВО</w:t>
      </w:r>
      <w:r w:rsidRPr="00EC706C">
        <w:t xml:space="preserve"> представлен как особый инструмент </w:t>
      </w:r>
      <w:r>
        <w:t>изменения</w:t>
      </w:r>
      <w:r w:rsidRPr="00EC706C">
        <w:t xml:space="preserve"> личности, способ взаимовлияния детей друг на друга, средство формирования взаимоотношений между школьниками, опосредованного управления жизнедеятельностью детей.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EC706C">
        <w:t xml:space="preserve">Разновозрастная группа позволяет </w:t>
      </w:r>
      <w:r>
        <w:t>ребенк</w:t>
      </w:r>
      <w:r w:rsidRPr="00EC706C">
        <w:t xml:space="preserve">у осуществить важные социальные пробы, освоить роли «младшего» и «старшего», «ученика» и «наставника», «помощника» и «исполнителя», «ведущего» и «ведомого», приобрести опыт социального поведения. 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>Ц</w:t>
      </w:r>
      <w:r w:rsidRPr="00E31D11">
        <w:t xml:space="preserve">ель </w:t>
      </w:r>
      <w:r>
        <w:t>регионального проекта</w:t>
      </w:r>
      <w:r w:rsidRPr="00E31D11">
        <w:t xml:space="preserve">: создание условий для </w:t>
      </w:r>
      <w:r>
        <w:t>безопасного и продуктивного каникулярного отдыха детей, способствующих их</w:t>
      </w:r>
      <w:r w:rsidRPr="00E31D11">
        <w:t xml:space="preserve"> самореализации</w:t>
      </w:r>
      <w:r>
        <w:t>,</w:t>
      </w:r>
      <w:r w:rsidRPr="00E31D11">
        <w:t xml:space="preserve"> </w:t>
      </w:r>
      <w:r>
        <w:t>раскрытии</w:t>
      </w:r>
      <w:r w:rsidRPr="00E31D11">
        <w:t xml:space="preserve"> их духовного и творческого потенциала</w:t>
      </w:r>
      <w:r>
        <w:t>.</w:t>
      </w:r>
    </w:p>
    <w:p w:rsidR="004F01D2" w:rsidRPr="00324FED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324FED">
        <w:rPr>
          <w:b/>
          <w:bCs/>
        </w:rPr>
        <w:t>Задачи:</w:t>
      </w:r>
    </w:p>
    <w:p w:rsidR="004F01D2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формировать безопасную среду каникулярного отдыха детей по месту жительства; </w:t>
      </w:r>
    </w:p>
    <w:p w:rsidR="004F01D2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>содействовать защите прав</w:t>
      </w:r>
      <w:r>
        <w:t xml:space="preserve"> </w:t>
      </w:r>
      <w:r w:rsidRPr="00324FED">
        <w:t>и интересов детей;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систематизировать участие</w:t>
      </w:r>
      <w:r w:rsidRPr="00C0563F">
        <w:t xml:space="preserve"> различных субъектов </w:t>
      </w:r>
      <w:r>
        <w:t xml:space="preserve">организации и сопровождения каникулярного отдыха детей </w:t>
      </w:r>
      <w:r w:rsidRPr="00C0563F">
        <w:t>в деятельност</w:t>
      </w:r>
      <w:r>
        <w:t>и</w:t>
      </w:r>
      <w:r w:rsidRPr="00C0563F">
        <w:t xml:space="preserve"> </w:t>
      </w:r>
      <w:r>
        <w:t>детских разновозрастных объединений;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 xml:space="preserve">способствовать </w:t>
      </w:r>
      <w:r>
        <w:t xml:space="preserve">вовлечению детей в продуктивную </w:t>
      </w:r>
      <w:r w:rsidRPr="00EC706C">
        <w:t>познавательн</w:t>
      </w:r>
      <w:r>
        <w:t>ую</w:t>
      </w:r>
      <w:r w:rsidRPr="00EC706C">
        <w:t>, коммуникативн</w:t>
      </w:r>
      <w:r>
        <w:t>ую, творческую и социально значимую</w:t>
      </w:r>
      <w:r w:rsidRPr="00EC706C">
        <w:t xml:space="preserve"> деятельност</w:t>
      </w:r>
      <w:r>
        <w:t>ь в соответствии с их ожиданиями, интересами и возможностями</w:t>
      </w:r>
      <w:r w:rsidRPr="00324FED">
        <w:t>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24FED">
        <w:t xml:space="preserve">выявить и развить организаторские качества </w:t>
      </w:r>
      <w:r>
        <w:t xml:space="preserve">детей – лидеров разновозрастных объединений </w:t>
      </w:r>
      <w:r w:rsidRPr="00324FED">
        <w:t xml:space="preserve">через обучение основам </w:t>
      </w:r>
      <w:r>
        <w:t xml:space="preserve">детского </w:t>
      </w:r>
      <w:r w:rsidRPr="00324FED">
        <w:t>самоуправления;</w:t>
      </w:r>
    </w:p>
    <w:p w:rsidR="004F01D2" w:rsidRPr="00324FED" w:rsidRDefault="004F01D2" w:rsidP="004F0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поддержать успехи детей в деятельности по проекту «44 события лета» на муниципальном и региональном уровнях.</w:t>
      </w:r>
    </w:p>
    <w:p w:rsidR="004F01D2" w:rsidRDefault="004F01D2" w:rsidP="004F01D2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Проект </w:t>
      </w:r>
      <w:r w:rsidRPr="00324FED">
        <w:t>строится на основе следующих принципов:</w:t>
      </w:r>
      <w:r>
        <w:t xml:space="preserve"> </w:t>
      </w:r>
      <w:r w:rsidRPr="00324FED">
        <w:t>создани</w:t>
      </w:r>
      <w:r>
        <w:t>е</w:t>
      </w:r>
      <w:r w:rsidRPr="00324FED">
        <w:t xml:space="preserve"> безопасной среды</w:t>
      </w:r>
      <w:r>
        <w:t>,</w:t>
      </w:r>
      <w:r w:rsidRPr="00324FED">
        <w:t xml:space="preserve"> учет возрастных и индивидуальных особенностей</w:t>
      </w:r>
      <w:r>
        <w:t>;</w:t>
      </w:r>
      <w:r w:rsidRPr="00324FED">
        <w:t xml:space="preserve"> добровольное привлечение к процессу деятельности;</w:t>
      </w:r>
      <w:r>
        <w:t xml:space="preserve"> </w:t>
      </w:r>
      <w:r w:rsidRPr="00324FED">
        <w:t>свободный выбор вида деятельности;</w:t>
      </w:r>
      <w:r>
        <w:t xml:space="preserve"> </w:t>
      </w:r>
      <w:r w:rsidRPr="00324FED">
        <w:t>развитие духа соревнования, товар</w:t>
      </w:r>
      <w:r>
        <w:t>ищества, взаимовыручки. Ключевыми характеристиками организации деятельности разновозрастного детского объединения являются: добровольность участия детей в деятельности РВО; у</w:t>
      </w:r>
      <w:r w:rsidRPr="005379FC">
        <w:t xml:space="preserve">чет </w:t>
      </w:r>
      <w:r>
        <w:t>интересов, ожиданий</w:t>
      </w:r>
      <w:r w:rsidRPr="005379FC">
        <w:t xml:space="preserve"> и </w:t>
      </w:r>
      <w:r>
        <w:t>возможностей</w:t>
      </w:r>
      <w:r w:rsidRPr="005379FC">
        <w:t xml:space="preserve"> детей в процессе организации событий</w:t>
      </w:r>
      <w:r>
        <w:t xml:space="preserve">; организация совместной творческой деятельности детей; создание культурной микросреды, обеспечивающей конструктивное взаимодействие участников РВО </w:t>
      </w:r>
      <w:r w:rsidRPr="005379FC">
        <w:t>и</w:t>
      </w:r>
      <w:r>
        <w:t xml:space="preserve"> их социализацию.</w:t>
      </w:r>
    </w:p>
    <w:p w:rsidR="004F01D2" w:rsidRDefault="004F01D2" w:rsidP="004F01D2">
      <w:pPr>
        <w:ind w:firstLine="360"/>
        <w:jc w:val="both"/>
      </w:pPr>
      <w:r w:rsidRPr="00987A9A">
        <w:lastRenderedPageBreak/>
        <w:t>В основу организации деятельности РВО положено объединение условий всех субъектов, заинтересованных в обеспечении интересного и содержательного досуга детей в каникулярный период. Работа предполагает взаимодействие образовательных организаций с организациями культуры и спорта, здравоохранения, социальной защиты, органами внутренних дел, специалистами ПДН и КД, ГИБДД, ГИМС, общественными организациями, специалистами по работе с молодежью, родителями и активистами.</w:t>
      </w:r>
    </w:p>
    <w:p w:rsidR="004F01D2" w:rsidRDefault="004F01D2" w:rsidP="004F01D2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767"/>
      </w:tblGrid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Департамент образования и науки</w:t>
            </w:r>
            <w:r>
              <w:rPr>
                <w:szCs w:val="16"/>
              </w:rPr>
              <w:t xml:space="preserve"> Костромской области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Создание регионального штаба «Каникулы» на базе ГБУ ДО Костромской области «Дворец творчества»;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обеспечение межведомственного взаимодействия в реализации проекта деятельности разновозрастных детских объединений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мониторинг проекта и принятие решений по его развитию на территории Костромской области.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 xml:space="preserve">Региональный штаб </w:t>
            </w:r>
            <w:r>
              <w:rPr>
                <w:szCs w:val="16"/>
              </w:rPr>
              <w:t xml:space="preserve">детских </w:t>
            </w:r>
            <w:r w:rsidRPr="00A0554E">
              <w:rPr>
                <w:szCs w:val="16"/>
              </w:rPr>
              <w:t>разновозрастных объедений</w:t>
            </w:r>
            <w:r w:rsidRPr="00C0563F">
              <w:rPr>
                <w:szCs w:val="16"/>
              </w:rPr>
              <w:t xml:space="preserve"> </w:t>
            </w:r>
            <w:r>
              <w:rPr>
                <w:szCs w:val="16"/>
              </w:rPr>
              <w:br/>
              <w:t xml:space="preserve">(штаб </w:t>
            </w:r>
            <w:r w:rsidRPr="00C0563F">
              <w:rPr>
                <w:szCs w:val="16"/>
              </w:rPr>
              <w:t xml:space="preserve">РВО </w:t>
            </w:r>
            <w:r>
              <w:rPr>
                <w:szCs w:val="16"/>
              </w:rPr>
              <w:t>КО)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Создается на базе ГБУ ДО Костромской области «Дворец творчества».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разработка региональной карты событий для разновозрастных детских объединений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ведение базы данных </w:t>
            </w:r>
            <w:r>
              <w:rPr>
                <w:rFonts w:ascii="Times New Roman" w:hAnsi="Times New Roman"/>
                <w:sz w:val="24"/>
              </w:rPr>
              <w:t xml:space="preserve">муниципальных отделений штаба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0563F">
              <w:rPr>
                <w:rFonts w:ascii="Times New Roman" w:hAnsi="Times New Roman"/>
                <w:sz w:val="24"/>
              </w:rPr>
              <w:t xml:space="preserve">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обучение школьного актива (на сменах лагеря «Соколенок»)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методическая поддержка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мониторинг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награждение активных участников региональной карты событий для разновозрастных детских объединений «44 события лета».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Муниципальные отделения штаба</w:t>
            </w:r>
            <w:r>
              <w:rPr>
                <w:szCs w:val="16"/>
              </w:rPr>
              <w:t xml:space="preserve"> детских </w:t>
            </w:r>
            <w:r w:rsidRPr="00A0554E">
              <w:rPr>
                <w:szCs w:val="16"/>
              </w:rPr>
              <w:t>разновозрастных объедений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Создаются по решению администрации муниципальных районов Костромской области на базе организаций образования, культуры, отделов по делам молодежи.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определение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из числа специалистов системы образования, культуры, спорта, представителей общественных организаций, добровольческого движения, с привлечением детского актива, участников РДШ и иных детских общественных организаций, педагогических классов и объединений;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инициирование организации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на местах, вовлечение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в региональный проект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и координация участия различных субъектов в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организационная и финансовая поддержка участия сводных детских отрядов муниципального образования в региональной карте событий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методическая поддержка руководителей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lastRenderedPageBreak/>
              <w:t xml:space="preserve">мониторинг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>награждение активных участников региональной карты событий для разновозрастных детских объединений «44 события лета».</w:t>
            </w:r>
          </w:p>
        </w:tc>
      </w:tr>
      <w:tr w:rsidR="004F01D2" w:rsidRPr="00987A9A" w:rsidTr="001E4289">
        <w:tc>
          <w:tcPr>
            <w:tcW w:w="1980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lastRenderedPageBreak/>
              <w:t xml:space="preserve">Руководители </w:t>
            </w:r>
            <w:r>
              <w:rPr>
                <w:szCs w:val="16"/>
              </w:rPr>
              <w:t xml:space="preserve">детских </w:t>
            </w:r>
            <w:r w:rsidRPr="00A0554E">
              <w:rPr>
                <w:szCs w:val="16"/>
              </w:rPr>
              <w:t>разновозрастных объедений</w:t>
            </w:r>
          </w:p>
        </w:tc>
        <w:tc>
          <w:tcPr>
            <w:tcW w:w="7767" w:type="dxa"/>
          </w:tcPr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 xml:space="preserve">Назначаются </w:t>
            </w:r>
            <w:r>
              <w:rPr>
                <w:szCs w:val="16"/>
              </w:rPr>
              <w:t xml:space="preserve">по </w:t>
            </w:r>
            <w:r w:rsidRPr="00C0563F">
              <w:rPr>
                <w:szCs w:val="16"/>
              </w:rPr>
              <w:t>решени</w:t>
            </w:r>
            <w:r>
              <w:rPr>
                <w:szCs w:val="16"/>
              </w:rPr>
              <w:t>ю</w:t>
            </w:r>
            <w:r w:rsidRPr="00C0563F">
              <w:rPr>
                <w:szCs w:val="16"/>
              </w:rPr>
              <w:t xml:space="preserve"> администрации территориальных единиц Костромской области из числа специалистов системы образования, культуры, спорта, представителей общественных организаций, добровольческого движения, с привлечением детского актива, участников РДШ и иных детских общественных организаций, педагогических классов и объединений.</w:t>
            </w:r>
          </w:p>
          <w:p w:rsidR="004F01D2" w:rsidRPr="00C0563F" w:rsidRDefault="004F01D2" w:rsidP="001E4289">
            <w:pPr>
              <w:spacing w:after="120"/>
              <w:jc w:val="both"/>
              <w:rPr>
                <w:szCs w:val="16"/>
              </w:rPr>
            </w:pPr>
            <w:r w:rsidRPr="00C0563F">
              <w:rPr>
                <w:szCs w:val="16"/>
              </w:rPr>
              <w:t>Основные функции: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формирование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детского актива, участников РДШ и иных детских общественных организаций, педагогических классов и объединений к организации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определение места дислокации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и расписания встреч;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обеспечение участия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в региональном проекте «44 события лета»;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привлечение и координация участия различных субъектов в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, в том числе в решении задач ресурсного обеспечения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>;</w:t>
            </w:r>
          </w:p>
          <w:p w:rsidR="004F01D2" w:rsidRPr="00C0563F" w:rsidRDefault="004F01D2" w:rsidP="004F0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63F">
              <w:rPr>
                <w:rFonts w:ascii="Times New Roman" w:hAnsi="Times New Roman"/>
                <w:sz w:val="24"/>
              </w:rPr>
              <w:t xml:space="preserve">формирование предложений по развитию деятельности </w:t>
            </w:r>
            <w:r w:rsidRPr="00A0554E">
              <w:rPr>
                <w:rFonts w:ascii="Times New Roman" w:hAnsi="Times New Roman"/>
                <w:sz w:val="24"/>
              </w:rPr>
              <w:t>детских разновозрастных объедений</w:t>
            </w:r>
            <w:r w:rsidRPr="00C0563F">
              <w:rPr>
                <w:rFonts w:ascii="Times New Roman" w:hAnsi="Times New Roman"/>
                <w:sz w:val="24"/>
              </w:rPr>
              <w:t xml:space="preserve"> на территории Костромской области.</w:t>
            </w:r>
          </w:p>
        </w:tc>
      </w:tr>
    </w:tbl>
    <w:p w:rsidR="004F01D2" w:rsidRDefault="004F01D2" w:rsidP="004F01D2"/>
    <w:p w:rsidR="004F01D2" w:rsidRPr="00987A9A" w:rsidRDefault="004F01D2" w:rsidP="004F01D2">
      <w:pPr>
        <w:ind w:firstLine="357"/>
        <w:jc w:val="both"/>
      </w:pPr>
      <w:r w:rsidRPr="00987A9A">
        <w:t xml:space="preserve">Финансирование деятельности </w:t>
      </w:r>
      <w:r w:rsidRPr="00A0554E">
        <w:rPr>
          <w:szCs w:val="22"/>
        </w:rPr>
        <w:t>детских разновозрастных объедений</w:t>
      </w:r>
      <w:r w:rsidRPr="00987A9A">
        <w:t xml:space="preserve"> осуществляется из различных</w:t>
      </w:r>
      <w:r>
        <w:t xml:space="preserve"> </w:t>
      </w:r>
      <w:r w:rsidRPr="00987A9A">
        <w:t xml:space="preserve">источников – </w:t>
      </w:r>
      <w:r>
        <w:t>регионального</w:t>
      </w:r>
      <w:r w:rsidRPr="00987A9A">
        <w:t xml:space="preserve"> бюджета, бюджетов муниципальных</w:t>
      </w:r>
      <w:r>
        <w:t xml:space="preserve"> </w:t>
      </w:r>
      <w:r w:rsidRPr="00987A9A">
        <w:t>образований, привлекаются спонсорские и родительские средства.</w:t>
      </w:r>
    </w:p>
    <w:p w:rsidR="004F01D2" w:rsidRPr="00555ACE" w:rsidRDefault="004F01D2" w:rsidP="004F01D2">
      <w:pPr>
        <w:ind w:firstLine="357"/>
        <w:jc w:val="both"/>
      </w:pPr>
      <w:r w:rsidRPr="00555ACE">
        <w:t>Результат</w:t>
      </w:r>
      <w:r>
        <w:t xml:space="preserve">ами деятельности </w:t>
      </w:r>
      <w:r w:rsidRPr="00A0554E">
        <w:rPr>
          <w:szCs w:val="22"/>
        </w:rPr>
        <w:t>детских разновозрастных объедений</w:t>
      </w:r>
      <w:r>
        <w:t xml:space="preserve"> на территории Костромской области</w:t>
      </w:r>
      <w:r w:rsidRPr="00555ACE">
        <w:t xml:space="preserve"> должны стать: удовлетворенность детей, их семей организацией каникулярного отдыха; благополучная социальная обстановка; отсутствие правонарушений со стороны </w:t>
      </w:r>
      <w:r>
        <w:t>детей</w:t>
      </w:r>
      <w:r w:rsidRPr="00555ACE">
        <w:t xml:space="preserve"> в каникулярный период</w:t>
      </w:r>
      <w:r>
        <w:t>, снижение количества ситуаций, угрожающих жизни и здоровью детей</w:t>
      </w:r>
      <w:r w:rsidRPr="00555ACE">
        <w:t>.</w:t>
      </w:r>
    </w:p>
    <w:p w:rsidR="004F01D2" w:rsidRDefault="004F01D2" w:rsidP="004F01D2"/>
    <w:p w:rsidR="004F01D2" w:rsidRDefault="004F01D2" w:rsidP="004F01D2"/>
    <w:p w:rsidR="004F01D2" w:rsidRDefault="004F01D2" w:rsidP="004F01D2"/>
    <w:p w:rsidR="004F01D2" w:rsidRDefault="004F01D2" w:rsidP="004F01D2"/>
    <w:p w:rsidR="004F01D2" w:rsidRDefault="004F01D2" w:rsidP="004F01D2"/>
    <w:p w:rsidR="000033A1" w:rsidRDefault="004F01D2"/>
    <w:sectPr w:rsidR="000033A1" w:rsidSect="00EF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FE6"/>
    <w:multiLevelType w:val="hybridMultilevel"/>
    <w:tmpl w:val="2378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3757E"/>
    <w:multiLevelType w:val="hybridMultilevel"/>
    <w:tmpl w:val="622A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1D2"/>
    <w:rsid w:val="0044093E"/>
    <w:rsid w:val="004F01D2"/>
    <w:rsid w:val="006C0B22"/>
    <w:rsid w:val="00E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F01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165EB-6F58-4D64-BABD-7A1692027FA8}"/>
</file>

<file path=customXml/itemProps2.xml><?xml version="1.0" encoding="utf-8"?>
<ds:datastoreItem xmlns:ds="http://schemas.openxmlformats.org/officeDocument/2006/customXml" ds:itemID="{CBE0168B-328B-4F35-A49B-9898440127AB}"/>
</file>

<file path=customXml/itemProps3.xml><?xml version="1.0" encoding="utf-8"?>
<ds:datastoreItem xmlns:ds="http://schemas.openxmlformats.org/officeDocument/2006/customXml" ds:itemID="{E8B59480-A58A-4542-9290-6BC7FCF70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2019-06-14T07:21:00Z</dcterms:created>
  <dcterms:modified xsi:type="dcterms:W3CDTF">2019-06-14T07:21:00Z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