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372">
        <w:rPr>
          <w:rFonts w:ascii="Times New Roman" w:hAnsi="Times New Roman" w:cs="Times New Roman"/>
          <w:b/>
          <w:sz w:val="28"/>
          <w:szCs w:val="28"/>
        </w:rPr>
        <w:t>Предмет: Глиняная игрушка.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372">
        <w:rPr>
          <w:rFonts w:ascii="Times New Roman" w:hAnsi="Times New Roman" w:cs="Times New Roman"/>
          <w:b/>
          <w:sz w:val="28"/>
          <w:szCs w:val="28"/>
        </w:rPr>
        <w:t>Участники учебного занятия: Обучающиеся первого года обучения.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372">
        <w:rPr>
          <w:rFonts w:ascii="Times New Roman" w:hAnsi="Times New Roman" w:cs="Times New Roman"/>
          <w:b/>
          <w:sz w:val="28"/>
          <w:szCs w:val="28"/>
        </w:rPr>
        <w:t>Форма занятия: Комбинированное учебное занятие.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E6A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Pr="00BF1372">
        <w:rPr>
          <w:rFonts w:ascii="Times New Roman" w:hAnsi="Times New Roman" w:cs="Times New Roman"/>
          <w:sz w:val="28"/>
          <w:szCs w:val="28"/>
        </w:rPr>
        <w:t xml:space="preserve"> обучающие, развивающие, воспитывающие: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Познакомить с историей и происхождением игрушечных промыслов.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 xml:space="preserve">Изучать способы лепки, 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 xml:space="preserve">Научиться особенностям росписи колокольчика с элементами </w:t>
      </w:r>
      <w:proofErr w:type="spellStart"/>
      <w:r w:rsidRPr="00BF1372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BF1372">
        <w:rPr>
          <w:rFonts w:ascii="Times New Roman" w:hAnsi="Times New Roman" w:cs="Times New Roman"/>
          <w:sz w:val="28"/>
          <w:szCs w:val="28"/>
        </w:rPr>
        <w:t xml:space="preserve"> игрушки.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Развивать познавательную и творческую активность обучающихся при введении новых понятий и терминов, образное мышление и воображение.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Учить видеть красоту окружающего мира, уважать народные традиции и обычаи.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Расширять духовные потребности детей, помогать формированию художественного вкуса и становлению творческой индивидуальности.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Добиваться, чтобы творчество приносило детям радость, восторг.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Ожидаемые результаты: Пробуждение интереса к изучению народного искусства, понимания сложности и красоты в создании формы глиняной игрушки и их росписи.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Инструменты для работы лепки и росписи;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Заготовки колокольчиков для росписи;</w:t>
      </w:r>
    </w:p>
    <w:p w:rsidR="000E4990" w:rsidRPr="00BF1372" w:rsidRDefault="00BF5C7A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лепки: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Материалы для росписи: кисти, краски;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Компьютер.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Методические материалы: репродукции и иллюстрации, слайды, плакаты, таблицы, презентация по теме занятия; музыкальное сопровождение практической работы на занятии.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 xml:space="preserve"> Образцы народных промысловых игрушек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Приёмы и формы обучения: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Рассказ, беседа, объяснение нового материала по истории развития игрушечных промыслов «Ай да кукла!».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Просмотр образцов народных промыслов, репродукций и иллюстраций, таблиц, слайдов, образцов игрушек.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Компьютерная презентация «</w:t>
      </w:r>
      <w:proofErr w:type="spellStart"/>
      <w:r w:rsidRPr="00BF1372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BF1372">
        <w:rPr>
          <w:rFonts w:ascii="Times New Roman" w:hAnsi="Times New Roman" w:cs="Times New Roman"/>
          <w:sz w:val="28"/>
          <w:szCs w:val="28"/>
        </w:rPr>
        <w:t xml:space="preserve"> игрушка».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 xml:space="preserve">Самостоятельная практическая работа по росписи колокольчика в стиле </w:t>
      </w:r>
      <w:proofErr w:type="spellStart"/>
      <w:r w:rsidRPr="00BF1372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BF1372">
        <w:rPr>
          <w:rFonts w:ascii="Times New Roman" w:hAnsi="Times New Roman" w:cs="Times New Roman"/>
          <w:sz w:val="28"/>
          <w:szCs w:val="28"/>
        </w:rPr>
        <w:t xml:space="preserve"> росписи (на готовых глиняных формах).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lastRenderedPageBreak/>
        <w:t>Игровой момент – вхождение в образ: «Ярмарка», прорекламируй свою игрушку.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Проверка полученных знаний: «Отгадай кроссворд».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Ход занятия№</w:t>
      </w:r>
      <w:r w:rsidRPr="00BF1372">
        <w:rPr>
          <w:rFonts w:ascii="Times New Roman" w:hAnsi="Times New Roman" w:cs="Times New Roman"/>
          <w:sz w:val="28"/>
          <w:szCs w:val="28"/>
        </w:rPr>
        <w:tab/>
        <w:t>Задачи этапов урока</w:t>
      </w:r>
      <w:r w:rsidRPr="00BF1372">
        <w:rPr>
          <w:rFonts w:ascii="Times New Roman" w:hAnsi="Times New Roman" w:cs="Times New Roman"/>
          <w:sz w:val="28"/>
          <w:szCs w:val="28"/>
        </w:rPr>
        <w:tab/>
        <w:t>Время, мин.</w:t>
      </w:r>
      <w:r w:rsidRPr="00BF1372">
        <w:rPr>
          <w:rFonts w:ascii="Times New Roman" w:hAnsi="Times New Roman" w:cs="Times New Roman"/>
          <w:sz w:val="28"/>
          <w:szCs w:val="28"/>
        </w:rPr>
        <w:tab/>
        <w:t xml:space="preserve">Действия </w:t>
      </w:r>
      <w:proofErr w:type="gramStart"/>
      <w:r w:rsidRPr="00BF1372">
        <w:rPr>
          <w:rFonts w:ascii="Times New Roman" w:hAnsi="Times New Roman" w:cs="Times New Roman"/>
          <w:sz w:val="28"/>
          <w:szCs w:val="28"/>
        </w:rPr>
        <w:t>педагога</w:t>
      </w:r>
      <w:proofErr w:type="gramEnd"/>
      <w:r w:rsidRPr="00BF1372">
        <w:rPr>
          <w:rFonts w:ascii="Times New Roman" w:hAnsi="Times New Roman" w:cs="Times New Roman"/>
          <w:sz w:val="28"/>
          <w:szCs w:val="28"/>
        </w:rPr>
        <w:tab/>
        <w:t>Планируемые действия обучающихся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 xml:space="preserve"> 1.</w:t>
      </w:r>
      <w:r w:rsidRPr="00BF1372">
        <w:rPr>
          <w:rFonts w:ascii="Times New Roman" w:hAnsi="Times New Roman" w:cs="Times New Roman"/>
          <w:sz w:val="28"/>
          <w:szCs w:val="28"/>
        </w:rPr>
        <w:tab/>
        <w:t>Организация начала занятия</w:t>
      </w:r>
      <w:r w:rsidR="00BF5C7A">
        <w:rPr>
          <w:rFonts w:ascii="Times New Roman" w:hAnsi="Times New Roman" w:cs="Times New Roman"/>
          <w:sz w:val="28"/>
          <w:szCs w:val="28"/>
        </w:rPr>
        <w:t>, объявление темы и цели урока</w:t>
      </w:r>
      <w:r w:rsidR="00BF5C7A">
        <w:rPr>
          <w:rFonts w:ascii="Times New Roman" w:hAnsi="Times New Roman" w:cs="Times New Roman"/>
          <w:sz w:val="28"/>
          <w:szCs w:val="28"/>
        </w:rPr>
        <w:tab/>
      </w:r>
      <w:r w:rsidRPr="00BF1372">
        <w:rPr>
          <w:rFonts w:ascii="Times New Roman" w:hAnsi="Times New Roman" w:cs="Times New Roman"/>
          <w:sz w:val="28"/>
          <w:szCs w:val="28"/>
        </w:rPr>
        <w:tab/>
        <w:t>Проверка готовности кабинета к работе: наличие инструментов, материалов</w:t>
      </w:r>
      <w:r w:rsidRPr="00BF1372">
        <w:rPr>
          <w:rFonts w:ascii="Times New Roman" w:hAnsi="Times New Roman" w:cs="Times New Roman"/>
          <w:sz w:val="28"/>
          <w:szCs w:val="28"/>
        </w:rPr>
        <w:tab/>
      </w:r>
      <w:r w:rsidR="00BF5C7A">
        <w:rPr>
          <w:rFonts w:ascii="Times New Roman" w:hAnsi="Times New Roman" w:cs="Times New Roman"/>
          <w:sz w:val="28"/>
          <w:szCs w:val="28"/>
        </w:rPr>
        <w:t xml:space="preserve"> </w:t>
      </w:r>
      <w:r w:rsidRPr="00BF1372">
        <w:rPr>
          <w:rFonts w:ascii="Times New Roman" w:hAnsi="Times New Roman" w:cs="Times New Roman"/>
          <w:sz w:val="28"/>
          <w:szCs w:val="28"/>
        </w:rPr>
        <w:t>Внимательно слушают, настраиваются на работу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2</w:t>
      </w:r>
      <w:r w:rsidR="00BF5C7A">
        <w:rPr>
          <w:rFonts w:ascii="Times New Roman" w:hAnsi="Times New Roman" w:cs="Times New Roman"/>
          <w:sz w:val="28"/>
          <w:szCs w:val="28"/>
        </w:rPr>
        <w:t>.</w:t>
      </w:r>
      <w:r w:rsidR="00BF5C7A">
        <w:rPr>
          <w:rFonts w:ascii="Times New Roman" w:hAnsi="Times New Roman" w:cs="Times New Roman"/>
          <w:sz w:val="28"/>
          <w:szCs w:val="28"/>
        </w:rPr>
        <w:tab/>
        <w:t>Объяснение нового материала</w:t>
      </w:r>
      <w:r w:rsidRPr="00BF1372">
        <w:rPr>
          <w:rFonts w:ascii="Times New Roman" w:hAnsi="Times New Roman" w:cs="Times New Roman"/>
          <w:sz w:val="28"/>
          <w:szCs w:val="28"/>
        </w:rPr>
        <w:tab/>
        <w:t>Рассказ и беседа педагога про историю и происхождение игрушечных промыслов.</w:t>
      </w:r>
      <w:r w:rsidR="00BF5C7A">
        <w:rPr>
          <w:rFonts w:ascii="Times New Roman" w:hAnsi="Times New Roman" w:cs="Times New Roman"/>
          <w:sz w:val="28"/>
          <w:szCs w:val="28"/>
        </w:rPr>
        <w:t xml:space="preserve"> </w:t>
      </w:r>
      <w:r w:rsidRPr="00BF1372">
        <w:rPr>
          <w:rFonts w:ascii="Times New Roman" w:hAnsi="Times New Roman" w:cs="Times New Roman"/>
          <w:sz w:val="28"/>
          <w:szCs w:val="28"/>
        </w:rPr>
        <w:t>Беседа «Сравните, чем отличаются игрушки друг от друга?».</w:t>
      </w:r>
      <w:r w:rsidR="00BF5C7A">
        <w:rPr>
          <w:rFonts w:ascii="Times New Roman" w:hAnsi="Times New Roman" w:cs="Times New Roman"/>
          <w:sz w:val="28"/>
          <w:szCs w:val="28"/>
        </w:rPr>
        <w:t xml:space="preserve"> </w:t>
      </w:r>
      <w:r w:rsidRPr="00BF1372">
        <w:rPr>
          <w:rFonts w:ascii="Times New Roman" w:hAnsi="Times New Roman" w:cs="Times New Roman"/>
          <w:sz w:val="28"/>
          <w:szCs w:val="28"/>
        </w:rPr>
        <w:t xml:space="preserve">Демонстрация образцов, игрушек, слайдов, плакатов, репродукций и иллюстраций. </w:t>
      </w:r>
      <w:r w:rsidRPr="00BF1372">
        <w:rPr>
          <w:rFonts w:ascii="Times New Roman" w:hAnsi="Times New Roman" w:cs="Times New Roman"/>
          <w:sz w:val="28"/>
          <w:szCs w:val="28"/>
        </w:rPr>
        <w:tab/>
        <w:t>Рассматривают образцы.</w:t>
      </w:r>
      <w:r w:rsidR="00BF5C7A">
        <w:rPr>
          <w:rFonts w:ascii="Times New Roman" w:hAnsi="Times New Roman" w:cs="Times New Roman"/>
          <w:sz w:val="28"/>
          <w:szCs w:val="28"/>
        </w:rPr>
        <w:t xml:space="preserve"> </w:t>
      </w:r>
      <w:r w:rsidRPr="00BF1372">
        <w:rPr>
          <w:rFonts w:ascii="Times New Roman" w:hAnsi="Times New Roman" w:cs="Times New Roman"/>
          <w:sz w:val="28"/>
          <w:szCs w:val="28"/>
        </w:rPr>
        <w:t>Слушают объяснение.</w:t>
      </w:r>
      <w:r w:rsidR="00BF5C7A">
        <w:rPr>
          <w:rFonts w:ascii="Times New Roman" w:hAnsi="Times New Roman" w:cs="Times New Roman"/>
          <w:sz w:val="28"/>
          <w:szCs w:val="28"/>
        </w:rPr>
        <w:t xml:space="preserve"> </w:t>
      </w:r>
      <w:r w:rsidRPr="00BF1372">
        <w:rPr>
          <w:rFonts w:ascii="Times New Roman" w:hAnsi="Times New Roman" w:cs="Times New Roman"/>
          <w:sz w:val="28"/>
          <w:szCs w:val="28"/>
        </w:rPr>
        <w:t>Отвечают на вопросы педагога по заданной теме.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3.</w:t>
      </w:r>
      <w:r w:rsidRPr="00BF1372">
        <w:rPr>
          <w:rFonts w:ascii="Times New Roman" w:hAnsi="Times New Roman" w:cs="Times New Roman"/>
          <w:sz w:val="28"/>
          <w:szCs w:val="28"/>
        </w:rPr>
        <w:tab/>
        <w:t>Закрепление учебного материала</w:t>
      </w:r>
      <w:r w:rsidRPr="00BF1372">
        <w:rPr>
          <w:rFonts w:ascii="Times New Roman" w:hAnsi="Times New Roman" w:cs="Times New Roman"/>
          <w:sz w:val="28"/>
          <w:szCs w:val="28"/>
        </w:rPr>
        <w:tab/>
        <w:t>5</w:t>
      </w:r>
      <w:r w:rsidRPr="00BF1372">
        <w:rPr>
          <w:rFonts w:ascii="Times New Roman" w:hAnsi="Times New Roman" w:cs="Times New Roman"/>
          <w:sz w:val="28"/>
          <w:szCs w:val="28"/>
        </w:rPr>
        <w:tab/>
        <w:t>Игра «Ярмарка»</w:t>
      </w:r>
      <w:r w:rsidRPr="00BF1372">
        <w:rPr>
          <w:rFonts w:ascii="Times New Roman" w:hAnsi="Times New Roman" w:cs="Times New Roman"/>
          <w:sz w:val="28"/>
          <w:szCs w:val="28"/>
        </w:rPr>
        <w:tab/>
        <w:t xml:space="preserve">Педагог предлагает обучающимся выкрикнуть </w:t>
      </w:r>
      <w:proofErr w:type="spellStart"/>
      <w:r w:rsidRPr="00BF137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F1372">
        <w:rPr>
          <w:rFonts w:ascii="Times New Roman" w:hAnsi="Times New Roman" w:cs="Times New Roman"/>
          <w:sz w:val="28"/>
          <w:szCs w:val="28"/>
        </w:rPr>
        <w:t xml:space="preserve"> и расхвалить свои игрушки: «У кого из них захочется купить игрушку?»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4.</w:t>
      </w:r>
      <w:r w:rsidRPr="00BF1372">
        <w:rPr>
          <w:rFonts w:ascii="Times New Roman" w:hAnsi="Times New Roman" w:cs="Times New Roman"/>
          <w:sz w:val="28"/>
          <w:szCs w:val="28"/>
        </w:rPr>
        <w:tab/>
        <w:t>Практическая творческая работа:</w:t>
      </w:r>
      <w:r w:rsidRPr="00BF1372">
        <w:rPr>
          <w:rFonts w:ascii="Times New Roman" w:hAnsi="Times New Roman" w:cs="Times New Roman"/>
          <w:sz w:val="28"/>
          <w:szCs w:val="28"/>
        </w:rPr>
        <w:tab/>
      </w:r>
      <w:r w:rsidRPr="00BF1372">
        <w:rPr>
          <w:rFonts w:ascii="Times New Roman" w:hAnsi="Times New Roman" w:cs="Times New Roman"/>
          <w:sz w:val="28"/>
          <w:szCs w:val="28"/>
        </w:rPr>
        <w:tab/>
        <w:t xml:space="preserve">Знакомство с </w:t>
      </w:r>
      <w:proofErr w:type="spellStart"/>
      <w:r w:rsidRPr="00BF1372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BF1372">
        <w:rPr>
          <w:rFonts w:ascii="Times New Roman" w:hAnsi="Times New Roman" w:cs="Times New Roman"/>
          <w:sz w:val="28"/>
          <w:szCs w:val="28"/>
        </w:rPr>
        <w:t xml:space="preserve"> игрушкой.</w:t>
      </w:r>
      <w:r w:rsidR="00BF5C7A">
        <w:rPr>
          <w:rFonts w:ascii="Times New Roman" w:hAnsi="Times New Roman" w:cs="Times New Roman"/>
          <w:sz w:val="28"/>
          <w:szCs w:val="28"/>
        </w:rPr>
        <w:t xml:space="preserve"> </w:t>
      </w:r>
      <w:r w:rsidRPr="00BF1372">
        <w:rPr>
          <w:rFonts w:ascii="Times New Roman" w:hAnsi="Times New Roman" w:cs="Times New Roman"/>
          <w:sz w:val="28"/>
          <w:szCs w:val="28"/>
        </w:rPr>
        <w:t>Объяснение технологии выполнения творческой работы по лепке /фольга</w:t>
      </w:r>
      <w:proofErr w:type="gramStart"/>
      <w:r w:rsidRPr="00BF1372">
        <w:rPr>
          <w:rFonts w:ascii="Times New Roman" w:hAnsi="Times New Roman" w:cs="Times New Roman"/>
          <w:sz w:val="28"/>
          <w:szCs w:val="28"/>
        </w:rPr>
        <w:t>/.</w:t>
      </w:r>
      <w:proofErr w:type="gramEnd"/>
      <w:r w:rsidRPr="00BF1372">
        <w:rPr>
          <w:rFonts w:ascii="Times New Roman" w:hAnsi="Times New Roman" w:cs="Times New Roman"/>
          <w:sz w:val="28"/>
          <w:szCs w:val="28"/>
        </w:rPr>
        <w:t xml:space="preserve">Роспись колокольчика в стиле </w:t>
      </w:r>
      <w:proofErr w:type="spellStart"/>
      <w:r w:rsidRPr="00BF1372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BF1372">
        <w:rPr>
          <w:rFonts w:ascii="Times New Roman" w:hAnsi="Times New Roman" w:cs="Times New Roman"/>
          <w:sz w:val="28"/>
          <w:szCs w:val="28"/>
        </w:rPr>
        <w:t xml:space="preserve"> игрушки.</w:t>
      </w:r>
      <w:r w:rsidRPr="00BF1372">
        <w:rPr>
          <w:rFonts w:ascii="Times New Roman" w:hAnsi="Times New Roman" w:cs="Times New Roman"/>
          <w:sz w:val="28"/>
          <w:szCs w:val="28"/>
        </w:rPr>
        <w:tab/>
        <w:t>Просмотр презентации о данном промысле.</w:t>
      </w:r>
      <w:r w:rsidR="00BF5C7A">
        <w:rPr>
          <w:rFonts w:ascii="Times New Roman" w:hAnsi="Times New Roman" w:cs="Times New Roman"/>
          <w:sz w:val="28"/>
          <w:szCs w:val="28"/>
        </w:rPr>
        <w:t xml:space="preserve"> </w:t>
      </w:r>
      <w:r w:rsidRPr="00BF1372">
        <w:rPr>
          <w:rFonts w:ascii="Times New Roman" w:hAnsi="Times New Roman" w:cs="Times New Roman"/>
          <w:sz w:val="28"/>
          <w:szCs w:val="28"/>
        </w:rPr>
        <w:t>Дети лепят игрушку из фольги, определяют форму и отгадывают образы получившихся игрушек.</w:t>
      </w:r>
      <w:r w:rsidR="00BF5C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37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F1372">
        <w:rPr>
          <w:rFonts w:ascii="Times New Roman" w:hAnsi="Times New Roman" w:cs="Times New Roman"/>
          <w:sz w:val="28"/>
          <w:szCs w:val="28"/>
        </w:rPr>
        <w:t xml:space="preserve">твечают на вопрос: «Сколько цветов (какие?) используется в росписи </w:t>
      </w:r>
      <w:proofErr w:type="spellStart"/>
      <w:r w:rsidRPr="00BF1372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BF1372">
        <w:rPr>
          <w:rFonts w:ascii="Times New Roman" w:hAnsi="Times New Roman" w:cs="Times New Roman"/>
          <w:sz w:val="28"/>
          <w:szCs w:val="28"/>
        </w:rPr>
        <w:t xml:space="preserve"> игрушки»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5.</w:t>
      </w:r>
      <w:r w:rsidRPr="00BF1372">
        <w:rPr>
          <w:rFonts w:ascii="Times New Roman" w:hAnsi="Times New Roman" w:cs="Times New Roman"/>
          <w:sz w:val="28"/>
          <w:szCs w:val="28"/>
        </w:rPr>
        <w:tab/>
        <w:t>Подведение итогов занятия:</w:t>
      </w:r>
      <w:r w:rsidRPr="00BF1372">
        <w:rPr>
          <w:rFonts w:ascii="Times New Roman" w:hAnsi="Times New Roman" w:cs="Times New Roman"/>
          <w:sz w:val="28"/>
          <w:szCs w:val="28"/>
        </w:rPr>
        <w:tab/>
      </w:r>
      <w:r w:rsidR="00BF5C7A">
        <w:rPr>
          <w:rFonts w:ascii="Times New Roman" w:hAnsi="Times New Roman" w:cs="Times New Roman"/>
          <w:sz w:val="28"/>
          <w:szCs w:val="28"/>
        </w:rPr>
        <w:t xml:space="preserve"> </w:t>
      </w:r>
      <w:r w:rsidRPr="00BF1372">
        <w:rPr>
          <w:rFonts w:ascii="Times New Roman" w:hAnsi="Times New Roman" w:cs="Times New Roman"/>
          <w:sz w:val="28"/>
          <w:szCs w:val="28"/>
        </w:rPr>
        <w:tab/>
        <w:t>«Отгадай кроссворд».</w:t>
      </w:r>
      <w:r w:rsidRPr="00BF1372">
        <w:rPr>
          <w:rFonts w:ascii="Times New Roman" w:hAnsi="Times New Roman" w:cs="Times New Roman"/>
          <w:sz w:val="28"/>
          <w:szCs w:val="28"/>
        </w:rPr>
        <w:tab/>
        <w:t>Отгадывают кроссворд (на плакате</w:t>
      </w:r>
      <w:proofErr w:type="gramStart"/>
      <w:r w:rsidRPr="00BF1372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BF1372">
        <w:rPr>
          <w:rFonts w:ascii="Times New Roman" w:hAnsi="Times New Roman" w:cs="Times New Roman"/>
          <w:sz w:val="28"/>
          <w:szCs w:val="28"/>
        </w:rPr>
        <w:t>бучающиеся оповещают конец занятия звонком в расписанный колокольчик.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Материалы к этапам учебного занятия «Ай да кукла!»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F1372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BF1372">
        <w:rPr>
          <w:rFonts w:ascii="Times New Roman" w:hAnsi="Times New Roman" w:cs="Times New Roman"/>
          <w:sz w:val="28"/>
          <w:szCs w:val="28"/>
        </w:rPr>
        <w:t>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2. Сегодня вы познакомитесь не только с мелкой скульптурной пластикой, но и почувствуете себя мастерами глиняной игрушки.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Что в ней особенного?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Почему мы называем эту форму игрушкой?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Есть ли в вашем доме глиняные игрушки?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Для чего они служат сегодня?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Рассказ и беседа педагога об истории развития игрушечных промыслов.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Откуда и как появилась глиняная игрушка?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 xml:space="preserve">Мир глиняной игрушки удивительно многообразен. В нем живут сказка и реальность, современность и традиции. В игрушке по-своему отразились общественный уклад, быт нравы и обычаи, достижения ремесла и художественного творчества, искусства. Игрушки рождались в труде и везде народные мастера учились у одного учителя – природы. Народная игрушка понятна для всех, она связывает нас невидимой нитью с детства с наследием </w:t>
      </w:r>
      <w:r w:rsidRPr="00BF1372">
        <w:rPr>
          <w:rFonts w:ascii="Times New Roman" w:hAnsi="Times New Roman" w:cs="Times New Roman"/>
          <w:sz w:val="28"/>
          <w:szCs w:val="28"/>
        </w:rPr>
        <w:lastRenderedPageBreak/>
        <w:t xml:space="preserve">мировой культуры. Сегодня мы особенно </w:t>
      </w:r>
      <w:proofErr w:type="gramStart"/>
      <w:r w:rsidRPr="00BF1372">
        <w:rPr>
          <w:rFonts w:ascii="Times New Roman" w:hAnsi="Times New Roman" w:cs="Times New Roman"/>
          <w:sz w:val="28"/>
          <w:szCs w:val="28"/>
        </w:rPr>
        <w:t>понимаем</w:t>
      </w:r>
      <w:proofErr w:type="gramEnd"/>
      <w:r w:rsidRPr="00BF1372">
        <w:rPr>
          <w:rFonts w:ascii="Times New Roman" w:hAnsi="Times New Roman" w:cs="Times New Roman"/>
          <w:sz w:val="28"/>
          <w:szCs w:val="28"/>
        </w:rPr>
        <w:t xml:space="preserve"> как необходимо сохранить традиционное народное искусство. Лепили игрушку по-разному, то собирали фигурку по частям из отдельных комочков </w:t>
      </w:r>
      <w:proofErr w:type="gramStart"/>
      <w:r w:rsidRPr="00BF13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F1372">
        <w:rPr>
          <w:rFonts w:ascii="Times New Roman" w:hAnsi="Times New Roman" w:cs="Times New Roman"/>
          <w:sz w:val="28"/>
          <w:szCs w:val="28"/>
        </w:rPr>
        <w:t xml:space="preserve">конструктивный способ), то лепили из целого куска (пластический способ), а чаще комбинировали форму – составляли и </w:t>
      </w:r>
      <w:proofErr w:type="spellStart"/>
      <w:r w:rsidRPr="00BF1372">
        <w:rPr>
          <w:rFonts w:ascii="Times New Roman" w:hAnsi="Times New Roman" w:cs="Times New Roman"/>
          <w:sz w:val="28"/>
          <w:szCs w:val="28"/>
        </w:rPr>
        <w:t>долепливали</w:t>
      </w:r>
      <w:proofErr w:type="spellEnd"/>
      <w:r w:rsidRPr="00BF1372">
        <w:rPr>
          <w:rFonts w:ascii="Times New Roman" w:hAnsi="Times New Roman" w:cs="Times New Roman"/>
          <w:sz w:val="28"/>
          <w:szCs w:val="28"/>
        </w:rPr>
        <w:t>. Мастерили и пустотелые игрушки-свистульки, а иногда вставляли камушки и глиняные шарики. После лепки игрушку просушивали, закаливали или запекали в печи (700-800). Это не просто изображения людей или животных, предметов, птиц. Это образы-типы, будто отлитые в пластические формулы, в орнаментально-символические знаки. Художественный язык складывался тысячелетиями, он глубоко содержательный и многозначительный.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Женская фигурка – сила плодородия земли, кон</w:t>
      </w:r>
      <w:proofErr w:type="gramStart"/>
      <w:r w:rsidRPr="00BF137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F1372">
        <w:rPr>
          <w:rFonts w:ascii="Times New Roman" w:hAnsi="Times New Roman" w:cs="Times New Roman"/>
          <w:sz w:val="28"/>
          <w:szCs w:val="28"/>
        </w:rPr>
        <w:t xml:space="preserve"> слуга солнца, он приносил людям благодать. Птица – предвестник Весны и Лета. Многие мотивы и сюжеты раскрывают нам народное пони</w:t>
      </w:r>
      <w:bookmarkStart w:id="0" w:name="_GoBack"/>
      <w:bookmarkEnd w:id="0"/>
      <w:r w:rsidRPr="00BF1372">
        <w:rPr>
          <w:rFonts w:ascii="Times New Roman" w:hAnsi="Times New Roman" w:cs="Times New Roman"/>
          <w:sz w:val="28"/>
          <w:szCs w:val="28"/>
        </w:rPr>
        <w:t>мание жизни и мира. Мастера простейшими средствами создавали художественный образ. Сложились устойчивые каноны пластики, которые сохранили черты истинного народного творчества. Поэтому они понятны нам до сих пор.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Важную функцию несла игрушка в деревенской среде, крестьянском быту. Традиции и мастерство передавались по наследству, а с ними и традиции нравственной культуры. Через игрушку детям передавались понятия об окружающем мире: о добре и зле, о счастье и красоте. Все они активно готовили детей к жизни в деревне. На природе весь игрушечный мир открывался и оживал. То, что было в игрушках, открывалось им в жизни и природе. Это ремесло еще называли потешным ремеслом – оно жужжало, хлопало, свистело, гремело – много веселящих элементов было в игрушке.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Профессиональное мастерство игрушечников складывалось в художественные школы. Возникали промыслы и у каждого промысла были свои секреты и традиции.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Сравните, чем отличаются эти игрушки?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 xml:space="preserve">Промыслы получили названия </w:t>
      </w:r>
      <w:proofErr w:type="gramStart"/>
      <w:r w:rsidRPr="00BF1372">
        <w:rPr>
          <w:rFonts w:ascii="Times New Roman" w:hAnsi="Times New Roman" w:cs="Times New Roman"/>
          <w:sz w:val="28"/>
          <w:szCs w:val="28"/>
        </w:rPr>
        <w:t>деревень</w:t>
      </w:r>
      <w:proofErr w:type="gramEnd"/>
      <w:r w:rsidRPr="00BF1372">
        <w:rPr>
          <w:rFonts w:ascii="Times New Roman" w:hAnsi="Times New Roman" w:cs="Times New Roman"/>
          <w:sz w:val="28"/>
          <w:szCs w:val="28"/>
        </w:rPr>
        <w:t xml:space="preserve"> в которых они создавались и возникали: Каргополь, Дымково, Филимоново, Тверь.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На народных ярмарках игрушка была настоящим украшением. Около них всегда было оживленно. Их продавали в лавках и магазинах, на лотках и прямо на земле и предлагали покупателям с веселыми приговорками и прибаутками.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1372">
        <w:rPr>
          <w:rFonts w:ascii="Times New Roman" w:hAnsi="Times New Roman" w:cs="Times New Roman"/>
          <w:sz w:val="28"/>
          <w:szCs w:val="28"/>
        </w:rPr>
        <w:t xml:space="preserve">Предлагаю представить атмосферу ярмарочного веселья, и троим детям выкрикнуть весёлые </w:t>
      </w:r>
      <w:proofErr w:type="spellStart"/>
      <w:r w:rsidRPr="00BF137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F1372">
        <w:rPr>
          <w:rFonts w:ascii="Times New Roman" w:hAnsi="Times New Roman" w:cs="Times New Roman"/>
          <w:sz w:val="28"/>
          <w:szCs w:val="28"/>
        </w:rPr>
        <w:t>. (5 мин.)</w:t>
      </w:r>
      <w:proofErr w:type="gramEnd"/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У кого из них вам захочется купить игрушку?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У кого лучше получилось – судить детям.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Ай да кукла,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 xml:space="preserve"> Ай да </w:t>
      </w:r>
      <w:proofErr w:type="spellStart"/>
      <w:r w:rsidRPr="00BF1372">
        <w:rPr>
          <w:rFonts w:ascii="Times New Roman" w:hAnsi="Times New Roman" w:cs="Times New Roman"/>
          <w:sz w:val="28"/>
          <w:szCs w:val="28"/>
        </w:rPr>
        <w:t>Малаша</w:t>
      </w:r>
      <w:proofErr w:type="spellEnd"/>
      <w:r w:rsidRPr="00BF1372">
        <w:rPr>
          <w:rFonts w:ascii="Times New Roman" w:hAnsi="Times New Roman" w:cs="Times New Roman"/>
          <w:sz w:val="28"/>
          <w:szCs w:val="28"/>
        </w:rPr>
        <w:t>,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 xml:space="preserve"> Неслыханное чудо,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 xml:space="preserve"> Невиданное диво!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Наша хата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lastRenderedPageBreak/>
        <w:t xml:space="preserve"> Утехами </w:t>
      </w:r>
      <w:proofErr w:type="gramStart"/>
      <w:r w:rsidRPr="00BF1372">
        <w:rPr>
          <w:rFonts w:ascii="Times New Roman" w:hAnsi="Times New Roman" w:cs="Times New Roman"/>
          <w:sz w:val="28"/>
          <w:szCs w:val="28"/>
        </w:rPr>
        <w:t>богата</w:t>
      </w:r>
      <w:proofErr w:type="gramEnd"/>
      <w:r w:rsidRPr="00BF137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 xml:space="preserve"> Расчески-гребешки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 xml:space="preserve"> Свистульки-петушки!..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Купи-ка, мамаша, папаша,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 xml:space="preserve"> Деточка-то ваша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 xml:space="preserve"> С этой игрушкой пусть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 xml:space="preserve"> Поиграет, повеселится,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 xml:space="preserve"> Потешится, порезвится!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4. Самостоятельная творческая работа.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Основным и самым лучшим материалом для лепки является глина. Она эластична, хорошо формуется. Высохшее изделие обладает достаточной крепостью, сохраняет форму, расписывается любой краской: гуашь</w:t>
      </w:r>
      <w:r w:rsidR="00BF5C7A">
        <w:rPr>
          <w:rFonts w:ascii="Times New Roman" w:hAnsi="Times New Roman" w:cs="Times New Roman"/>
          <w:sz w:val="28"/>
          <w:szCs w:val="28"/>
        </w:rPr>
        <w:t>ю, акварелью, темперой, маслом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Добыть глину не сложно. Она залегает при дорогах, по берегам рек и ручьев, даже не выходя за пределы города. Найденную глину можно проверить, насколько она пригодна для лепки. Глина бывает тощая и жирная Большинство народных глиняных игрушек проходили обжиг в русской духовой печи. Обычно их обжигали во время очередной топки. Зачастую тут же на полу стояли горшки, в которых варилась пища. Но одно другому не мешало.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Вы думаете просто слепить игрушку?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Кто из вас пробовал слепить игрушку?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1372">
        <w:rPr>
          <w:rFonts w:ascii="Times New Roman" w:hAnsi="Times New Roman" w:cs="Times New Roman"/>
          <w:sz w:val="28"/>
          <w:szCs w:val="28"/>
        </w:rPr>
        <w:t>Давайте слепим фигурку не деля</w:t>
      </w:r>
      <w:proofErr w:type="gramEnd"/>
      <w:r w:rsidRPr="00BF1372">
        <w:rPr>
          <w:rFonts w:ascii="Times New Roman" w:hAnsi="Times New Roman" w:cs="Times New Roman"/>
          <w:sz w:val="28"/>
          <w:szCs w:val="28"/>
        </w:rPr>
        <w:t xml:space="preserve"> ее на части. Как называется такой способ?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Попробуем слепить ее из…фольги.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Лепим быстро, пока играет музыка. (3 мин. 40 сек.)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«Включаем» воображение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Представьте себе будущую форму</w:t>
      </w:r>
      <w:proofErr w:type="gramStart"/>
      <w:r w:rsidRPr="00BF13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137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F137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F1372">
        <w:rPr>
          <w:rFonts w:ascii="Times New Roman" w:hAnsi="Times New Roman" w:cs="Times New Roman"/>
          <w:sz w:val="28"/>
          <w:szCs w:val="28"/>
        </w:rPr>
        <w:t>ети лепят игрушку)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А теперь посмотрим, что у вас получилось? (Отгадываем образы получившихся игрушек)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 xml:space="preserve">Давайте ближе познакомимся с одним из более ярких и самобытных игрушечных промыслов – </w:t>
      </w:r>
      <w:proofErr w:type="spellStart"/>
      <w:r w:rsidRPr="00BF1372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BF1372">
        <w:rPr>
          <w:rFonts w:ascii="Times New Roman" w:hAnsi="Times New Roman" w:cs="Times New Roman"/>
          <w:sz w:val="28"/>
          <w:szCs w:val="28"/>
        </w:rPr>
        <w:t xml:space="preserve"> игрушкой.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Показ презентации на компьютере.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Объяснение и беседа.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 xml:space="preserve">Сколько цветов используется в росписи </w:t>
      </w:r>
      <w:proofErr w:type="spellStart"/>
      <w:r w:rsidRPr="00BF1372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BF1372">
        <w:rPr>
          <w:rFonts w:ascii="Times New Roman" w:hAnsi="Times New Roman" w:cs="Times New Roman"/>
          <w:sz w:val="28"/>
          <w:szCs w:val="28"/>
        </w:rPr>
        <w:t xml:space="preserve"> игрушки? Какие?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Желтый – радостный, солнечный, весенний цвет.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Розовый – на Руси связывали с зарей, символ чего-то приятного, нового (для новорожденных девочек).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Зеленый – юность, цветение, купола церквей окрашивались в зеленый цвет, иногда в иконописи – символ неба.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1372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BF1372">
        <w:rPr>
          <w:rFonts w:ascii="Times New Roman" w:hAnsi="Times New Roman" w:cs="Times New Roman"/>
          <w:sz w:val="28"/>
          <w:szCs w:val="28"/>
        </w:rPr>
        <w:t xml:space="preserve"> – в древнерусском языке – «светлый, непорочный, ясный, прозрачный».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Красный – прекрасный – молодость, веселье, радость.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 xml:space="preserve">Роспись колокольчиков в стиле </w:t>
      </w:r>
      <w:proofErr w:type="spellStart"/>
      <w:r w:rsidRPr="00BF1372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BF1372">
        <w:rPr>
          <w:rFonts w:ascii="Times New Roman" w:hAnsi="Times New Roman" w:cs="Times New Roman"/>
          <w:sz w:val="28"/>
          <w:szCs w:val="28"/>
        </w:rPr>
        <w:t xml:space="preserve"> росписи.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(элементы росписи и образцы композиции на доске).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lastRenderedPageBreak/>
        <w:t>5. Подведение итога урока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Контроль полученных знаний – «Отгадай кроссворд!».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Кроссворд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кто создает игрушки?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как называется звучащая деталь игрушки?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цвет глины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где обжигают игрушку?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способ создания формы из целого куска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чем расписывают игрушку?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профессия человека, который провел этот урок</w:t>
      </w:r>
    </w:p>
    <w:p w:rsidR="000E4990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к какому виду изобразительного искусства относится лепка мелких глиняных форм?</w:t>
      </w:r>
    </w:p>
    <w:p w:rsidR="006D400C" w:rsidRPr="00BF1372" w:rsidRDefault="000E4990" w:rsidP="00C93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372">
        <w:rPr>
          <w:rFonts w:ascii="Times New Roman" w:hAnsi="Times New Roman" w:cs="Times New Roman"/>
          <w:sz w:val="28"/>
          <w:szCs w:val="28"/>
        </w:rPr>
        <w:t>Окончание урока: оповестить звонком в колокольчик, подарить детям как сувениры на память о проведенном занятии.</w:t>
      </w:r>
    </w:p>
    <w:sectPr w:rsidR="006D400C" w:rsidRPr="00BF1372" w:rsidSect="00BF13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990"/>
    <w:rsid w:val="00005A89"/>
    <w:rsid w:val="000E4990"/>
    <w:rsid w:val="006D400C"/>
    <w:rsid w:val="00967E6A"/>
    <w:rsid w:val="00BF1372"/>
    <w:rsid w:val="00BF5C7A"/>
    <w:rsid w:val="00C9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6V4XDJZHKHHZ-860-122</_dlc_DocId>
    <_dlc_DocIdUrl xmlns="d4d6ac07-9d60-403d-ada4-7b1b04443535">
      <Url>http://www.eduportal44.ru/sharya_r/17/_layouts/15/DocIdRedir.aspx?ID=6V4XDJZHKHHZ-860-122</Url>
      <Description>6V4XDJZHKHHZ-860-122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82509040058F45803CADDCEB412E46" ma:contentTypeVersion="1" ma:contentTypeDescription="Создание документа." ma:contentTypeScope="" ma:versionID="6cae0e71affa65e39f814d2e172d5b2b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9EF9D1-656C-4C93-A41F-D7C6E2833ACE}"/>
</file>

<file path=customXml/itemProps2.xml><?xml version="1.0" encoding="utf-8"?>
<ds:datastoreItem xmlns:ds="http://schemas.openxmlformats.org/officeDocument/2006/customXml" ds:itemID="{55FF0C0E-D7FA-4997-A412-0EE1AAA8CF81}"/>
</file>

<file path=customXml/itemProps3.xml><?xml version="1.0" encoding="utf-8"?>
<ds:datastoreItem xmlns:ds="http://schemas.openxmlformats.org/officeDocument/2006/customXml" ds:itemID="{7470FD46-6D56-44D2-8094-951D2B421905}"/>
</file>

<file path=customXml/itemProps4.xml><?xml version="1.0" encoding="utf-8"?>
<ds:datastoreItem xmlns:ds="http://schemas.openxmlformats.org/officeDocument/2006/customXml" ds:itemID="{0A49AF61-2F52-43C8-8A28-3F082AED8050}"/>
</file>

<file path=customXml/itemProps5.xml><?xml version="1.0" encoding="utf-8"?>
<ds:datastoreItem xmlns:ds="http://schemas.openxmlformats.org/officeDocument/2006/customXml" ds:itemID="{9A3F6E78-B803-4086-B901-8EB8FD6AA5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AzEsmTsar</dc:creator>
  <cp:keywords/>
  <dc:description/>
  <cp:lastModifiedBy>Your User Name</cp:lastModifiedBy>
  <cp:revision>3</cp:revision>
  <dcterms:created xsi:type="dcterms:W3CDTF">2013-11-09T19:30:00Z</dcterms:created>
  <dcterms:modified xsi:type="dcterms:W3CDTF">2014-05-06T16:26:00Z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0x0101005A82509040058F45803CADDCEB412E46</vt:lpwstr>
  </property>
  <property fmtid="{D5CDD505-2E9C-101B-9397-08002B2CF9AE}" pid="3" name="_dlc_DocIdItemGuid">
    <vt:lpwstr>fb6c273d-4b97-4400-87f4-7b7355f01fbd</vt:lpwstr>
  </property>
</Properties>
</file>