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25" w:rsidRDefault="00324A25" w:rsidP="00324A25">
      <w:pPr>
        <w:pStyle w:val="ConsPlusTitle"/>
        <w:jc w:val="center"/>
      </w:pPr>
      <w:r>
        <w:t>ПРИМЕРНЫЙ ПЛАН-ГРАФИК</w:t>
      </w:r>
    </w:p>
    <w:p w:rsidR="00324A25" w:rsidRDefault="00324A25" w:rsidP="00324A25">
      <w:pPr>
        <w:pStyle w:val="ConsPlusTitle"/>
        <w:jc w:val="center"/>
      </w:pPr>
      <w:r>
        <w:t>МЕРОПРИЯТИЙ ВВЕДЕНИЯ ОБНОВЛЕННЫХ ФЕДЕРАЛЬНЫХ ГОСУДАРСТВЕННЫХ</w:t>
      </w:r>
    </w:p>
    <w:p w:rsidR="00324A25" w:rsidRDefault="00324A25" w:rsidP="00324A25">
      <w:pPr>
        <w:pStyle w:val="ConsPlusTitle"/>
        <w:jc w:val="center"/>
      </w:pPr>
      <w:r>
        <w:t>ОБРАЗОВАТЕЛЬНЫХ СТАНДАРТОВ НАЧАЛЬНОГО ОБЩЕГО И ОСНОВНОГО</w:t>
      </w:r>
    </w:p>
    <w:p w:rsidR="00324A25" w:rsidRDefault="00324A25" w:rsidP="00324A25">
      <w:pPr>
        <w:pStyle w:val="ConsPlusTitle"/>
        <w:jc w:val="center"/>
      </w:pPr>
      <w:r>
        <w:t xml:space="preserve">ОБЩЕГО ОБРАЗОВАНИЯ в </w:t>
      </w:r>
      <w:proofErr w:type="spellStart"/>
      <w:r>
        <w:t>Шарьинском</w:t>
      </w:r>
      <w:proofErr w:type="spellEnd"/>
      <w:r>
        <w:t xml:space="preserve"> муниципальном районе </w:t>
      </w:r>
    </w:p>
    <w:p w:rsidR="00324A25" w:rsidRDefault="00324A25" w:rsidP="00324A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778"/>
        <w:gridCol w:w="1440"/>
        <w:gridCol w:w="1020"/>
        <w:gridCol w:w="3231"/>
      </w:tblGrid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t xml:space="preserve">I. Организационно-управленческое обеспечение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</w:pPr>
            <w:r>
              <w:t>1</w:t>
            </w:r>
            <w:r w:rsidR="00324A25"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 w:rsidP="002D47ED">
            <w:pPr>
              <w:pStyle w:val="ConsPlusNormal"/>
              <w:jc w:val="both"/>
            </w:pPr>
            <w:r>
              <w:t>Создание координационного</w:t>
            </w:r>
            <w:r w:rsidR="00324A25">
              <w:t xml:space="preserve"> совет</w:t>
            </w:r>
            <w:r>
              <w:t>а по введению ФГОС в ШМР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  <w:jc w:val="both"/>
            </w:pPr>
            <w:r>
              <w:t xml:space="preserve">Июнь </w:t>
            </w:r>
            <w:r w:rsidR="00324A25"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Синхронизированы процессы управления введением обновленных ФГОС на региональном, муниципальном </w:t>
            </w:r>
            <w:proofErr w:type="gramStart"/>
            <w:r>
              <w:t>уровнях</w:t>
            </w:r>
            <w:proofErr w:type="gramEnd"/>
            <w:r>
              <w:t xml:space="preserve"> и уровне образовательной организации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</w:pPr>
            <w:r>
              <w:t>2</w:t>
            </w:r>
            <w:r w:rsidR="00324A25"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Проведение серии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  <w:jc w:val="both"/>
            </w:pPr>
            <w:r>
              <w:t xml:space="preserve">Июнь </w:t>
            </w:r>
            <w:r w:rsidR="00324A25">
              <w:t>2022</w:t>
            </w:r>
            <w:r>
              <w:t>- январь 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2D47ED">
            <w:pPr>
              <w:pStyle w:val="ConsPlusNormal"/>
              <w:jc w:val="both"/>
            </w:pPr>
            <w:r>
              <w:t xml:space="preserve">Синхронизированы процессы управления введением обновленных ФГОС на муниципальном </w:t>
            </w:r>
            <w:proofErr w:type="gramStart"/>
            <w:r>
              <w:t>уровнях</w:t>
            </w:r>
            <w:proofErr w:type="gramEnd"/>
            <w:r>
              <w:t xml:space="preserve"> и уровне образовательной организации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  <w:jc w:val="both"/>
            </w:pPr>
            <w:r>
              <w:t>3</w:t>
            </w:r>
            <w:r w:rsidR="00324A25"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Определение организационной схемы (алгоритма) реализации обновления содержания деятельности образовательной организации при реализации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декабрь 202</w:t>
            </w:r>
            <w:r w:rsidR="002D47ED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2D47ED">
            <w:pPr>
              <w:pStyle w:val="ConsPlusNormal"/>
              <w:jc w:val="both"/>
            </w:pPr>
            <w:r>
              <w:t xml:space="preserve">Выстроена единая функциональная вертикаль управления введением </w:t>
            </w:r>
            <w:proofErr w:type="gramStart"/>
            <w:r>
              <w:t>обновленных</w:t>
            </w:r>
            <w:proofErr w:type="gramEnd"/>
            <w:r>
              <w:t xml:space="preserve"> ФГОС 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  <w:jc w:val="both"/>
            </w:pPr>
            <w:r>
              <w:t>4</w:t>
            </w:r>
            <w:r w:rsidR="00324A25"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2D47ED">
            <w:pPr>
              <w:pStyle w:val="ConsPlusNormal"/>
              <w:jc w:val="both"/>
            </w:pPr>
            <w:r>
              <w:t>Организация участия педагогического сообщества в совещаниях по актуальным вопросам введения обновленных ФГОС (выездные и в формате ВКС)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 </w:t>
            </w:r>
            <w:proofErr w:type="spellStart"/>
            <w:r w:rsidR="002D47ED">
              <w:t>М</w:t>
            </w:r>
            <w:r>
              <w:t>ай</w:t>
            </w:r>
            <w:proofErr w:type="gramStart"/>
            <w:r w:rsidR="002D47ED">
              <w:t>,а</w:t>
            </w:r>
            <w:proofErr w:type="gramEnd"/>
            <w:r w:rsidR="002D47ED">
              <w:t>вгуст</w:t>
            </w:r>
            <w:proofErr w:type="spellEnd"/>
            <w:r w:rsidR="002D47ED">
              <w:t>, сентябрь</w:t>
            </w:r>
            <w:r>
              <w:t xml:space="preserve">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Обеспечена своевременная коррекция действий региональных, муниципальных, школьных управленческих команд в рамках введения обновленных ФГОС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2D47ED">
            <w:pPr>
              <w:pStyle w:val="ConsPlusNormal"/>
              <w:jc w:val="both"/>
            </w:pPr>
            <w:r>
              <w:t xml:space="preserve">Формирование муниципальной системы контроля готовности к введению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2D47ED">
            <w:pPr>
              <w:pStyle w:val="ConsPlusNormal"/>
              <w:jc w:val="both"/>
            </w:pPr>
            <w:r>
              <w:t xml:space="preserve">Сентябрь-ноябрь </w:t>
            </w:r>
            <w:r w:rsidR="00324A25"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2D47ED">
            <w:pPr>
              <w:pStyle w:val="ConsPlusNormal"/>
              <w:jc w:val="both"/>
            </w:pPr>
            <w:r>
              <w:t>Обеспечен промежуточный контроль готовности муниципальных образований к введению обновленных ФГОС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сентябрь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Оказана своевременная адресная помощь образовательным организациям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Осуществление мониторинга и контроля использования образовательными организациями примерных рабочих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сентябрь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Обеспечено единство образовательного пространства в Российской Федерации</w:t>
            </w: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t xml:space="preserve">II. Нормативное обеспечение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Формирование муниципального планов-графиков </w:t>
            </w:r>
            <w:proofErr w:type="gramStart"/>
            <w:r>
              <w:t>мероприятий</w:t>
            </w:r>
            <w:proofErr w:type="gramEnd"/>
            <w:r>
              <w:t xml:space="preserve"> по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A6511E">
            <w:pPr>
              <w:pStyle w:val="ConsPlusNormal"/>
              <w:jc w:val="both"/>
            </w:pPr>
            <w:proofErr w:type="spellStart"/>
            <w:r>
              <w:t>Июнь=</w:t>
            </w:r>
            <w:proofErr w:type="spellEnd"/>
            <w:r>
              <w:t>- август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Синхронизированы процессы управления введение обновленных ФГОС на федеральном, региональном, муниципальном </w:t>
            </w:r>
            <w:proofErr w:type="gramStart"/>
            <w:r>
              <w:t>уровнях</w:t>
            </w:r>
            <w:proofErr w:type="gramEnd"/>
            <w:r>
              <w:t xml:space="preserve"> и уровне образовательной организации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Определение дефицитов при организации условий реализации обновленных ФГОС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A6511E">
            <w:pPr>
              <w:pStyle w:val="ConsPlusNormal"/>
              <w:jc w:val="both"/>
            </w:pPr>
            <w:r>
              <w:t>Июнь-август</w:t>
            </w:r>
            <w:r w:rsidR="00324A25"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субъекта Российской Федерации</w:t>
            </w: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t xml:space="preserve">III. Методическое обеспечение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Развитие </w:t>
            </w:r>
            <w:r w:rsidR="00A6511E">
              <w:t>муниципальной методической</w:t>
            </w:r>
            <w:r>
              <w:t xml:space="preserve"> служб</w:t>
            </w:r>
            <w:r w:rsidR="00A6511E">
              <w:t>ы</w:t>
            </w:r>
            <w:r>
              <w:t xml:space="preserve"> с учетом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Создана единая система методической службы 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Активизация (организация) работы </w:t>
            </w:r>
            <w:r w:rsidR="00A6511E">
              <w:t>муниципальных</w:t>
            </w:r>
            <w:r>
              <w:t xml:space="preserve"> учебно-методических объединений и ассоциаций учителей-предметников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A6511E">
            <w:pPr>
              <w:pStyle w:val="ConsPlusNormal"/>
              <w:jc w:val="both"/>
            </w:pPr>
            <w:r>
              <w:t xml:space="preserve">Сентябрь- декабрь </w:t>
            </w:r>
            <w:r w:rsidR="00324A25"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Своевременно оказана адресная помощь педагогическим работникам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Организация и проведение </w:t>
            </w:r>
            <w:r w:rsidR="00A6511E">
              <w:t xml:space="preserve">муниципальных </w:t>
            </w:r>
            <w:r>
              <w:t>научно-практических конференций, марафонов, семинаров по актуальным вопросам введения обновленных ФГОС и других образовательных событий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- апрель</w:t>
            </w:r>
            <w:r w:rsidR="00A6511E">
              <w:t>- декабрь</w:t>
            </w:r>
            <w:r>
              <w:t xml:space="preserve">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Координация взаимодействия </w:t>
            </w:r>
            <w:r>
              <w:lastRenderedPageBreak/>
              <w:t xml:space="preserve">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начального общего и основного общего образования,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январь - 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Синхронизированы способы использованию содержания </w:t>
            </w:r>
            <w:r>
              <w:lastRenderedPageBreak/>
              <w:t xml:space="preserve">учебного предмета, содержания программ дополнительного образования как средства по достижению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образовательных результатов 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май - июнь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Синхронизированы подходы к организации управления процессами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Обеспечение использования учителями методических пособий, содержащих "методические шлейфы", </w:t>
            </w:r>
            <w:proofErr w:type="spellStart"/>
            <w:r>
              <w:t>видеоуроков</w:t>
            </w:r>
            <w:proofErr w:type="spellEnd"/>
            <w:r>
              <w:t xml:space="preserve"> по учебным предметам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июнь - 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Организация включения в педагогическую деятельность учителя федеральных </w:t>
            </w:r>
            <w:proofErr w:type="spellStart"/>
            <w:r>
              <w:t>онлайн</w:t>
            </w:r>
            <w:proofErr w:type="spellEnd"/>
            <w:r>
              <w:t xml:space="preserve">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август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Снижена нагрузка на учителя при подготовке к учебному занятию.</w:t>
            </w:r>
          </w:p>
          <w:p w:rsidR="00324A25" w:rsidRDefault="00324A25">
            <w:pPr>
              <w:pStyle w:val="ConsPlusNormal"/>
              <w:jc w:val="both"/>
            </w:pPr>
            <w:r>
              <w:t>Аккумулированы эффективные приемы и методы обучения на единой цифровой платформе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Организация системной работы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по отдельному плану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Достигнуто повышение качества российского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Организация использования учителями-предметниками федерального банка </w:t>
            </w:r>
            <w:r>
              <w:lastRenderedPageBreak/>
              <w:t>заданий по формированию функциональной грамотности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Российские школьники умеют решать задачи с различными формулировками заданий</w:t>
            </w: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lastRenderedPageBreak/>
              <w:t xml:space="preserve">IV. Кадровое обеспечение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Организация обучения руководителей и специалистов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ноябрь - декабрь 2021,</w:t>
            </w:r>
          </w:p>
          <w:p w:rsidR="00324A25" w:rsidRDefault="00324A25">
            <w:pPr>
              <w:pStyle w:val="ConsPlusNormal"/>
              <w:jc w:val="both"/>
            </w:pPr>
            <w:r>
              <w:t>март - апрель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начального общего и основного общего образования по вопросам реализации обновленных ФГОС НОО </w:t>
            </w:r>
            <w:proofErr w:type="gramStart"/>
            <w:r>
              <w:t>и ООО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март - апрель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25" w:rsidRDefault="00324A25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март - август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25" w:rsidRDefault="00324A25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t>V. Мониторинг готовности регионов к введению обновленных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Внедрение системы мониторинга готовности образовательных организаций к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январь - февраль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Составлен перечень муниципальных образований с низким уровнем готовности к введению обновленных ФГОС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Проведение индивидуальных контрольных собеседований по готовности муниципальных образований к введению </w:t>
            </w:r>
            <w:r>
              <w:lastRenderedPageBreak/>
              <w:t>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февраль - март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 промежуточный контроль готовности муниципальных образований к введению обновленных ФГОС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lastRenderedPageBreak/>
              <w:t>31.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>Организация контрольных экс</w:t>
            </w:r>
            <w:r w:rsidR="00A6511E">
              <w:t xml:space="preserve">пертных выездов в ОУ </w:t>
            </w:r>
            <w:r>
              <w:t xml:space="preserve">на основе </w:t>
            </w:r>
            <w:proofErr w:type="spellStart"/>
            <w:proofErr w:type="gramStart"/>
            <w:r>
              <w:t>риск-ориентированной</w:t>
            </w:r>
            <w:proofErr w:type="spellEnd"/>
            <w:proofErr w:type="gramEnd"/>
            <w:r>
              <w:t xml:space="preserve"> модели с целью снижения рисков при переходе к реализации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май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 промежуточный контроль готовности муниципальных образований к введению обновленных ФГОС. Оказана помощь региональных экспертов муниципальным органам управления образованием, координационным группам по введению обновленных ФГОС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</w:pPr>
            <w:r>
              <w:t>32.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 xml:space="preserve">Внедрение системы мониторинга реализации образовательными организациями </w:t>
            </w:r>
            <w:proofErr w:type="gramStart"/>
            <w:r>
              <w:t>обновленных</w:t>
            </w:r>
            <w:proofErr w:type="gramEnd"/>
            <w:r>
              <w:t xml:space="preserve"> ФГОС (зеленая, желтая, красная зоны)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Обеспечен промежуточный контроль качества реализации в муниципальных образованиях обновленных ФГОС</w:t>
            </w:r>
          </w:p>
        </w:tc>
      </w:tr>
      <w:tr w:rsidR="00324A25" w:rsidTr="00324A25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center"/>
              <w:outlineLvl w:val="1"/>
            </w:pPr>
            <w:r>
              <w:t xml:space="preserve">VI. Информационное обеспечение введения </w:t>
            </w:r>
            <w:proofErr w:type="gramStart"/>
            <w:r>
              <w:t>обновленных</w:t>
            </w:r>
            <w:proofErr w:type="gramEnd"/>
            <w:r>
              <w:t xml:space="preserve"> ФГОС начального общего и основного общего образования</w:t>
            </w:r>
          </w:p>
        </w:tc>
      </w:tr>
      <w:tr w:rsidR="00324A25" w:rsidTr="00324A2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</w:pPr>
            <w:r>
              <w:t>Информирование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>
            <w:pPr>
              <w:pStyle w:val="ConsPlusNormal"/>
              <w:jc w:val="both"/>
            </w:pPr>
            <w:r>
              <w:t>декабрь 2021, далее 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25" w:rsidRDefault="00324A2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25" w:rsidRDefault="00324A25" w:rsidP="00A6511E">
            <w:pPr>
              <w:pStyle w:val="ConsPlusNormal"/>
              <w:jc w:val="both"/>
            </w:pPr>
            <w:r>
              <w:t>Осознание обществом прав и возможностей, предо</w:t>
            </w:r>
            <w:r w:rsidR="00A6511E">
              <w:t>ставляемых системой образования</w:t>
            </w:r>
            <w:r>
              <w:t>при реализации обновленных ФГОС</w:t>
            </w:r>
          </w:p>
        </w:tc>
      </w:tr>
    </w:tbl>
    <w:p w:rsidR="00324A25" w:rsidRDefault="00324A25" w:rsidP="00324A25">
      <w:pPr>
        <w:pStyle w:val="ConsPlusNormal"/>
        <w:jc w:val="both"/>
      </w:pPr>
    </w:p>
    <w:p w:rsidR="00324A25" w:rsidRDefault="00324A25" w:rsidP="00324A25">
      <w:pPr>
        <w:pStyle w:val="ConsPlusNormal"/>
        <w:jc w:val="both"/>
      </w:pPr>
    </w:p>
    <w:p w:rsidR="00324A25" w:rsidRDefault="00324A25" w:rsidP="00324A25">
      <w:pPr>
        <w:pStyle w:val="ConsPlusNormal"/>
        <w:jc w:val="both"/>
      </w:pPr>
    </w:p>
    <w:p w:rsidR="00324A25" w:rsidRDefault="00324A25" w:rsidP="00324A25">
      <w:pPr>
        <w:pStyle w:val="ConsPlusNormal"/>
        <w:jc w:val="both"/>
      </w:pPr>
    </w:p>
    <w:p w:rsidR="00324A25" w:rsidRDefault="00324A25" w:rsidP="00324A25"/>
    <w:p w:rsidR="0048722E" w:rsidRDefault="0048722E"/>
    <w:sectPr w:rsidR="0048722E" w:rsidSect="0048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4A25"/>
    <w:rsid w:val="000D0DD7"/>
    <w:rsid w:val="002D47ED"/>
    <w:rsid w:val="00324A25"/>
    <w:rsid w:val="0048722E"/>
    <w:rsid w:val="00A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2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6V4XDJZHKHHZ-737-2298</_dlc_DocId>
    <_dlc_DocIdUrl xmlns="d4d6ac07-9d60-403d-ada4-7b1b04443535">
      <Url>http://www.eduportal44.ru/sharya_r/14/_layouts/15/DocIdRedir.aspx?ID=6V4XDJZHKHHZ-737-2298</Url>
      <Description>6V4XDJZHKHHZ-737-2298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4BB2C-008B-46E2-B4C3-1C61F5C1E538}"/>
</file>

<file path=customXml/itemProps2.xml><?xml version="1.0" encoding="utf-8"?>
<ds:datastoreItem xmlns:ds="http://schemas.openxmlformats.org/officeDocument/2006/customXml" ds:itemID="{C84A64C9-1D7A-4023-A834-15A721FE72FD}"/>
</file>

<file path=customXml/itemProps3.xml><?xml version="1.0" encoding="utf-8"?>
<ds:datastoreItem xmlns:ds="http://schemas.openxmlformats.org/officeDocument/2006/customXml" ds:itemID="{7A64DC7D-AF24-450F-90B9-2433ED2B63CB}"/>
</file>

<file path=customXml/itemProps4.xml><?xml version="1.0" encoding="utf-8"?>
<ds:datastoreItem xmlns:ds="http://schemas.openxmlformats.org/officeDocument/2006/customXml" ds:itemID="{0CB09B51-7AAE-4692-9AB0-4AC04F7AC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obrazovanie</cp:lastModifiedBy>
  <cp:revision>3</cp:revision>
  <dcterms:created xsi:type="dcterms:W3CDTF">2022-06-27T07:26:00Z</dcterms:created>
  <dcterms:modified xsi:type="dcterms:W3CDTF">2022-06-27T07:36:00Z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dc82aa83-2d61-4cc7-bdc5-0845527879a1</vt:lpwstr>
  </property>
</Properties>
</file>