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0F" w:rsidRPr="00E16B9A" w:rsidRDefault="00A0220F" w:rsidP="00E16B9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16B9A">
        <w:rPr>
          <w:rFonts w:ascii="Times New Roman" w:hAnsi="Times New Roman"/>
          <w:b/>
          <w:bCs/>
          <w:sz w:val="36"/>
          <w:szCs w:val="36"/>
          <w:lang w:eastAsia="ru-RU"/>
        </w:rPr>
        <w:t>Родителям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211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3.png" style="width:480pt;height:210pt;visibility:visible">
            <v:imagedata r:id="rId5" o:title=""/>
          </v:shape>
        </w:pic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Дорогие родители, бабушки и дедушки! Все мы, родители, хотим своим детям счастья.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Общим чаянием всех родителей является здоровье детей и их безопасность.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16B9A">
        <w:rPr>
          <w:rFonts w:ascii="Times New Roman" w:hAnsi="Times New Roman"/>
          <w:b/>
          <w:bCs/>
          <w:sz w:val="36"/>
          <w:szCs w:val="36"/>
          <w:lang w:eastAsia="ru-RU"/>
        </w:rPr>
        <w:t>Поэтому поговорите со своим ребенком о правилах пожарной безопасности</w:t>
      </w:r>
    </w:p>
    <w:p w:rsidR="00A0220F" w:rsidRPr="00E16B9A" w:rsidRDefault="00A0220F" w:rsidP="00E16B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 xml:space="preserve">Важно, чтобы ребенок осознал, что спички — это не игрушка, а огонь — не забава, чтобы у него сложилось впечатление о пожаре как о тяжелом бедствии. </w:t>
      </w:r>
    </w:p>
    <w:p w:rsidR="00A0220F" w:rsidRPr="00E16B9A" w:rsidRDefault="00A0220F" w:rsidP="00E16B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 xml:space="preserve">Необходимо учить детей правилам пользования бытовыми электроприборами и газовой плитой. </w:t>
      </w:r>
    </w:p>
    <w:p w:rsidR="00A0220F" w:rsidRPr="00E16B9A" w:rsidRDefault="00A0220F" w:rsidP="00E16B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Расскажите об опасности ЛВЖ.</w:t>
      </w:r>
    </w:p>
    <w:p w:rsidR="00A0220F" w:rsidRPr="00E16B9A" w:rsidRDefault="00A0220F" w:rsidP="00E16B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Научите ребенка правилам поведения в случае возникновения пожаров. Дети должны знать свой адрес и телефон пожарной охраны.Объясните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A0220F" w:rsidRPr="00E16B9A" w:rsidRDefault="00A0220F" w:rsidP="00E16B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A0220F" w:rsidRPr="00E16B9A" w:rsidRDefault="00A0220F" w:rsidP="00E16B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Не оставляйте спички и зажигалки в доступном для ребенка месте.</w:t>
      </w:r>
    </w:p>
    <w:p w:rsidR="00A0220F" w:rsidRPr="00E16B9A" w:rsidRDefault="00A0220F" w:rsidP="00E16B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Не разрешайте ребенку самостоятельно запускать фейерверки.</w:t>
      </w:r>
    </w:p>
    <w:p w:rsidR="00A0220F" w:rsidRPr="00E16B9A" w:rsidRDefault="00A0220F" w:rsidP="00E16B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Не оставляйте ребенка одного присматривать за топкой печи.</w:t>
      </w:r>
    </w:p>
    <w:p w:rsidR="00A0220F" w:rsidRPr="00E16B9A" w:rsidRDefault="00A0220F" w:rsidP="00E16B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Расскажите ребенку об опасности разведения костров, поджигании тополиного пуха и сухой травы.</w:t>
      </w:r>
    </w:p>
    <w:p w:rsidR="00A0220F" w:rsidRPr="00E16B9A" w:rsidRDefault="00A0220F" w:rsidP="00E16B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sz w:val="24"/>
          <w:szCs w:val="24"/>
          <w:lang w:eastAsia="ru-RU"/>
        </w:rPr>
        <w:t xml:space="preserve">Игра… Она входит в жизнь ребенка с первых полусознательных движений. Без нее немыслимо детство. Через игру ребенка можно не только научить читать и считать, закалить не только физически, но и нравственно. Ибо для ребенка игра — не развлечение, а сама жизнь. Дети в наше время в самом раннем возрасте начинают интересоваться компьютерными играми. Ничего плохого изначально в этом нет — вопрос в дозировке и содержании. Если ребенок настроен играть, хотя бы потому, что играют в компьютерные игры все его товарищи — постарайтесь подобрать игру с пожарной тематикой. На нашем сайте детям представлен виртуальный город. В городе рассматриваются большинство ситуаций, в которых ребенок может столкнуться с пожарной опасностью — это и квартира, и дача, и отдых на природе, и Новогодние праздники. 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6B9A">
        <w:rPr>
          <w:rFonts w:ascii="Times New Roman" w:hAnsi="Times New Roman"/>
          <w:b/>
          <w:bCs/>
          <w:sz w:val="27"/>
          <w:szCs w:val="27"/>
          <w:lang w:eastAsia="ru-RU"/>
        </w:rPr>
        <w:t>Младшеклассники (1-4 класс)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2" o:spid="_x0000_s1026" type="#_x0000_t75" alt="bez-imeni-2.png" style="position:absolute;left:0;text-align:left;margin-left:0;margin-top:0;width:225pt;height:153pt;z-index:251658240;visibility:visible;mso-wrap-distance-left:7.5pt;mso-wrap-distance-top:7.5pt;mso-wrap-distance-right:7.5pt;mso-wrap-distance-bottom:7.5pt;mso-position-horizontal:left;mso-position-vertical-relative:line" o:allowoverlap="f">
            <v:imagedata r:id="rId6" o:title=""/>
            <w10:wrap type="square"/>
          </v:shape>
        </w:pict>
      </w:r>
      <w:r w:rsidRPr="00E16B9A">
        <w:rPr>
          <w:rFonts w:ascii="Times New Roman" w:hAnsi="Times New Roman"/>
          <w:sz w:val="24"/>
          <w:szCs w:val="24"/>
          <w:lang w:eastAsia="ru-RU"/>
        </w:rPr>
        <w:t>Разнообразные задания позволяют ученикам 1-4 классов попробовать свои силы и применить свои знания по пожарной безопасности.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b/>
          <w:bCs/>
          <w:sz w:val="24"/>
          <w:szCs w:val="24"/>
          <w:lang w:eastAsia="ru-RU"/>
        </w:rPr>
        <w:t>Игра «Стихи»</w:t>
      </w:r>
      <w:r w:rsidRPr="00E16B9A">
        <w:rPr>
          <w:rFonts w:ascii="Times New Roman" w:hAnsi="Times New Roman"/>
          <w:sz w:val="24"/>
          <w:szCs w:val="24"/>
          <w:lang w:eastAsia="ru-RU"/>
        </w:rPr>
        <w:t xml:space="preserve"> — ребенок должен впечатать недостающие слова в стихотворение. Все стихотворения несут смысловую нагрузку и знакомят ребенка с пожарной безопасностью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b/>
          <w:bCs/>
          <w:sz w:val="24"/>
          <w:szCs w:val="24"/>
          <w:lang w:eastAsia="ru-RU"/>
        </w:rPr>
        <w:t>Игра «Загадки»</w:t>
      </w:r>
      <w:r w:rsidRPr="00E16B9A">
        <w:rPr>
          <w:rFonts w:ascii="Times New Roman" w:hAnsi="Times New Roman"/>
          <w:sz w:val="24"/>
          <w:szCs w:val="24"/>
          <w:lang w:eastAsia="ru-RU"/>
        </w:rPr>
        <w:t xml:space="preserve"> — ребенок должен отгадать ряд тематических загадок, посвященных пожарной безопасности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b/>
          <w:bCs/>
          <w:sz w:val="24"/>
          <w:szCs w:val="24"/>
          <w:lang w:eastAsia="ru-RU"/>
        </w:rPr>
        <w:t>Игра «Расследование»</w:t>
      </w:r>
      <w:r w:rsidRPr="00E16B9A">
        <w:rPr>
          <w:rFonts w:ascii="Times New Roman" w:hAnsi="Times New Roman"/>
          <w:sz w:val="24"/>
          <w:szCs w:val="24"/>
          <w:lang w:eastAsia="ru-RU"/>
        </w:rPr>
        <w:t xml:space="preserve"> — В каждом сюжете перед ребенком встает непростая задача. Где-то произошел пожар. Ребенок играет за любознательную девочку или мальчика, по выбору играющего. Из показаний очевидцев персонаж должен сделать единственно правильный вывод о причине возгорания.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b/>
          <w:bCs/>
          <w:sz w:val="24"/>
          <w:szCs w:val="24"/>
          <w:lang w:eastAsia="ru-RU"/>
        </w:rPr>
        <w:t>Игра «Робот»</w:t>
      </w:r>
      <w:r w:rsidRPr="00E16B9A">
        <w:rPr>
          <w:rFonts w:ascii="Times New Roman" w:hAnsi="Times New Roman"/>
          <w:sz w:val="24"/>
          <w:szCs w:val="24"/>
          <w:lang w:eastAsia="ru-RU"/>
        </w:rPr>
        <w:t xml:space="preserve"> — Игры направленные на развитие пожарной наблюдательности: в комнате, на кухне, на балконе, в гараже… Ребенок помогает роботу МЧС найти и устранить пожароопасные ситуации. Если у ребенка возникают проблемы, то в игре предусмотрены подсказки.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b/>
          <w:bCs/>
          <w:sz w:val="24"/>
          <w:szCs w:val="24"/>
          <w:lang w:eastAsia="ru-RU"/>
        </w:rPr>
        <w:t>Игра «Выйди из огня»</w:t>
      </w:r>
      <w:r w:rsidRPr="00E16B9A">
        <w:rPr>
          <w:rFonts w:ascii="Times New Roman" w:hAnsi="Times New Roman"/>
          <w:sz w:val="24"/>
          <w:szCs w:val="24"/>
          <w:lang w:eastAsia="ru-RU"/>
        </w:rPr>
        <w:t xml:space="preserve"> — задача играющего провести персонажа по территории охваченной огнем так, чтобы он не касался возгораний. При прикосновении к огню ребенок для продолжения игры должен правильно ответить на вопрос по пожарной безопасности. Если играющий подходит к телефону для вызова пожарных или использует огнетушитель, то ему начисляются бонусные баллы.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16B9A">
        <w:rPr>
          <w:rFonts w:ascii="Times New Roman" w:hAnsi="Times New Roman"/>
          <w:b/>
          <w:bCs/>
          <w:sz w:val="27"/>
          <w:szCs w:val="27"/>
          <w:lang w:eastAsia="ru-RU"/>
        </w:rPr>
        <w:t>Подростки (5-11 класс)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" o:spid="_x0000_s1027" type="#_x0000_t75" alt="bez-imeni-3.png" style="position:absolute;left:0;text-align:left;margin-left:0;margin-top:0;width:225pt;height:138.75pt;z-index:251659264;visibility:visible;mso-wrap-distance-left:7.5pt;mso-wrap-distance-top:7.5pt;mso-wrap-distance-right:7.5pt;mso-wrap-distance-bottom:7.5pt;mso-position-horizontal:left;mso-position-vertical-relative:line" o:allowoverlap="f">
            <v:imagedata r:id="rId7" o:title=""/>
            <w10:wrap type="square"/>
          </v:shape>
        </w:pict>
      </w:r>
      <w:r w:rsidRPr="00E16B9A">
        <w:rPr>
          <w:rFonts w:ascii="Times New Roman" w:hAnsi="Times New Roman"/>
          <w:sz w:val="24"/>
          <w:szCs w:val="24"/>
          <w:lang w:eastAsia="ru-RU"/>
        </w:rPr>
        <w:t xml:space="preserve">На сайте представлены игры для подростков с учетом их возрастной особенности — подросткам нужен интерес к делу. У младших подростков несколько хуже обстоит дело с волевыми усилиями. Если младшеклассник усидчив и старателен, работает на конечный результат, а старший подросток готов на многое, если мотивирован, то для ребят 11-13 лет важно, чтобы было интересно. А интерес, как известно, основа формирования навыка. На этом и основаны данные игры — разбудить интерес к культуре безопасного поведения. 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b/>
          <w:bCs/>
          <w:sz w:val="24"/>
          <w:szCs w:val="24"/>
          <w:lang w:eastAsia="ru-RU"/>
        </w:rPr>
        <w:t>Викторина «Кто хочет стать пожарным смелым?»</w:t>
      </w:r>
      <w:r w:rsidRPr="00E16B9A">
        <w:rPr>
          <w:rFonts w:ascii="Times New Roman" w:hAnsi="Times New Roman"/>
          <w:sz w:val="24"/>
          <w:szCs w:val="24"/>
          <w:lang w:eastAsia="ru-RU"/>
        </w:rPr>
        <w:t xml:space="preserve"> — по формату напоминает известную телеигру. Вопросы составлены таким образом, что играющий волей-неволей должен повторить правила безопасного обращения с огнем, пользования газовой плитой, электроприборами и многое другое. Обо всем этом, конечно, говорили на уроках ОБЖ, но одного урока в неделю — явно недостаточно.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b/>
          <w:bCs/>
          <w:sz w:val="24"/>
          <w:szCs w:val="24"/>
          <w:lang w:eastAsia="ru-RU"/>
        </w:rPr>
        <w:t>Игра «По материалам дела №…»</w:t>
      </w:r>
      <w:r w:rsidRPr="00E16B9A">
        <w:rPr>
          <w:rFonts w:ascii="Times New Roman" w:hAnsi="Times New Roman"/>
          <w:sz w:val="24"/>
          <w:szCs w:val="24"/>
          <w:lang w:eastAsia="ru-RU"/>
        </w:rPr>
        <w:t xml:space="preserve"> — подросток может попробовать себя в роли судьи, расследуя судебные дела, связанные с пожарами. Никаких пугающих кадров оперативной съемки, конечно же, нет. Но есть вполне реальные ситуации, в каждой из которых может оказаться любой из нас: неосторожность в обращении с электричеством, опасные забавы с петардами, небрежность на кухне. Особенность ситуаций, предложенных в игре «По материалам дела №…», в том, что зачастую участники событий допустили не одну оплошность, а целую цепочку опасных действий. Но лишь одно из них привело к пожару. Какое — это и предстоит доказать играющему. Как? Привлекая свои знания по пожарной безопасности.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b/>
          <w:bCs/>
          <w:sz w:val="24"/>
          <w:szCs w:val="24"/>
          <w:lang w:eastAsia="ru-RU"/>
        </w:rPr>
        <w:t>Распознай опасность</w:t>
      </w:r>
      <w:r w:rsidRPr="00E16B9A">
        <w:rPr>
          <w:rFonts w:ascii="Times New Roman" w:hAnsi="Times New Roman"/>
          <w:sz w:val="24"/>
          <w:szCs w:val="24"/>
          <w:lang w:eastAsia="ru-RU"/>
        </w:rPr>
        <w:t xml:space="preserve"> — игра направлена на развитие пожарной наблюдательности. В разных бытовых ситуациях — в квартире, в гараже, на даче спрятались пожароопасные ситуации. Какие-то из них можно найти сразу, а для того, чтобы найти другие нужно открыть шкафы, поискать с лупой, передвинуть предметы мебели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b/>
          <w:bCs/>
          <w:sz w:val="24"/>
          <w:szCs w:val="24"/>
          <w:lang w:eastAsia="ru-RU"/>
        </w:rPr>
        <w:t>3D игры</w:t>
      </w:r>
      <w:r w:rsidRPr="00E16B9A">
        <w:rPr>
          <w:rFonts w:ascii="Times New Roman" w:hAnsi="Times New Roman"/>
          <w:sz w:val="24"/>
          <w:szCs w:val="24"/>
          <w:lang w:eastAsia="ru-RU"/>
        </w:rPr>
        <w:t xml:space="preserve"> — трое друзей попадают в различные пожароопасные ситуации: в квартире, в магазине, в метро, в автобусе, на даче и в лесу. Играющий должен помочь персонажам. Найти пожароопасные объекты, потушить возгорания, выйти из горящего помещения, при этом помочь окружающим.</w:t>
      </w:r>
    </w:p>
    <w:p w:rsidR="00A0220F" w:rsidRPr="00E16B9A" w:rsidRDefault="00A0220F" w:rsidP="00E16B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9A">
        <w:rPr>
          <w:rFonts w:ascii="Times New Roman" w:hAnsi="Times New Roman"/>
          <w:b/>
          <w:bCs/>
          <w:sz w:val="24"/>
          <w:szCs w:val="24"/>
          <w:lang w:eastAsia="ru-RU"/>
        </w:rPr>
        <w:t>3D тренажеры</w:t>
      </w:r>
      <w:r w:rsidRPr="00E16B9A">
        <w:rPr>
          <w:rFonts w:ascii="Times New Roman" w:hAnsi="Times New Roman"/>
          <w:sz w:val="24"/>
          <w:szCs w:val="24"/>
          <w:lang w:eastAsia="ru-RU"/>
        </w:rPr>
        <w:t xml:space="preserve"> — нужно помочь персонажу потушить различные возгорания, например, возгорание телевизоры, утюга, масла на сковороде… Для того, чтобы потушить возгорания, нужно знать первичные средства пожаротушения, суметь их найти и правильно применит. </w:t>
      </w:r>
    </w:p>
    <w:p w:rsidR="00A0220F" w:rsidRDefault="00A0220F"/>
    <w:sectPr w:rsidR="00A0220F" w:rsidSect="0013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5FC1"/>
    <w:multiLevelType w:val="multilevel"/>
    <w:tmpl w:val="3B66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B9A"/>
    <w:rsid w:val="00002628"/>
    <w:rsid w:val="0005214F"/>
    <w:rsid w:val="000C2D6E"/>
    <w:rsid w:val="00120F3B"/>
    <w:rsid w:val="001364ED"/>
    <w:rsid w:val="001705F5"/>
    <w:rsid w:val="00170E5B"/>
    <w:rsid w:val="001E29C2"/>
    <w:rsid w:val="001F473D"/>
    <w:rsid w:val="00274020"/>
    <w:rsid w:val="002A652F"/>
    <w:rsid w:val="002D75F6"/>
    <w:rsid w:val="003B2EB7"/>
    <w:rsid w:val="00427F93"/>
    <w:rsid w:val="0043797B"/>
    <w:rsid w:val="00454885"/>
    <w:rsid w:val="00596F1C"/>
    <w:rsid w:val="0063515E"/>
    <w:rsid w:val="007056E4"/>
    <w:rsid w:val="007266EE"/>
    <w:rsid w:val="00744C4B"/>
    <w:rsid w:val="007B3EF1"/>
    <w:rsid w:val="007C0D10"/>
    <w:rsid w:val="00825FFE"/>
    <w:rsid w:val="008C34DA"/>
    <w:rsid w:val="009B2168"/>
    <w:rsid w:val="00A0220F"/>
    <w:rsid w:val="00A30262"/>
    <w:rsid w:val="00A36125"/>
    <w:rsid w:val="00A4343B"/>
    <w:rsid w:val="00AA2F83"/>
    <w:rsid w:val="00AC124D"/>
    <w:rsid w:val="00B44362"/>
    <w:rsid w:val="00B90D31"/>
    <w:rsid w:val="00C06841"/>
    <w:rsid w:val="00C45211"/>
    <w:rsid w:val="00C87644"/>
    <w:rsid w:val="00CA71DF"/>
    <w:rsid w:val="00CC157F"/>
    <w:rsid w:val="00CE3C3A"/>
    <w:rsid w:val="00D167E5"/>
    <w:rsid w:val="00DE16E6"/>
    <w:rsid w:val="00E15C59"/>
    <w:rsid w:val="00E16B9A"/>
    <w:rsid w:val="00E70EF8"/>
    <w:rsid w:val="00ED42D5"/>
    <w:rsid w:val="00EF0054"/>
    <w:rsid w:val="00F33EB1"/>
    <w:rsid w:val="00F65540"/>
    <w:rsid w:val="00F65A8C"/>
    <w:rsid w:val="00F840EE"/>
    <w:rsid w:val="00FD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E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16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E16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6B9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B9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Normal"/>
    <w:uiPriority w:val="99"/>
    <w:rsid w:val="00E16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E16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16B9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B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B443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49A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6V4XDJZHKHHZ-737-65</_dlc_DocId>
    <_dlc_DocIdUrl xmlns="d4d6ac07-9d60-403d-ada4-7b1b04443535">
      <Url>http://www.eduportal44.ru/sharya_r/14/_layouts/15/DocIdRedir.aspx?ID=6V4XDJZHKHHZ-737-65</Url>
      <Description>6V4XDJZHKHHZ-737-65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982B37EF-C4F9-460A-8228-533CF058824A}"/>
</file>

<file path=customXml/itemProps2.xml><?xml version="1.0" encoding="utf-8"?>
<ds:datastoreItem xmlns:ds="http://schemas.openxmlformats.org/officeDocument/2006/customXml" ds:itemID="{D0003208-48F7-4141-B1CD-3C190C1D3F34}"/>
</file>

<file path=customXml/itemProps3.xml><?xml version="1.0" encoding="utf-8"?>
<ds:datastoreItem xmlns:ds="http://schemas.openxmlformats.org/officeDocument/2006/customXml" ds:itemID="{C05B3BC1-FBE4-4A59-94EF-FBBF7AAF4483}"/>
</file>

<file path=customXml/itemProps4.xml><?xml version="1.0" encoding="utf-8"?>
<ds:datastoreItem xmlns:ds="http://schemas.openxmlformats.org/officeDocument/2006/customXml" ds:itemID="{6E43D4EF-853E-4B44-AC14-72E41847006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1091</Words>
  <Characters>6221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dcterms:created xsi:type="dcterms:W3CDTF">2013-10-01T07:20:00Z</dcterms:created>
  <dcterms:modified xsi:type="dcterms:W3CDTF">2014-03-09T17:01:00Z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b42da322-b7bd-41bf-b118-5c650d9f8445</vt:lpwstr>
  </property>
  <property fmtid="{D5CDD505-2E9C-101B-9397-08002B2CF9AE}" pid="3" name="ContentTypeId">
    <vt:lpwstr>0x010100E0CAE2051F334F4AB4CEB8C44F644D56</vt:lpwstr>
  </property>
</Properties>
</file>