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Spec="center" w:tblpY="436"/>
        <w:tblW w:w="10565" w:type="dxa"/>
        <w:tblInd w:w="0" w:type="dxa"/>
        <w:tblCellMar>
          <w:left w:w="35" w:type="dxa"/>
          <w:right w:w="50" w:type="dxa"/>
        </w:tblCellMar>
        <w:tblLook w:val="04A0"/>
      </w:tblPr>
      <w:tblGrid>
        <w:gridCol w:w="3719"/>
        <w:gridCol w:w="6846"/>
      </w:tblGrid>
      <w:tr w:rsidR="00DB39EF" w:rsidTr="002F319F">
        <w:trPr>
          <w:trHeight w:val="463"/>
        </w:trPr>
        <w:tc>
          <w:tcPr>
            <w:tcW w:w="3719" w:type="dxa"/>
            <w:tcBorders>
              <w:top w:val="single" w:sz="4" w:space="0" w:color="000000"/>
              <w:left w:val="single" w:sz="4" w:space="0" w:color="000000"/>
              <w:bottom w:val="single" w:sz="4" w:space="0" w:color="000000"/>
              <w:right w:val="single" w:sz="4" w:space="0" w:color="000000"/>
            </w:tcBorders>
            <w:hideMark/>
          </w:tcPr>
          <w:p w:rsidR="00DB39EF" w:rsidRDefault="00DB39EF" w:rsidP="002F319F">
            <w:r>
              <w:rPr>
                <w:rFonts w:ascii="Times New Roman" w:eastAsia="Times New Roman" w:hAnsi="Times New Roman" w:cs="Times New Roman"/>
              </w:rPr>
              <w:t xml:space="preserve">Наименование маршрута </w:t>
            </w:r>
          </w:p>
        </w:tc>
        <w:tc>
          <w:tcPr>
            <w:tcW w:w="6846" w:type="dxa"/>
            <w:tcBorders>
              <w:top w:val="single" w:sz="4" w:space="0" w:color="000000"/>
              <w:left w:val="single" w:sz="4" w:space="0" w:color="000000"/>
              <w:bottom w:val="single" w:sz="4" w:space="0" w:color="000000"/>
              <w:right w:val="single" w:sz="4" w:space="0" w:color="000000"/>
            </w:tcBorders>
            <w:hideMark/>
          </w:tcPr>
          <w:p w:rsidR="00DB39EF" w:rsidRPr="002F319F" w:rsidRDefault="00313602" w:rsidP="002F319F">
            <w:pPr>
              <w:rPr>
                <w:color w:val="00B050"/>
                <w:sz w:val="24"/>
                <w:szCs w:val="24"/>
              </w:rPr>
            </w:pPr>
            <w:r w:rsidRPr="002F319F">
              <w:rPr>
                <w:rFonts w:ascii="Times New Roman" w:eastAsia="Times New Roman" w:hAnsi="Times New Roman" w:cs="Times New Roman"/>
                <w:b/>
                <w:color w:val="00B050"/>
                <w:sz w:val="24"/>
                <w:szCs w:val="24"/>
              </w:rPr>
              <w:t>Моя малая родина.</w:t>
            </w:r>
          </w:p>
        </w:tc>
      </w:tr>
      <w:tr w:rsidR="00DB39EF" w:rsidTr="002F319F">
        <w:trPr>
          <w:trHeight w:val="1109"/>
        </w:trPr>
        <w:tc>
          <w:tcPr>
            <w:tcW w:w="3719" w:type="dxa"/>
            <w:tcBorders>
              <w:top w:val="single" w:sz="4" w:space="0" w:color="000000"/>
              <w:left w:val="single" w:sz="4" w:space="0" w:color="000000"/>
              <w:bottom w:val="single" w:sz="4" w:space="0" w:color="000000"/>
              <w:right w:val="single" w:sz="4" w:space="0" w:color="000000"/>
            </w:tcBorders>
            <w:hideMark/>
          </w:tcPr>
          <w:p w:rsidR="00DB39EF" w:rsidRDefault="00A75E33" w:rsidP="002F319F">
            <w:r>
              <w:rPr>
                <w:rFonts w:ascii="Times New Roman" w:eastAsia="Times New Roman" w:hAnsi="Times New Roman" w:cs="Times New Roman"/>
              </w:rPr>
              <w:t>Цели</w:t>
            </w:r>
            <w:r w:rsidR="00DB39EF">
              <w:rPr>
                <w:rFonts w:ascii="Times New Roman" w:eastAsia="Times New Roman" w:hAnsi="Times New Roman" w:cs="Times New Roman"/>
              </w:rPr>
              <w:t xml:space="preserve"> маршрута: </w:t>
            </w:r>
          </w:p>
        </w:tc>
        <w:tc>
          <w:tcPr>
            <w:tcW w:w="6846" w:type="dxa"/>
            <w:tcBorders>
              <w:top w:val="single" w:sz="4" w:space="0" w:color="000000"/>
              <w:left w:val="single" w:sz="4" w:space="0" w:color="000000"/>
              <w:bottom w:val="single" w:sz="4" w:space="0" w:color="000000"/>
              <w:right w:val="single" w:sz="4" w:space="0" w:color="000000"/>
            </w:tcBorders>
            <w:hideMark/>
          </w:tcPr>
          <w:p w:rsidR="00DB39EF" w:rsidRPr="00C512DC" w:rsidRDefault="00735E7F" w:rsidP="002F319F">
            <w:pPr>
              <w:tabs>
                <w:tab w:val="left" w:pos="3345"/>
              </w:tabs>
              <w:spacing w:line="240" w:lineRule="auto"/>
              <w:rPr>
                <w:rFonts w:ascii="Times New Roman" w:hAnsi="Times New Roman" w:cs="Times New Roman"/>
                <w:sz w:val="24"/>
                <w:szCs w:val="24"/>
              </w:rPr>
            </w:pPr>
            <w:r>
              <w:rPr>
                <w:rFonts w:ascii="Times New Roman" w:hAnsi="Times New Roman" w:cs="Times New Roman"/>
                <w:sz w:val="24"/>
                <w:szCs w:val="24"/>
              </w:rPr>
              <w:t xml:space="preserve">  -развитие</w:t>
            </w:r>
            <w:r w:rsidR="00DB39EF" w:rsidRPr="00C512DC">
              <w:rPr>
                <w:rFonts w:ascii="Times New Roman" w:hAnsi="Times New Roman" w:cs="Times New Roman"/>
                <w:sz w:val="24"/>
                <w:szCs w:val="24"/>
              </w:rPr>
              <w:t xml:space="preserve"> интереса к духовной культуре, истории, традициям Малой Родины;</w:t>
            </w:r>
          </w:p>
          <w:p w:rsidR="00DB39EF" w:rsidRPr="00313602" w:rsidRDefault="00DB39EF" w:rsidP="002F319F">
            <w:pPr>
              <w:spacing w:line="240" w:lineRule="auto"/>
              <w:rPr>
                <w:rFonts w:ascii="Times New Roman" w:hAnsi="Times New Roman" w:cs="Times New Roman"/>
                <w:sz w:val="24"/>
                <w:szCs w:val="24"/>
              </w:rPr>
            </w:pPr>
            <w:r w:rsidRPr="00C512DC">
              <w:rPr>
                <w:rFonts w:ascii="Times New Roman" w:hAnsi="Times New Roman" w:cs="Times New Roman"/>
                <w:sz w:val="24"/>
                <w:szCs w:val="24"/>
              </w:rPr>
              <w:t>- о</w:t>
            </w:r>
            <w:r>
              <w:rPr>
                <w:rFonts w:ascii="Times New Roman" w:hAnsi="Times New Roman" w:cs="Times New Roman"/>
                <w:sz w:val="24"/>
                <w:szCs w:val="24"/>
              </w:rPr>
              <w:t>знакомление с индивидуальностью</w:t>
            </w:r>
            <w:r w:rsidR="00A75E33">
              <w:rPr>
                <w:rFonts w:ascii="Times New Roman" w:hAnsi="Times New Roman" w:cs="Times New Roman"/>
                <w:sz w:val="24"/>
                <w:szCs w:val="24"/>
              </w:rPr>
              <w:t xml:space="preserve">и  самобытностью  </w:t>
            </w:r>
            <w:r w:rsidR="00A75E33" w:rsidRPr="00313602">
              <w:rPr>
                <w:rFonts w:ascii="Times New Roman" w:hAnsi="Times New Roman" w:cs="Times New Roman"/>
                <w:sz w:val="24"/>
                <w:szCs w:val="24"/>
              </w:rPr>
              <w:t>сохранившихся памятников архитектуры  села Рождественского и новых памятников</w:t>
            </w:r>
          </w:p>
          <w:p w:rsidR="00DB39EF" w:rsidRDefault="00A75E33" w:rsidP="002F319F">
            <w:r w:rsidRPr="00313602">
              <w:rPr>
                <w:rFonts w:ascii="Times New Roman" w:hAnsi="Times New Roman" w:cs="Times New Roman"/>
              </w:rPr>
              <w:t xml:space="preserve">-формирования представления о наследии </w:t>
            </w:r>
            <w:proofErr w:type="spellStart"/>
            <w:r w:rsidRPr="00313602">
              <w:rPr>
                <w:rFonts w:ascii="Times New Roman" w:hAnsi="Times New Roman" w:cs="Times New Roman"/>
              </w:rPr>
              <w:t>Лугининых</w:t>
            </w:r>
            <w:proofErr w:type="spellEnd"/>
            <w:r w:rsidR="00313602" w:rsidRPr="00313602">
              <w:rPr>
                <w:rFonts w:ascii="Times New Roman" w:hAnsi="Times New Roman" w:cs="Times New Roman"/>
              </w:rPr>
              <w:t>.</w:t>
            </w:r>
          </w:p>
        </w:tc>
      </w:tr>
      <w:tr w:rsidR="00DB39EF" w:rsidTr="002F319F">
        <w:trPr>
          <w:trHeight w:val="283"/>
        </w:trPr>
        <w:tc>
          <w:tcPr>
            <w:tcW w:w="10565" w:type="dxa"/>
            <w:gridSpan w:val="2"/>
            <w:tcBorders>
              <w:top w:val="single" w:sz="4" w:space="0" w:color="000000"/>
              <w:left w:val="single" w:sz="4" w:space="0" w:color="000000"/>
              <w:bottom w:val="single" w:sz="4" w:space="0" w:color="000000"/>
              <w:right w:val="single" w:sz="4" w:space="0" w:color="000000"/>
            </w:tcBorders>
            <w:hideMark/>
          </w:tcPr>
          <w:p w:rsidR="00DB39EF" w:rsidRDefault="00DB39EF" w:rsidP="002F319F">
            <w:r>
              <w:rPr>
                <w:rFonts w:ascii="Times New Roman" w:eastAsia="Times New Roman" w:hAnsi="Times New Roman" w:cs="Times New Roman"/>
              </w:rPr>
              <w:t xml:space="preserve">1. Справочные сведения о маршруте </w:t>
            </w:r>
          </w:p>
        </w:tc>
      </w:tr>
      <w:tr w:rsidR="00DB39EF" w:rsidTr="002F319F">
        <w:trPr>
          <w:trHeight w:val="823"/>
        </w:trPr>
        <w:tc>
          <w:tcPr>
            <w:tcW w:w="3719" w:type="dxa"/>
            <w:tcBorders>
              <w:top w:val="single" w:sz="4" w:space="0" w:color="000000"/>
              <w:left w:val="single" w:sz="4" w:space="0" w:color="000000"/>
              <w:bottom w:val="single" w:sz="4" w:space="0" w:color="000000"/>
              <w:right w:val="single" w:sz="4" w:space="0" w:color="000000"/>
            </w:tcBorders>
            <w:hideMark/>
          </w:tcPr>
          <w:p w:rsidR="00DB39EF" w:rsidRDefault="00DB39EF" w:rsidP="002F319F">
            <w:r>
              <w:rPr>
                <w:rFonts w:ascii="Times New Roman" w:eastAsia="Times New Roman" w:hAnsi="Times New Roman" w:cs="Times New Roman"/>
              </w:rPr>
              <w:t xml:space="preserve">Предмет и тема маршрута </w:t>
            </w:r>
          </w:p>
        </w:tc>
        <w:tc>
          <w:tcPr>
            <w:tcW w:w="6846" w:type="dxa"/>
            <w:tcBorders>
              <w:top w:val="single" w:sz="4" w:space="0" w:color="000000"/>
              <w:left w:val="single" w:sz="4" w:space="0" w:color="000000"/>
              <w:bottom w:val="single" w:sz="4" w:space="0" w:color="000000"/>
              <w:right w:val="single" w:sz="4" w:space="0" w:color="000000"/>
            </w:tcBorders>
            <w:hideMark/>
          </w:tcPr>
          <w:p w:rsidR="00DB39EF" w:rsidRPr="002F319F" w:rsidRDefault="00D017EC" w:rsidP="002F319F">
            <w:pPr>
              <w:rPr>
                <w:color w:val="00B050"/>
              </w:rPr>
            </w:pPr>
            <w:r>
              <w:rPr>
                <w:rFonts w:ascii="Times New Roman" w:eastAsia="Times New Roman" w:hAnsi="Times New Roman" w:cs="Times New Roman"/>
              </w:rPr>
              <w:t xml:space="preserve"> </w:t>
            </w:r>
            <w:r w:rsidRPr="002F319F">
              <w:rPr>
                <w:rFonts w:ascii="Times New Roman" w:eastAsia="Times New Roman" w:hAnsi="Times New Roman" w:cs="Times New Roman"/>
                <w:color w:val="00B050"/>
              </w:rPr>
              <w:t>«</w:t>
            </w:r>
            <w:r w:rsidRPr="002F319F">
              <w:rPr>
                <w:rFonts w:ascii="Times New Roman" w:eastAsia="Times New Roman" w:hAnsi="Times New Roman" w:cs="Times New Roman"/>
                <w:b/>
                <w:color w:val="00B050"/>
              </w:rPr>
              <w:t xml:space="preserve">По </w:t>
            </w:r>
            <w:proofErr w:type="spellStart"/>
            <w:r w:rsidRPr="002F319F">
              <w:rPr>
                <w:rFonts w:ascii="Times New Roman" w:eastAsia="Times New Roman" w:hAnsi="Times New Roman" w:cs="Times New Roman"/>
                <w:b/>
                <w:color w:val="00B050"/>
              </w:rPr>
              <w:t>Лугининским</w:t>
            </w:r>
            <w:proofErr w:type="spellEnd"/>
            <w:r w:rsidRPr="002F319F">
              <w:rPr>
                <w:rFonts w:ascii="Times New Roman" w:eastAsia="Times New Roman" w:hAnsi="Times New Roman" w:cs="Times New Roman"/>
                <w:b/>
                <w:color w:val="00B050"/>
              </w:rPr>
              <w:t xml:space="preserve">  местам села Рождественского»</w:t>
            </w:r>
          </w:p>
        </w:tc>
      </w:tr>
      <w:tr w:rsidR="00DB39EF" w:rsidTr="002F319F">
        <w:trPr>
          <w:trHeight w:val="501"/>
        </w:trPr>
        <w:tc>
          <w:tcPr>
            <w:tcW w:w="3719" w:type="dxa"/>
            <w:tcBorders>
              <w:top w:val="single" w:sz="4" w:space="0" w:color="000000"/>
              <w:left w:val="single" w:sz="4" w:space="0" w:color="000000"/>
              <w:bottom w:val="single" w:sz="4" w:space="0" w:color="000000"/>
              <w:right w:val="single" w:sz="4" w:space="0" w:color="000000"/>
            </w:tcBorders>
            <w:hideMark/>
          </w:tcPr>
          <w:p w:rsidR="00DB39EF" w:rsidRPr="00DB39EF" w:rsidRDefault="00DB39EF" w:rsidP="002F319F">
            <w:pPr>
              <w:rPr>
                <w:rFonts w:ascii="Times New Roman" w:hAnsi="Times New Roman" w:cs="Times New Roman"/>
              </w:rPr>
            </w:pPr>
            <w:r w:rsidRPr="00DB39EF">
              <w:rPr>
                <w:rFonts w:ascii="Times New Roman" w:eastAsia="Times New Roman" w:hAnsi="Times New Roman" w:cs="Times New Roman"/>
              </w:rPr>
              <w:t xml:space="preserve">Вид туризма </w:t>
            </w:r>
          </w:p>
        </w:tc>
        <w:tc>
          <w:tcPr>
            <w:tcW w:w="6846" w:type="dxa"/>
            <w:tcBorders>
              <w:top w:val="single" w:sz="4" w:space="0" w:color="000000"/>
              <w:left w:val="single" w:sz="4" w:space="0" w:color="000000"/>
              <w:bottom w:val="single" w:sz="4" w:space="0" w:color="000000"/>
              <w:right w:val="single" w:sz="4" w:space="0" w:color="000000"/>
            </w:tcBorders>
            <w:hideMark/>
          </w:tcPr>
          <w:p w:rsidR="00DB39EF" w:rsidRPr="00DB39EF" w:rsidRDefault="00313602" w:rsidP="002F319F">
            <w:pPr>
              <w:rPr>
                <w:rFonts w:ascii="Times New Roman" w:hAnsi="Times New Roman" w:cs="Times New Roman"/>
              </w:rPr>
            </w:pPr>
            <w:r>
              <w:rPr>
                <w:rFonts w:ascii="Times New Roman" w:hAnsi="Times New Roman" w:cs="Times New Roman"/>
              </w:rPr>
              <w:t>пешком</w:t>
            </w:r>
          </w:p>
        </w:tc>
      </w:tr>
      <w:tr w:rsidR="00D85C6D" w:rsidTr="002F319F">
        <w:trPr>
          <w:trHeight w:val="501"/>
        </w:trPr>
        <w:tc>
          <w:tcPr>
            <w:tcW w:w="3719" w:type="dxa"/>
            <w:tcBorders>
              <w:top w:val="single" w:sz="4" w:space="0" w:color="000000"/>
              <w:left w:val="single" w:sz="4" w:space="0" w:color="000000"/>
              <w:bottom w:val="single" w:sz="4" w:space="0" w:color="000000"/>
              <w:right w:val="single" w:sz="4" w:space="0" w:color="000000"/>
            </w:tcBorders>
          </w:tcPr>
          <w:p w:rsidR="00D85C6D" w:rsidRPr="00DB39EF" w:rsidRDefault="00D85C6D" w:rsidP="002F319F">
            <w:pPr>
              <w:rPr>
                <w:rFonts w:ascii="Times New Roman" w:eastAsia="Times New Roman" w:hAnsi="Times New Roman" w:cs="Times New Roman"/>
              </w:rPr>
            </w:pPr>
            <w:r>
              <w:rPr>
                <w:rFonts w:ascii="Times New Roman" w:eastAsia="Times New Roman" w:hAnsi="Times New Roman" w:cs="Times New Roman"/>
              </w:rPr>
              <w:t>Фактическое время прохождения маршрута</w:t>
            </w:r>
          </w:p>
        </w:tc>
        <w:tc>
          <w:tcPr>
            <w:tcW w:w="6846" w:type="dxa"/>
            <w:tcBorders>
              <w:top w:val="single" w:sz="4" w:space="0" w:color="000000"/>
              <w:left w:val="single" w:sz="4" w:space="0" w:color="000000"/>
              <w:bottom w:val="single" w:sz="4" w:space="0" w:color="000000"/>
              <w:right w:val="single" w:sz="4" w:space="0" w:color="000000"/>
            </w:tcBorders>
          </w:tcPr>
          <w:p w:rsidR="00D85C6D" w:rsidRPr="00DB39EF" w:rsidRDefault="00313602" w:rsidP="002F319F">
            <w:pPr>
              <w:rPr>
                <w:rFonts w:ascii="Times New Roman" w:hAnsi="Times New Roman" w:cs="Times New Roman"/>
              </w:rPr>
            </w:pPr>
            <w:r>
              <w:rPr>
                <w:rFonts w:ascii="Times New Roman" w:hAnsi="Times New Roman" w:cs="Times New Roman"/>
              </w:rPr>
              <w:t>2 часа</w:t>
            </w:r>
          </w:p>
        </w:tc>
      </w:tr>
      <w:tr w:rsidR="00DB39EF" w:rsidTr="002F319F">
        <w:trPr>
          <w:trHeight w:val="281"/>
        </w:trPr>
        <w:tc>
          <w:tcPr>
            <w:tcW w:w="10565" w:type="dxa"/>
            <w:gridSpan w:val="2"/>
            <w:tcBorders>
              <w:top w:val="single" w:sz="4" w:space="0" w:color="000000"/>
              <w:left w:val="single" w:sz="4" w:space="0" w:color="000000"/>
              <w:bottom w:val="single" w:sz="4" w:space="0" w:color="000000"/>
              <w:right w:val="single" w:sz="4" w:space="0" w:color="000000"/>
            </w:tcBorders>
            <w:hideMark/>
          </w:tcPr>
          <w:p w:rsidR="00DB39EF" w:rsidRDefault="00DB39EF" w:rsidP="002F319F">
            <w:r>
              <w:rPr>
                <w:rFonts w:ascii="Times New Roman" w:eastAsia="Times New Roman" w:hAnsi="Times New Roman" w:cs="Times New Roman"/>
              </w:rPr>
              <w:t xml:space="preserve">Карта маршрута (маршрутная лента) </w:t>
            </w:r>
          </w:p>
        </w:tc>
      </w:tr>
      <w:tr w:rsidR="00DB39EF" w:rsidTr="002F319F">
        <w:trPr>
          <w:trHeight w:val="286"/>
        </w:trPr>
        <w:tc>
          <w:tcPr>
            <w:tcW w:w="10565" w:type="dxa"/>
            <w:gridSpan w:val="2"/>
            <w:tcBorders>
              <w:top w:val="single" w:sz="4" w:space="0" w:color="000000"/>
              <w:left w:val="single" w:sz="4" w:space="0" w:color="000000"/>
              <w:bottom w:val="single" w:sz="4" w:space="0" w:color="000000"/>
              <w:right w:val="single" w:sz="4" w:space="0" w:color="000000"/>
            </w:tcBorders>
            <w:hideMark/>
          </w:tcPr>
          <w:p w:rsidR="00DB39EF" w:rsidRDefault="00DB39EF" w:rsidP="002F319F">
            <w:r>
              <w:rPr>
                <w:rFonts w:ascii="Times New Roman" w:eastAsia="Times New Roman" w:hAnsi="Times New Roman" w:cs="Times New Roman"/>
                <w:sz w:val="24"/>
              </w:rPr>
              <w:t xml:space="preserve">Краткая характеристика некоторых объектов на маршруте </w:t>
            </w:r>
          </w:p>
        </w:tc>
      </w:tr>
      <w:tr w:rsidR="00313602" w:rsidTr="002F319F">
        <w:trPr>
          <w:trHeight w:val="286"/>
        </w:trPr>
        <w:tc>
          <w:tcPr>
            <w:tcW w:w="10565" w:type="dxa"/>
            <w:gridSpan w:val="2"/>
            <w:tcBorders>
              <w:top w:val="single" w:sz="4" w:space="0" w:color="000000"/>
              <w:left w:val="single" w:sz="4" w:space="0" w:color="000000"/>
              <w:bottom w:val="single" w:sz="4" w:space="0" w:color="000000"/>
              <w:right w:val="single" w:sz="4" w:space="0" w:color="000000"/>
            </w:tcBorders>
          </w:tcPr>
          <w:p w:rsidR="00313602" w:rsidRDefault="00313602" w:rsidP="002F319F">
            <w:pPr>
              <w:pStyle w:val="a4"/>
              <w:numPr>
                <w:ilvl w:val="0"/>
                <w:numId w:val="3"/>
              </w:numPr>
              <w:rPr>
                <w:rFonts w:ascii="Times New Roman" w:eastAsia="Times New Roman" w:hAnsi="Times New Roman" w:cs="Times New Roman"/>
                <w:sz w:val="24"/>
              </w:rPr>
            </w:pPr>
            <w:proofErr w:type="spellStart"/>
            <w:r>
              <w:rPr>
                <w:rFonts w:ascii="Times New Roman" w:eastAsia="Times New Roman" w:hAnsi="Times New Roman" w:cs="Times New Roman"/>
                <w:sz w:val="24"/>
              </w:rPr>
              <w:t>Лугининский</w:t>
            </w:r>
            <w:proofErr w:type="spellEnd"/>
            <w:r>
              <w:rPr>
                <w:rFonts w:ascii="Times New Roman" w:eastAsia="Times New Roman" w:hAnsi="Times New Roman" w:cs="Times New Roman"/>
                <w:sz w:val="24"/>
              </w:rPr>
              <w:t xml:space="preserve"> парк.</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Место бывшего «белого» дома.</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Больница</w:t>
            </w:r>
            <w:r w:rsidR="002F319F">
              <w:rPr>
                <w:rFonts w:ascii="Times New Roman" w:eastAsia="Times New Roman" w:hAnsi="Times New Roman" w:cs="Times New Roman"/>
                <w:sz w:val="24"/>
              </w:rPr>
              <w:t xml:space="preserve"> </w:t>
            </w:r>
            <w:r>
              <w:rPr>
                <w:rFonts w:ascii="Times New Roman" w:eastAsia="Times New Roman" w:hAnsi="Times New Roman" w:cs="Times New Roman"/>
                <w:sz w:val="24"/>
              </w:rPr>
              <w:t>(современные здания и старые постройки).</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Старинная изгородь.</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Дома для врачей, построенные в 19 веке.</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Бывшее административное здание.</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Церковь Рождества Христова.</w:t>
            </w:r>
            <w:r w:rsidR="005E5123">
              <w:rPr>
                <w:rFonts w:ascii="Times New Roman" w:eastAsia="Times New Roman" w:hAnsi="Times New Roman" w:cs="Times New Roman"/>
                <w:sz w:val="24"/>
              </w:rPr>
              <w:t xml:space="preserve"> Новая колокольня.</w:t>
            </w:r>
          </w:p>
          <w:p w:rsid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 xml:space="preserve">Закладной камень братьям </w:t>
            </w:r>
            <w:proofErr w:type="spellStart"/>
            <w:r>
              <w:rPr>
                <w:rFonts w:ascii="Times New Roman" w:eastAsia="Times New Roman" w:hAnsi="Times New Roman" w:cs="Times New Roman"/>
                <w:sz w:val="24"/>
              </w:rPr>
              <w:t>Лугининым</w:t>
            </w:r>
            <w:proofErr w:type="spellEnd"/>
            <w:r>
              <w:rPr>
                <w:rFonts w:ascii="Times New Roman" w:eastAsia="Times New Roman" w:hAnsi="Times New Roman" w:cs="Times New Roman"/>
                <w:sz w:val="24"/>
              </w:rPr>
              <w:t>, основоположникам кредитной кооперации.</w:t>
            </w:r>
          </w:p>
          <w:p w:rsidR="00313602" w:rsidRPr="00313602" w:rsidRDefault="00313602" w:rsidP="002F319F">
            <w:pPr>
              <w:pStyle w:val="a4"/>
              <w:numPr>
                <w:ilvl w:val="0"/>
                <w:numId w:val="3"/>
              </w:numPr>
              <w:rPr>
                <w:rFonts w:ascii="Times New Roman" w:eastAsia="Times New Roman" w:hAnsi="Times New Roman" w:cs="Times New Roman"/>
                <w:sz w:val="24"/>
              </w:rPr>
            </w:pPr>
            <w:r>
              <w:rPr>
                <w:rFonts w:ascii="Times New Roman" w:eastAsia="Times New Roman" w:hAnsi="Times New Roman" w:cs="Times New Roman"/>
                <w:sz w:val="24"/>
              </w:rPr>
              <w:t xml:space="preserve">Памятник Святославу и Владимиру </w:t>
            </w:r>
            <w:proofErr w:type="spellStart"/>
            <w:r>
              <w:rPr>
                <w:rFonts w:ascii="Times New Roman" w:eastAsia="Times New Roman" w:hAnsi="Times New Roman" w:cs="Times New Roman"/>
                <w:sz w:val="24"/>
              </w:rPr>
              <w:t>Лугининым</w:t>
            </w:r>
            <w:proofErr w:type="spellEnd"/>
            <w:r>
              <w:rPr>
                <w:rFonts w:ascii="Times New Roman" w:eastAsia="Times New Roman" w:hAnsi="Times New Roman" w:cs="Times New Roman"/>
                <w:sz w:val="24"/>
              </w:rPr>
              <w:t>.</w:t>
            </w:r>
          </w:p>
        </w:tc>
      </w:tr>
      <w:tr w:rsidR="00DB39EF" w:rsidTr="002F319F">
        <w:trPr>
          <w:trHeight w:val="3347"/>
        </w:trPr>
        <w:tc>
          <w:tcPr>
            <w:tcW w:w="10565" w:type="dxa"/>
            <w:gridSpan w:val="2"/>
            <w:tcBorders>
              <w:top w:val="single" w:sz="4" w:space="0" w:color="000000"/>
              <w:left w:val="single" w:sz="4" w:space="0" w:color="000000"/>
              <w:bottom w:val="single" w:sz="4" w:space="0" w:color="000000"/>
              <w:right w:val="single" w:sz="4" w:space="0" w:color="000000"/>
            </w:tcBorders>
            <w:hideMark/>
          </w:tcPr>
          <w:p w:rsidR="00D85C6D" w:rsidRPr="00F81C13" w:rsidRDefault="002F319F" w:rsidP="002F319F">
            <w:pPr>
              <w:tabs>
                <w:tab w:val="left" w:pos="2790"/>
              </w:tabs>
              <w:ind w:right="93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635</wp:posOffset>
                  </wp:positionH>
                  <wp:positionV relativeFrom="paragraph">
                    <wp:posOffset>396875</wp:posOffset>
                  </wp:positionV>
                  <wp:extent cx="2184400" cy="1638300"/>
                  <wp:effectExtent l="19050" t="0" r="6350" b="0"/>
                  <wp:wrapThrough wrapText="bothSides">
                    <wp:wrapPolygon edited="0">
                      <wp:start x="-188" y="0"/>
                      <wp:lineTo x="-188" y="21349"/>
                      <wp:lineTo x="21663" y="21349"/>
                      <wp:lineTo x="21663" y="0"/>
                      <wp:lineTo x="-188" y="0"/>
                    </wp:wrapPolygon>
                  </wp:wrapThrough>
                  <wp:docPr id="7" name="Рисунок 7" descr="http://dg56.mycdn.me/image?t=3&amp;bid=499729190852&amp;id=499729190852&amp;plc=WEB&amp;tkn=*ds47HikQlLf1b_50YOv2pRM06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56.mycdn.me/image?t=3&amp;bid=499729190852&amp;id=499729190852&amp;plc=WEB&amp;tkn=*ds47HikQlLf1b_50YOv2pRM06H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0" cy="1638300"/>
                          </a:xfrm>
                          <a:prstGeom prst="rect">
                            <a:avLst/>
                          </a:prstGeom>
                          <a:noFill/>
                          <a:ln>
                            <a:noFill/>
                          </a:ln>
                        </pic:spPr>
                      </pic:pic>
                    </a:graphicData>
                  </a:graphic>
                </wp:anchor>
              </w:drawing>
            </w:r>
          </w:p>
          <w:p w:rsidR="00D85C6D" w:rsidRPr="00D064E6" w:rsidRDefault="00D064E6" w:rsidP="002F319F">
            <w:pPr>
              <w:tabs>
                <w:tab w:val="left" w:pos="2790"/>
              </w:tabs>
              <w:rPr>
                <w:rFonts w:ascii="Times New Roman" w:hAnsi="Times New Roman" w:cs="Times New Roman"/>
              </w:rPr>
            </w:pPr>
            <w:proofErr w:type="spellStart"/>
            <w:r w:rsidRPr="00D064E6">
              <w:rPr>
                <w:rFonts w:ascii="Times New Roman" w:hAnsi="Times New Roman" w:cs="Times New Roman"/>
              </w:rPr>
              <w:t>Лугининский</w:t>
            </w:r>
            <w:proofErr w:type="spellEnd"/>
            <w:r w:rsidRPr="00D064E6">
              <w:rPr>
                <w:rFonts w:ascii="Times New Roman" w:hAnsi="Times New Roman" w:cs="Times New Roman"/>
              </w:rPr>
              <w:t xml:space="preserve"> парк. Прогулка по его тропинкам оставляет странное ощущение перехода через границу времени. </w:t>
            </w:r>
            <w:r w:rsidR="00FD600A">
              <w:rPr>
                <w:rFonts w:ascii="Times New Roman" w:hAnsi="Times New Roman" w:cs="Times New Roman"/>
              </w:rPr>
              <w:t xml:space="preserve">Благоустройством парка </w:t>
            </w:r>
            <w:proofErr w:type="spellStart"/>
            <w:r w:rsidR="00FD600A">
              <w:rPr>
                <w:rFonts w:ascii="Times New Roman" w:hAnsi="Times New Roman" w:cs="Times New Roman"/>
              </w:rPr>
              <w:t>Лугинины</w:t>
            </w:r>
            <w:proofErr w:type="spellEnd"/>
            <w:r w:rsidR="00FD600A">
              <w:rPr>
                <w:rFonts w:ascii="Times New Roman" w:hAnsi="Times New Roman" w:cs="Times New Roman"/>
              </w:rPr>
              <w:t xml:space="preserve"> начали заниматься в 1857 году. Созданием паркового ансамбля занимались иностранные специалисты. На всех подсобных работах были заняты крестьяне. Они сажали деревья. Копали пруды, делали знаменитый каскад. Были завезены деревья не только со всех концов России, но и из-за границы. Дорожки были посыпаны красным кирпичом.</w:t>
            </w:r>
          </w:p>
        </w:tc>
      </w:tr>
      <w:tr w:rsidR="00D064E6" w:rsidTr="002F319F">
        <w:trPr>
          <w:trHeight w:val="3109"/>
        </w:trPr>
        <w:tc>
          <w:tcPr>
            <w:tcW w:w="10565" w:type="dxa"/>
            <w:gridSpan w:val="2"/>
            <w:tcBorders>
              <w:top w:val="single" w:sz="4" w:space="0" w:color="000000"/>
              <w:left w:val="single" w:sz="4" w:space="0" w:color="000000"/>
              <w:bottom w:val="single" w:sz="4" w:space="0" w:color="000000"/>
              <w:right w:val="single" w:sz="4" w:space="0" w:color="000000"/>
            </w:tcBorders>
          </w:tcPr>
          <w:p w:rsidR="00D064E6" w:rsidRDefault="00D064E6" w:rsidP="002F319F">
            <w:pPr>
              <w:tabs>
                <w:tab w:val="left" w:pos="2790"/>
              </w:tabs>
              <w:ind w:left="35" w:right="935"/>
              <w:jc w:val="both"/>
              <w:rPr>
                <w:rFonts w:ascii="Times New Roman" w:eastAsia="Times New Roman" w:hAnsi="Times New Roman" w:cs="Times New Roman"/>
                <w:sz w:val="24"/>
              </w:rPr>
            </w:pPr>
            <w:r w:rsidRPr="00F41528">
              <w:rPr>
                <w:noProof/>
              </w:rPr>
              <w:drawing>
                <wp:anchor distT="0" distB="0" distL="114300" distR="114300" simplePos="0" relativeHeight="251659264" behindDoc="1" locked="0" layoutInCell="1" allowOverlap="1">
                  <wp:simplePos x="0" y="0"/>
                  <wp:positionH relativeFrom="column">
                    <wp:posOffset>19685</wp:posOffset>
                  </wp:positionH>
                  <wp:positionV relativeFrom="paragraph">
                    <wp:posOffset>254000</wp:posOffset>
                  </wp:positionV>
                  <wp:extent cx="2128520" cy="1666875"/>
                  <wp:effectExtent l="19050" t="0" r="5080" b="0"/>
                  <wp:wrapThrough wrapText="bothSides">
                    <wp:wrapPolygon edited="0">
                      <wp:start x="-193" y="0"/>
                      <wp:lineTo x="-193" y="21477"/>
                      <wp:lineTo x="21652" y="21477"/>
                      <wp:lineTo x="21652" y="0"/>
                      <wp:lineTo x="-193" y="0"/>
                    </wp:wrapPolygon>
                  </wp:wrapThrough>
                  <wp:docPr id="10" name="Рисунок 10" descr="http://dg56.mycdn.me/image?t=3&amp;bid=478116373188&amp;id=478116373188&amp;plc=WEB&amp;tkn=*cVtA77ps8Pg6t2UQiezS9GnB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6.mycdn.me/image?t=3&amp;bid=478116373188&amp;id=478116373188&amp;plc=WEB&amp;tkn=*cVtA77ps8Pg6t2UQiezS9GnB13A"/>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07" b="25872"/>
                          <a:stretch/>
                        </pic:blipFill>
                        <pic:spPr bwMode="auto">
                          <a:xfrm>
                            <a:off x="0" y="0"/>
                            <a:ext cx="2128520" cy="166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4"/>
              </w:rPr>
              <w:t xml:space="preserve">А по этой тропинке вы подошли бы к главному дому в имении помещика </w:t>
            </w:r>
            <w:proofErr w:type="spellStart"/>
            <w:r>
              <w:rPr>
                <w:rFonts w:ascii="Times New Roman" w:eastAsia="Times New Roman" w:hAnsi="Times New Roman" w:cs="Times New Roman"/>
                <w:sz w:val="24"/>
              </w:rPr>
              <w:t>Лугинин</w:t>
            </w:r>
            <w:proofErr w:type="gramStart"/>
            <w:r>
              <w:rPr>
                <w:rFonts w:ascii="Times New Roman" w:eastAsia="Times New Roman" w:hAnsi="Times New Roman" w:cs="Times New Roman"/>
                <w:sz w:val="24"/>
              </w:rPr>
              <w:t>а</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«белому» дому. Название </w:t>
            </w:r>
            <w:r w:rsidR="007C4A48">
              <w:rPr>
                <w:rFonts w:ascii="Times New Roman" w:eastAsia="Times New Roman" w:hAnsi="Times New Roman" w:cs="Times New Roman"/>
                <w:sz w:val="24"/>
              </w:rPr>
              <w:t>«белого» он получил в народе едва ли не раньше, чем резиденция американского президента.</w:t>
            </w:r>
          </w:p>
        </w:tc>
      </w:tr>
      <w:tr w:rsidR="00F41528" w:rsidTr="002F319F">
        <w:trPr>
          <w:trHeight w:val="3347"/>
        </w:trPr>
        <w:tc>
          <w:tcPr>
            <w:tcW w:w="10565" w:type="dxa"/>
            <w:gridSpan w:val="2"/>
            <w:tcBorders>
              <w:top w:val="single" w:sz="4" w:space="0" w:color="000000"/>
              <w:left w:val="single" w:sz="4" w:space="0" w:color="000000"/>
              <w:bottom w:val="single" w:sz="4" w:space="0" w:color="000000"/>
              <w:right w:val="single" w:sz="4" w:space="0" w:color="000000"/>
            </w:tcBorders>
          </w:tcPr>
          <w:p w:rsidR="00F41528" w:rsidRDefault="00D064E6" w:rsidP="002F319F">
            <w:pPr>
              <w:tabs>
                <w:tab w:val="left" w:pos="2790"/>
              </w:tabs>
              <w:ind w:left="35" w:right="935"/>
              <w:jc w:val="both"/>
              <w:rPr>
                <w:rFonts w:ascii="Times New Roman" w:eastAsia="Times New Roman" w:hAnsi="Times New Roman" w:cs="Times New Roman"/>
                <w:sz w:val="24"/>
              </w:rPr>
            </w:pPr>
            <w:r w:rsidRPr="00D064E6">
              <w:rPr>
                <w:rFonts w:cs="Times New Roman"/>
                <w:noProof/>
                <w:color w:val="auto"/>
              </w:rPr>
              <w:lastRenderedPageBreak/>
              <w:drawing>
                <wp:anchor distT="0" distB="0" distL="114300" distR="114300" simplePos="0" relativeHeight="251660288" behindDoc="1" locked="0" layoutInCell="1" allowOverlap="1">
                  <wp:simplePos x="0" y="0"/>
                  <wp:positionH relativeFrom="column">
                    <wp:posOffset>19685</wp:posOffset>
                  </wp:positionH>
                  <wp:positionV relativeFrom="paragraph">
                    <wp:posOffset>73660</wp:posOffset>
                  </wp:positionV>
                  <wp:extent cx="2324100" cy="1743075"/>
                  <wp:effectExtent l="19050" t="0" r="0" b="0"/>
                  <wp:wrapThrough wrapText="bothSides">
                    <wp:wrapPolygon edited="0">
                      <wp:start x="-177" y="0"/>
                      <wp:lineTo x="-177" y="21482"/>
                      <wp:lineTo x="21600" y="21482"/>
                      <wp:lineTo x="21600" y="0"/>
                      <wp:lineTo x="-177" y="0"/>
                    </wp:wrapPolygon>
                  </wp:wrapThrough>
                  <wp:docPr id="17" name="Рисунок 17" descr="http://dg56.mycdn.me/image?t=3&amp;bid=477158819524&amp;id=477158819524&amp;plc=WEB&amp;tkn=*P2CCmtIcy-awbhrPkk0Y2gF8y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56.mycdn.me/image?t=3&amp;bid=477158819524&amp;id=477158819524&amp;plc=WEB&amp;tkn=*P2CCmtIcy-awbhrPkk0Y2gF8y0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743075"/>
                          </a:xfrm>
                          <a:prstGeom prst="rect">
                            <a:avLst/>
                          </a:prstGeom>
                          <a:noFill/>
                          <a:ln>
                            <a:noFill/>
                          </a:ln>
                        </pic:spPr>
                      </pic:pic>
                    </a:graphicData>
                  </a:graphic>
                </wp:anchor>
              </w:drawing>
            </w:r>
            <w:r w:rsidR="007C4A48">
              <w:rPr>
                <w:rFonts w:ascii="Times New Roman" w:eastAsia="Times New Roman" w:hAnsi="Times New Roman" w:cs="Times New Roman"/>
                <w:sz w:val="24"/>
              </w:rPr>
              <w:t xml:space="preserve">В 1830 году </w:t>
            </w:r>
            <w:proofErr w:type="spellStart"/>
            <w:r w:rsidR="007C4A48">
              <w:rPr>
                <w:rFonts w:ascii="Times New Roman" w:eastAsia="Times New Roman" w:hAnsi="Times New Roman" w:cs="Times New Roman"/>
                <w:sz w:val="24"/>
              </w:rPr>
              <w:t>Ф.Н.Лугинин</w:t>
            </w:r>
            <w:proofErr w:type="spellEnd"/>
            <w:r w:rsidR="007C4A48">
              <w:rPr>
                <w:rFonts w:ascii="Times New Roman" w:eastAsia="Times New Roman" w:hAnsi="Times New Roman" w:cs="Times New Roman"/>
                <w:sz w:val="24"/>
              </w:rPr>
              <w:t xml:space="preserve"> основал больницу на 25 мест, в которой принимались бесплатно больные всех вероисповеданий и сословий. Впоследствии больница, да и школа, построенная отцом, содержалась на средства Владимира Фёдоровича. На обеспечение больницы </w:t>
            </w:r>
            <w:proofErr w:type="spellStart"/>
            <w:r w:rsidR="007C4A48">
              <w:rPr>
                <w:rFonts w:ascii="Times New Roman" w:eastAsia="Times New Roman" w:hAnsi="Times New Roman" w:cs="Times New Roman"/>
                <w:sz w:val="24"/>
              </w:rPr>
              <w:t>Лугинин</w:t>
            </w:r>
            <w:proofErr w:type="spellEnd"/>
            <w:r w:rsidR="007C4A48">
              <w:rPr>
                <w:rFonts w:ascii="Times New Roman" w:eastAsia="Times New Roman" w:hAnsi="Times New Roman" w:cs="Times New Roman"/>
                <w:sz w:val="24"/>
              </w:rPr>
              <w:t xml:space="preserve"> жертвовал 280 тысяч рублей.</w:t>
            </w:r>
          </w:p>
        </w:tc>
      </w:tr>
      <w:tr w:rsidR="00DB39EF" w:rsidTr="002F319F">
        <w:tc>
          <w:tcPr>
            <w:tcW w:w="10565" w:type="dxa"/>
            <w:gridSpan w:val="2"/>
            <w:tcBorders>
              <w:top w:val="single" w:sz="4" w:space="0" w:color="000000"/>
              <w:left w:val="single" w:sz="4" w:space="0" w:color="000000"/>
              <w:bottom w:val="single" w:sz="4" w:space="0" w:color="000000"/>
              <w:right w:val="single" w:sz="4" w:space="0" w:color="000000"/>
            </w:tcBorders>
            <w:hideMark/>
          </w:tcPr>
          <w:p w:rsidR="004F6889" w:rsidRPr="004F6889" w:rsidRDefault="002F319F" w:rsidP="002F319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38735</wp:posOffset>
                  </wp:positionH>
                  <wp:positionV relativeFrom="paragraph">
                    <wp:posOffset>332105</wp:posOffset>
                  </wp:positionV>
                  <wp:extent cx="2311400" cy="1733550"/>
                  <wp:effectExtent l="19050" t="0" r="0" b="0"/>
                  <wp:wrapThrough wrapText="bothSides">
                    <wp:wrapPolygon edited="0">
                      <wp:start x="-178" y="0"/>
                      <wp:lineTo x="-178" y="21363"/>
                      <wp:lineTo x="21541" y="21363"/>
                      <wp:lineTo x="21541" y="0"/>
                      <wp:lineTo x="-178" y="0"/>
                    </wp:wrapPolygon>
                  </wp:wrapThrough>
                  <wp:docPr id="2" name="Рисунок 2" descr="http://dg56.mycdn.me/image?t=3&amp;bid=477159561412&amp;id=477159561412&amp;plc=WEB&amp;tkn=*JnQddmVKEUz4mYnyGMd1uNezX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56.mycdn.me/image?t=3&amp;bid=477159561412&amp;id=477159561412&amp;plc=WEB&amp;tkn=*JnQddmVKEUz4mYnyGMd1uNezXRk"/>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733550"/>
                          </a:xfrm>
                          <a:prstGeom prst="rect">
                            <a:avLst/>
                          </a:prstGeom>
                          <a:noFill/>
                          <a:ln>
                            <a:noFill/>
                          </a:ln>
                        </pic:spPr>
                      </pic:pic>
                    </a:graphicData>
                  </a:graphic>
                </wp:anchor>
              </w:drawing>
            </w:r>
          </w:p>
          <w:p w:rsidR="00DB39EF" w:rsidRDefault="00DB39EF" w:rsidP="002F319F">
            <w:pPr>
              <w:spacing w:line="240" w:lineRule="auto"/>
              <w:rPr>
                <w:rFonts w:ascii="Times New Roman" w:eastAsia="Times New Roman" w:hAnsi="Times New Roman" w:cs="Times New Roman"/>
              </w:rPr>
            </w:pPr>
          </w:p>
          <w:p w:rsidR="004F6889" w:rsidRPr="004F6889" w:rsidRDefault="007C4A48" w:rsidP="002F319F">
            <w:pPr>
              <w:rPr>
                <w:rFonts w:ascii="Times New Roman" w:eastAsia="Times New Roman" w:hAnsi="Times New Roman" w:cs="Times New Roman"/>
              </w:rPr>
            </w:pPr>
            <w:proofErr w:type="gramStart"/>
            <w:r>
              <w:rPr>
                <w:rFonts w:ascii="Times New Roman" w:eastAsia="Times New Roman" w:hAnsi="Times New Roman" w:cs="Times New Roman"/>
              </w:rPr>
              <w:t>К настоящему времени от бывшего комплекса сохранились здания родильного приюта, кухни и жилые дома врачей, главного врача, дом для медперсонала, а так же ограда</w:t>
            </w:r>
            <w:r w:rsidR="00DE2682">
              <w:rPr>
                <w:rFonts w:ascii="Times New Roman" w:eastAsia="Times New Roman" w:hAnsi="Times New Roman" w:cs="Times New Roman"/>
              </w:rPr>
              <w:t xml:space="preserve"> с кирпичными столбушками и деревянным штакетником.</w:t>
            </w:r>
            <w:proofErr w:type="gramEnd"/>
          </w:p>
        </w:tc>
      </w:tr>
      <w:tr w:rsidR="00A75E33" w:rsidTr="002F319F">
        <w:tc>
          <w:tcPr>
            <w:tcW w:w="10565" w:type="dxa"/>
            <w:gridSpan w:val="2"/>
            <w:tcBorders>
              <w:top w:val="single" w:sz="4" w:space="0" w:color="000000"/>
              <w:left w:val="single" w:sz="4" w:space="0" w:color="000000"/>
              <w:bottom w:val="single" w:sz="4" w:space="0" w:color="000000"/>
              <w:right w:val="single" w:sz="4" w:space="0" w:color="000000"/>
            </w:tcBorders>
          </w:tcPr>
          <w:p w:rsidR="00A75E33" w:rsidRPr="004F6889" w:rsidRDefault="00FD600A" w:rsidP="002F319F">
            <w:pPr>
              <w:ind w:left="73"/>
              <w:rPr>
                <w:rFonts w:ascii="Times New Roman" w:eastAsia="Times New Roman" w:hAnsi="Times New Roman" w:cs="Times New Roman"/>
                <w:sz w:val="24"/>
                <w:szCs w:val="24"/>
              </w:rPr>
            </w:pPr>
            <w:r w:rsidRPr="00FD600A">
              <w:rPr>
                <w:rFonts w:cs="Times New Roman"/>
                <w:noProof/>
                <w:color w:val="auto"/>
              </w:rPr>
              <w:drawing>
                <wp:anchor distT="0" distB="0" distL="114300" distR="114300" simplePos="0" relativeHeight="251669504" behindDoc="1" locked="0" layoutInCell="1" allowOverlap="1">
                  <wp:simplePos x="0" y="0"/>
                  <wp:positionH relativeFrom="column">
                    <wp:posOffset>48260</wp:posOffset>
                  </wp:positionH>
                  <wp:positionV relativeFrom="paragraph">
                    <wp:posOffset>89535</wp:posOffset>
                  </wp:positionV>
                  <wp:extent cx="2317115" cy="1417320"/>
                  <wp:effectExtent l="19050" t="0" r="6985" b="0"/>
                  <wp:wrapThrough wrapText="bothSides">
                    <wp:wrapPolygon edited="0">
                      <wp:start x="-178" y="0"/>
                      <wp:lineTo x="-178" y="21194"/>
                      <wp:lineTo x="21665" y="21194"/>
                      <wp:lineTo x="21665" y="0"/>
                      <wp:lineTo x="-178" y="0"/>
                    </wp:wrapPolygon>
                  </wp:wrapThrough>
                  <wp:docPr id="3" name="Рисунок 3" descr="K:\DCIM\104NIKON\DSCN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4NIKON\DSCN5002.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7" t="14319" r="12339" b="27761"/>
                          <a:stretch/>
                        </pic:blipFill>
                        <pic:spPr bwMode="auto">
                          <a:xfrm>
                            <a:off x="0" y="0"/>
                            <a:ext cx="2317115" cy="1417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4"/>
                <w:szCs w:val="24"/>
              </w:rPr>
              <w:t xml:space="preserve">Сохранилось несколько зданий, построенных для врачей </w:t>
            </w:r>
            <w:proofErr w:type="spellStart"/>
            <w:r>
              <w:rPr>
                <w:rFonts w:ascii="Times New Roman" w:eastAsia="Times New Roman" w:hAnsi="Times New Roman" w:cs="Times New Roman"/>
                <w:sz w:val="24"/>
                <w:szCs w:val="24"/>
              </w:rPr>
              <w:t>Лугининской</w:t>
            </w:r>
            <w:proofErr w:type="spellEnd"/>
            <w:r>
              <w:rPr>
                <w:rFonts w:ascii="Times New Roman" w:eastAsia="Times New Roman" w:hAnsi="Times New Roman" w:cs="Times New Roman"/>
                <w:sz w:val="24"/>
                <w:szCs w:val="24"/>
              </w:rPr>
              <w:t xml:space="preserve"> больницы. Это здание находится напротив современного здания больницы. По словам местных жителей, оно находилось в распоряжении семьи главного врача.</w:t>
            </w:r>
            <w:bookmarkStart w:id="0" w:name="_GoBack"/>
            <w:bookmarkEnd w:id="0"/>
          </w:p>
        </w:tc>
      </w:tr>
      <w:tr w:rsidR="00A75E33" w:rsidTr="002F319F">
        <w:tc>
          <w:tcPr>
            <w:tcW w:w="10565" w:type="dxa"/>
            <w:gridSpan w:val="2"/>
            <w:tcBorders>
              <w:top w:val="single" w:sz="4" w:space="0" w:color="000000"/>
              <w:left w:val="single" w:sz="4" w:space="0" w:color="000000"/>
              <w:bottom w:val="single" w:sz="4" w:space="0" w:color="000000"/>
              <w:right w:val="single" w:sz="4" w:space="0" w:color="000000"/>
            </w:tcBorders>
          </w:tcPr>
          <w:p w:rsidR="00A75E33" w:rsidRPr="004F6889" w:rsidRDefault="002F319F" w:rsidP="002F319F">
            <w:pPr>
              <w:ind w:left="7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48260</wp:posOffset>
                  </wp:positionH>
                  <wp:positionV relativeFrom="paragraph">
                    <wp:posOffset>84455</wp:posOffset>
                  </wp:positionV>
                  <wp:extent cx="2295525" cy="1535430"/>
                  <wp:effectExtent l="19050" t="0" r="9525" b="0"/>
                  <wp:wrapThrough wrapText="bothSides">
                    <wp:wrapPolygon edited="0">
                      <wp:start x="-179" y="0"/>
                      <wp:lineTo x="-179" y="21439"/>
                      <wp:lineTo x="21690" y="21439"/>
                      <wp:lineTo x="21690" y="0"/>
                      <wp:lineTo x="-179" y="0"/>
                    </wp:wrapPolygon>
                  </wp:wrapThrough>
                  <wp:docPr id="14" name="Рисунок 14" descr="http://cs402128.vk.me/v402128270/6d5c/YEMgLYV-N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02128.vk.me/v402128270/6d5c/YEMgLYV-Njk.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535430"/>
                          </a:xfrm>
                          <a:prstGeom prst="rect">
                            <a:avLst/>
                          </a:prstGeom>
                          <a:noFill/>
                          <a:ln>
                            <a:noFill/>
                          </a:ln>
                        </pic:spPr>
                      </pic:pic>
                    </a:graphicData>
                  </a:graphic>
                </wp:anchor>
              </w:drawing>
            </w:r>
            <w:r w:rsidR="002A7AF1" w:rsidRPr="002A7AF1">
              <w:rPr>
                <w:rFonts w:ascii="Times New Roman" w:eastAsia="Times New Roman" w:hAnsi="Times New Roman" w:cs="Times New Roman"/>
                <w:sz w:val="24"/>
                <w:szCs w:val="24"/>
              </w:rPr>
              <w:t>Это административное здание построено на фундаменте церкви Рождества Бог</w:t>
            </w:r>
            <w:r>
              <w:rPr>
                <w:rFonts w:ascii="Times New Roman" w:eastAsia="Times New Roman" w:hAnsi="Times New Roman" w:cs="Times New Roman"/>
                <w:sz w:val="24"/>
                <w:szCs w:val="24"/>
              </w:rPr>
              <w:t>ородицы, разрушенной в 30-х года</w:t>
            </w:r>
            <w:r w:rsidR="002A7AF1" w:rsidRPr="002A7AF1">
              <w:rPr>
                <w:rFonts w:ascii="Times New Roman" w:eastAsia="Times New Roman" w:hAnsi="Times New Roman" w:cs="Times New Roman"/>
                <w:sz w:val="24"/>
                <w:szCs w:val="24"/>
              </w:rPr>
              <w:t>х 20 века.</w:t>
            </w:r>
            <w:proofErr w:type="gramStart"/>
            <w:r w:rsidR="002A7AF1">
              <w:rPr>
                <w:rFonts w:ascii="Times New Roman" w:eastAsia="Times New Roman" w:hAnsi="Times New Roman" w:cs="Times New Roman"/>
                <w:sz w:val="24"/>
                <w:szCs w:val="24"/>
              </w:rPr>
              <w:t xml:space="preserve">                 .</w:t>
            </w:r>
            <w:proofErr w:type="gramEnd"/>
            <w:r w:rsidR="002A7AF1" w:rsidRPr="002A7AF1">
              <w:rPr>
                <w:rFonts w:cs="Times New Roman"/>
                <w:noProof/>
                <w:color w:val="auto"/>
              </w:rPr>
              <w:drawing>
                <wp:inline distT="0" distB="0" distL="0" distR="0">
                  <wp:extent cx="3190217" cy="1628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490" cy="1631467"/>
                          </a:xfrm>
                          <a:prstGeom prst="rect">
                            <a:avLst/>
                          </a:prstGeom>
                          <a:noFill/>
                        </pic:spPr>
                      </pic:pic>
                    </a:graphicData>
                  </a:graphic>
                </wp:inline>
              </w:drawing>
            </w:r>
          </w:p>
        </w:tc>
      </w:tr>
      <w:tr w:rsidR="002F319F" w:rsidTr="002F319F">
        <w:trPr>
          <w:trHeight w:val="5970"/>
        </w:trPr>
        <w:tc>
          <w:tcPr>
            <w:tcW w:w="10565" w:type="dxa"/>
            <w:gridSpan w:val="2"/>
            <w:tcBorders>
              <w:top w:val="single" w:sz="4" w:space="0" w:color="000000"/>
              <w:left w:val="single" w:sz="4" w:space="0" w:color="000000"/>
              <w:right w:val="single" w:sz="4" w:space="0" w:color="000000"/>
            </w:tcBorders>
          </w:tcPr>
          <w:p w:rsidR="002F319F" w:rsidRPr="004F6889" w:rsidRDefault="002F319F" w:rsidP="002F319F">
            <w:pPr>
              <w:ind w:left="7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Церковь Рождества Христова стоит на пологом холме. Она является примером скромного приходского храма в форме позднего барокко. Каменное здание было построено в 1802 году на месте старого храма. В середине 19 века фасады церкви подверглись переделке. Несколько лет назад к зданию церкви была пристроена колокольня. Со звонницы вся округа видна, как на ладони. Теперь на соборную службу собирает народ жемчужный звон колоколов. Прихожане благодарны отцу Павлу и строителям колокольни Алексею и Андрею Иванцовым.</w:t>
            </w:r>
          </w:p>
          <w:p w:rsidR="002F319F" w:rsidRPr="004F6889" w:rsidRDefault="002F319F" w:rsidP="002F319F">
            <w:pPr>
              <w:ind w:left="73"/>
              <w:rPr>
                <w:rFonts w:ascii="Times New Roman" w:eastAsia="Times New Roman" w:hAnsi="Times New Roman" w:cs="Times New Roman"/>
                <w:sz w:val="24"/>
                <w:szCs w:val="24"/>
              </w:rPr>
            </w:pPr>
            <w:r>
              <w:rPr>
                <w:noProof/>
              </w:rPr>
              <w:drawing>
                <wp:anchor distT="0" distB="0" distL="114300" distR="114300" simplePos="0" relativeHeight="251671552" behindDoc="1" locked="0" layoutInCell="1" allowOverlap="1">
                  <wp:simplePos x="0" y="0"/>
                  <wp:positionH relativeFrom="column">
                    <wp:posOffset>48260</wp:posOffset>
                  </wp:positionH>
                  <wp:positionV relativeFrom="paragraph">
                    <wp:posOffset>-1130300</wp:posOffset>
                  </wp:positionV>
                  <wp:extent cx="2324100" cy="1861185"/>
                  <wp:effectExtent l="19050" t="0" r="0" b="0"/>
                  <wp:wrapThrough wrapText="bothSides">
                    <wp:wrapPolygon edited="0">
                      <wp:start x="-177" y="0"/>
                      <wp:lineTo x="-177" y="21445"/>
                      <wp:lineTo x="21600" y="21445"/>
                      <wp:lineTo x="21600" y="0"/>
                      <wp:lineTo x="-177" y="0"/>
                    </wp:wrapPolygon>
                  </wp:wrapThrough>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04" b="12113"/>
                          <a:stretch/>
                        </pic:blipFill>
                        <pic:spPr bwMode="auto">
                          <a:xfrm>
                            <a:off x="0" y="0"/>
                            <a:ext cx="2324100" cy="1861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72576" behindDoc="0" locked="0" layoutInCell="1" allowOverlap="1">
                  <wp:simplePos x="0" y="0"/>
                  <wp:positionH relativeFrom="column">
                    <wp:posOffset>4163060</wp:posOffset>
                  </wp:positionH>
                  <wp:positionV relativeFrom="paragraph">
                    <wp:posOffset>-10160</wp:posOffset>
                  </wp:positionV>
                  <wp:extent cx="1323975" cy="1752600"/>
                  <wp:effectExtent l="19050" t="0" r="952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752600"/>
                          </a:xfrm>
                          <a:prstGeom prst="rect">
                            <a:avLst/>
                          </a:prstGeom>
                          <a:noFill/>
                          <a:ln>
                            <a:noFill/>
                          </a:ln>
                          <a:effectLst/>
                          <a:extLst/>
                        </pic:spPr>
                      </pic:pic>
                    </a:graphicData>
                  </a:graphic>
                </wp:anchor>
              </w:drawing>
            </w:r>
            <w:r w:rsidRPr="005E5123">
              <w:rPr>
                <w:rFonts w:cs="Times New Roman"/>
                <w:noProof/>
                <w:color w:val="auto"/>
              </w:rPr>
              <w:drawing>
                <wp:inline distT="0" distB="0" distL="0" distR="0">
                  <wp:extent cx="2324625" cy="1743075"/>
                  <wp:effectExtent l="0" t="0" r="0" b="0"/>
                  <wp:docPr id="6" name="Рисунок 1" descr="J:\фото_церкви\DSCN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_церкви\DSCN466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690" cy="1743124"/>
                          </a:xfrm>
                          <a:prstGeom prst="rect">
                            <a:avLst/>
                          </a:prstGeom>
                          <a:noFill/>
                          <a:ln>
                            <a:noFill/>
                          </a:ln>
                        </pic:spPr>
                      </pic:pic>
                    </a:graphicData>
                  </a:graphic>
                </wp:inline>
              </w:drawing>
            </w:r>
          </w:p>
        </w:tc>
      </w:tr>
      <w:tr w:rsidR="00A75E33" w:rsidTr="002F319F">
        <w:tc>
          <w:tcPr>
            <w:tcW w:w="10565" w:type="dxa"/>
            <w:gridSpan w:val="2"/>
            <w:tcBorders>
              <w:top w:val="single" w:sz="4" w:space="0" w:color="000000"/>
              <w:left w:val="single" w:sz="4" w:space="0" w:color="000000"/>
              <w:bottom w:val="single" w:sz="4" w:space="0" w:color="000000"/>
              <w:right w:val="single" w:sz="4" w:space="0" w:color="000000"/>
            </w:tcBorders>
          </w:tcPr>
          <w:p w:rsidR="00A75E33" w:rsidRPr="004F6889" w:rsidRDefault="00F41528" w:rsidP="002F319F">
            <w:pPr>
              <w:ind w:left="73"/>
              <w:rPr>
                <w:rFonts w:ascii="Times New Roman" w:eastAsia="Times New Roman" w:hAnsi="Times New Roman" w:cs="Times New Roman"/>
                <w:sz w:val="24"/>
                <w:szCs w:val="24"/>
              </w:rPr>
            </w:pPr>
            <w:r>
              <w:rPr>
                <w:noProof/>
              </w:rPr>
              <w:drawing>
                <wp:anchor distT="0" distB="0" distL="114300" distR="114300" simplePos="0" relativeHeight="251665408" behindDoc="1" locked="0" layoutInCell="1" allowOverlap="1">
                  <wp:simplePos x="0" y="0"/>
                  <wp:positionH relativeFrom="column">
                    <wp:posOffset>48260</wp:posOffset>
                  </wp:positionH>
                  <wp:positionV relativeFrom="paragraph">
                    <wp:posOffset>95885</wp:posOffset>
                  </wp:positionV>
                  <wp:extent cx="2339340" cy="1626235"/>
                  <wp:effectExtent l="19050" t="0" r="3810" b="0"/>
                  <wp:wrapThrough wrapText="bothSides">
                    <wp:wrapPolygon edited="0">
                      <wp:start x="-176" y="0"/>
                      <wp:lineTo x="-176" y="21254"/>
                      <wp:lineTo x="21635" y="21254"/>
                      <wp:lineTo x="21635" y="0"/>
                      <wp:lineTo x="-176" y="0"/>
                    </wp:wrapPolygon>
                  </wp:wrapThrough>
                  <wp:docPr id="16" name="Рисунок 16" descr="http://www.wetlkrai.ru/news/fotogallery/image.raw?format=raw&amp;type=img&amp;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tlkrai.ru/news/fotogallery/image.raw?format=raw&amp;type=img&amp;id=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340" cy="1626235"/>
                          </a:xfrm>
                          <a:prstGeom prst="rect">
                            <a:avLst/>
                          </a:prstGeom>
                          <a:noFill/>
                          <a:ln>
                            <a:noFill/>
                          </a:ln>
                        </pic:spPr>
                      </pic:pic>
                    </a:graphicData>
                  </a:graphic>
                </wp:anchor>
              </w:drawing>
            </w:r>
            <w:r w:rsidR="00D017EC">
              <w:rPr>
                <w:rFonts w:ascii="Times New Roman" w:eastAsia="Times New Roman" w:hAnsi="Times New Roman" w:cs="Times New Roman"/>
                <w:sz w:val="24"/>
                <w:szCs w:val="24"/>
              </w:rPr>
              <w:t>20 июня 2010 года в сквере в центре села был заложен памятный камень</w:t>
            </w:r>
            <w:r w:rsidR="00773024">
              <w:rPr>
                <w:rFonts w:ascii="Times New Roman" w:eastAsia="Times New Roman" w:hAnsi="Times New Roman" w:cs="Times New Roman"/>
                <w:sz w:val="24"/>
                <w:szCs w:val="24"/>
              </w:rPr>
              <w:t xml:space="preserve"> в честь основоположников кредитной кооперации братьям Святославу Фёдоровичу  и Владимиру Фёдоровичу </w:t>
            </w:r>
            <w:proofErr w:type="spellStart"/>
            <w:r w:rsidR="00773024">
              <w:rPr>
                <w:rFonts w:ascii="Times New Roman" w:eastAsia="Times New Roman" w:hAnsi="Times New Roman" w:cs="Times New Roman"/>
                <w:sz w:val="24"/>
                <w:szCs w:val="24"/>
              </w:rPr>
              <w:t>Лугининым</w:t>
            </w:r>
            <w:proofErr w:type="spellEnd"/>
            <w:r w:rsidR="00773024">
              <w:rPr>
                <w:rFonts w:ascii="Times New Roman" w:eastAsia="Times New Roman" w:hAnsi="Times New Roman" w:cs="Times New Roman"/>
                <w:sz w:val="24"/>
                <w:szCs w:val="24"/>
              </w:rPr>
              <w:t xml:space="preserve">  и посажена сосновая аллея как символ возрождения кредитной кооперации в России.</w:t>
            </w:r>
          </w:p>
        </w:tc>
      </w:tr>
      <w:tr w:rsidR="002F319F" w:rsidTr="002F319F">
        <w:trPr>
          <w:trHeight w:val="3763"/>
        </w:trPr>
        <w:tc>
          <w:tcPr>
            <w:tcW w:w="10565" w:type="dxa"/>
            <w:gridSpan w:val="2"/>
            <w:tcBorders>
              <w:top w:val="single" w:sz="4" w:space="0" w:color="000000"/>
              <w:left w:val="single" w:sz="4" w:space="0" w:color="000000"/>
              <w:bottom w:val="single" w:sz="4" w:space="0" w:color="auto"/>
              <w:right w:val="single" w:sz="4" w:space="0" w:color="000000"/>
            </w:tcBorders>
            <w:hideMark/>
          </w:tcPr>
          <w:p w:rsidR="002F319F" w:rsidRDefault="002F319F" w:rsidP="002F319F"/>
          <w:p w:rsidR="002F319F" w:rsidRPr="00FD600A" w:rsidRDefault="002F319F" w:rsidP="002F319F">
            <w:pPr>
              <w:rPr>
                <w:rFonts w:cs="Times New Roman"/>
                <w:noProof/>
                <w:color w:val="auto"/>
              </w:rPr>
            </w:pPr>
            <w:r w:rsidRPr="00FD600A">
              <w:rPr>
                <w:rFonts w:cs="Times New Roman"/>
                <w:noProof/>
                <w:color w:val="auto"/>
              </w:rPr>
              <w:t>25 июня в с. Рождественское Костромской области открыт памятник</w:t>
            </w:r>
            <w:r>
              <w:rPr>
                <w:rFonts w:cs="Times New Roman"/>
                <w:noProof/>
                <w:color w:val="auto"/>
              </w:rPr>
              <w:t xml:space="preserve">   </w:t>
            </w:r>
            <w:r w:rsidRPr="00FD600A">
              <w:rPr>
                <w:rFonts w:cs="Times New Roman"/>
                <w:noProof/>
                <w:color w:val="auto"/>
              </w:rPr>
              <w:t>братьям Святославу и Владимиру Лугининым – пионерам кредитной</w:t>
            </w:r>
            <w:r>
              <w:rPr>
                <w:rFonts w:cs="Times New Roman"/>
                <w:noProof/>
                <w:color w:val="auto"/>
              </w:rPr>
              <w:t xml:space="preserve">  </w:t>
            </w:r>
            <w:r w:rsidRPr="00FD600A">
              <w:rPr>
                <w:rFonts w:cs="Times New Roman"/>
                <w:noProof/>
                <w:color w:val="auto"/>
              </w:rPr>
              <w:t>кооперации в России. Братья Владимир и Святослав Лугинины</w:t>
            </w:r>
          </w:p>
          <w:p w:rsidR="002F319F" w:rsidRPr="00FD600A" w:rsidRDefault="002F319F" w:rsidP="002F319F">
            <w:pPr>
              <w:rPr>
                <w:rFonts w:cs="Times New Roman"/>
                <w:noProof/>
                <w:color w:val="auto"/>
              </w:rPr>
            </w:pPr>
            <w:r w:rsidRPr="00FD600A">
              <w:rPr>
                <w:rFonts w:cs="Times New Roman"/>
                <w:noProof/>
                <w:color w:val="auto"/>
              </w:rPr>
              <w:t>организовали в 1865 году первое сельское ссудное товарищества в</w:t>
            </w:r>
            <w:r>
              <w:rPr>
                <w:rFonts w:cs="Times New Roman"/>
                <w:noProof/>
                <w:color w:val="auto"/>
              </w:rPr>
              <w:t xml:space="preserve">   </w:t>
            </w:r>
            <w:r w:rsidRPr="00FD600A">
              <w:rPr>
                <w:rFonts w:cs="Times New Roman"/>
                <w:noProof/>
                <w:color w:val="auto"/>
              </w:rPr>
              <w:t>селе Рождественское Шарьинского района. Они разработали устав</w:t>
            </w:r>
            <w:r>
              <w:rPr>
                <w:rFonts w:cs="Times New Roman"/>
                <w:noProof/>
                <w:color w:val="auto"/>
              </w:rPr>
              <w:t xml:space="preserve"> </w:t>
            </w:r>
            <w:r w:rsidRPr="00FD600A">
              <w:rPr>
                <w:rFonts w:cs="Times New Roman"/>
                <w:noProof/>
                <w:color w:val="auto"/>
              </w:rPr>
              <w:t>товарищества, который напечатали в полном собрании законов</w:t>
            </w:r>
          </w:p>
          <w:p w:rsidR="002F319F" w:rsidRDefault="002F319F" w:rsidP="002F319F">
            <w:r>
              <w:rPr>
                <w:rFonts w:cs="Times New Roman"/>
                <w:noProof/>
                <w:color w:val="auto"/>
              </w:rPr>
              <w:drawing>
                <wp:anchor distT="0" distB="0" distL="114300" distR="114300" simplePos="0" relativeHeight="251674624" behindDoc="1" locked="0" layoutInCell="1" allowOverlap="1">
                  <wp:simplePos x="0" y="0"/>
                  <wp:positionH relativeFrom="column">
                    <wp:posOffset>635</wp:posOffset>
                  </wp:positionH>
                  <wp:positionV relativeFrom="paragraph">
                    <wp:posOffset>-765175</wp:posOffset>
                  </wp:positionV>
                  <wp:extent cx="2330450" cy="1828800"/>
                  <wp:effectExtent l="19050" t="0" r="0" b="0"/>
                  <wp:wrapThrough wrapText="bothSides">
                    <wp:wrapPolygon edited="0">
                      <wp:start x="-177" y="0"/>
                      <wp:lineTo x="-177" y="21375"/>
                      <wp:lineTo x="21541" y="21375"/>
                      <wp:lineTo x="21541" y="0"/>
                      <wp:lineTo x="-177" y="0"/>
                    </wp:wrapPolygon>
                  </wp:wrapThrough>
                  <wp:docPr id="8" name="Рисунок 15" descr="https://im1-tub-ru.yandex.net/i?id=823dd0c50a98635d637e97038310a78c&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1-tub-ru.yandex.net/i?id=823dd0c50a98635d637e97038310a78c&amp;n=33&amp;h=215&amp;w=28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0" cy="1828800"/>
                          </a:xfrm>
                          <a:prstGeom prst="rect">
                            <a:avLst/>
                          </a:prstGeom>
                          <a:noFill/>
                          <a:ln>
                            <a:noFill/>
                          </a:ln>
                        </pic:spPr>
                      </pic:pic>
                    </a:graphicData>
                  </a:graphic>
                </wp:anchor>
              </w:drawing>
            </w:r>
            <w:r w:rsidRPr="00FD600A">
              <w:rPr>
                <w:rFonts w:cs="Times New Roman"/>
                <w:noProof/>
                <w:color w:val="auto"/>
              </w:rPr>
              <w:t>Российской Империи. С легкой руки братьев кредитная кооперация</w:t>
            </w:r>
            <w:r>
              <w:rPr>
                <w:rFonts w:cs="Times New Roman"/>
                <w:noProof/>
                <w:color w:val="auto"/>
              </w:rPr>
              <w:t xml:space="preserve">  </w:t>
            </w:r>
            <w:r w:rsidRPr="00FD600A">
              <w:rPr>
                <w:rFonts w:cs="Times New Roman"/>
                <w:noProof/>
                <w:color w:val="auto"/>
              </w:rPr>
              <w:t>стала быстро развиваться в стране. В дореволюционной России в 1914 году насчитывалось уже 14</w:t>
            </w:r>
            <w:r>
              <w:rPr>
                <w:rFonts w:cs="Times New Roman"/>
                <w:noProof/>
                <w:color w:val="auto"/>
              </w:rPr>
              <w:t xml:space="preserve"> </w:t>
            </w:r>
            <w:r w:rsidRPr="00FD600A">
              <w:rPr>
                <w:rFonts w:cs="Times New Roman"/>
                <w:noProof/>
                <w:color w:val="auto"/>
              </w:rPr>
              <w:t>тысяч кооперативов. В современной России кооперация возрождается заново. Монумент – бронзовые</w:t>
            </w:r>
            <w:r>
              <w:rPr>
                <w:rFonts w:cs="Times New Roman"/>
                <w:noProof/>
                <w:color w:val="auto"/>
              </w:rPr>
              <w:t xml:space="preserve"> </w:t>
            </w:r>
            <w:r w:rsidRPr="00FD600A">
              <w:rPr>
                <w:rFonts w:cs="Times New Roman"/>
                <w:noProof/>
                <w:color w:val="auto"/>
              </w:rPr>
              <w:t>бюсты Владимира и Святослава – мастера сделали по историческим фотографиям</w:t>
            </w:r>
          </w:p>
        </w:tc>
      </w:tr>
      <w:tr w:rsidR="002F319F" w:rsidTr="002F319F">
        <w:trPr>
          <w:trHeight w:val="1236"/>
        </w:trPr>
        <w:tc>
          <w:tcPr>
            <w:tcW w:w="10565" w:type="dxa"/>
            <w:gridSpan w:val="2"/>
            <w:tcBorders>
              <w:top w:val="single" w:sz="4" w:space="0" w:color="auto"/>
              <w:left w:val="single" w:sz="4" w:space="0" w:color="000000"/>
              <w:right w:val="single" w:sz="4" w:space="0" w:color="000000"/>
            </w:tcBorders>
            <w:hideMark/>
          </w:tcPr>
          <w:p w:rsidR="002F319F" w:rsidRPr="00F41528" w:rsidRDefault="002F319F" w:rsidP="002F319F">
            <w:pPr>
              <w:rPr>
                <w:rFonts w:cs="Times New Roman"/>
                <w:noProof/>
                <w:color w:val="auto"/>
              </w:rPr>
            </w:pPr>
          </w:p>
        </w:tc>
      </w:tr>
    </w:tbl>
    <w:p w:rsidR="0030716B" w:rsidRDefault="0030716B" w:rsidP="002F319F"/>
    <w:sectPr w:rsidR="0030716B" w:rsidSect="005E63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6C66BD"/>
    <w:multiLevelType w:val="multilevel"/>
    <w:tmpl w:val="7632F0CC"/>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4"/>
      <w:numFmt w:val="decimal"/>
      <w:lvlText w:val="%1.%2."/>
      <w:lvlJc w:val="left"/>
      <w:pPr>
        <w:ind w:left="1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6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3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40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7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4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2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nsid w:val="5B49521D"/>
    <w:multiLevelType w:val="hybridMultilevel"/>
    <w:tmpl w:val="3C587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5702FF"/>
    <w:multiLevelType w:val="multilevel"/>
    <w:tmpl w:val="460C8BE6"/>
    <w:lvl w:ilvl="0">
      <w:start w:val="2"/>
      <w:numFmt w:val="decimal"/>
      <w:lvlText w:val="%1."/>
      <w:lvlJc w:val="left"/>
      <w:pPr>
        <w:ind w:left="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6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3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40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7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4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2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39EF"/>
    <w:rsid w:val="00213384"/>
    <w:rsid w:val="00262591"/>
    <w:rsid w:val="002A7AF1"/>
    <w:rsid w:val="002F319F"/>
    <w:rsid w:val="0030716B"/>
    <w:rsid w:val="00313602"/>
    <w:rsid w:val="0048600E"/>
    <w:rsid w:val="004F6889"/>
    <w:rsid w:val="005E5123"/>
    <w:rsid w:val="005E630F"/>
    <w:rsid w:val="006119BC"/>
    <w:rsid w:val="00735E7F"/>
    <w:rsid w:val="00773024"/>
    <w:rsid w:val="007B23D5"/>
    <w:rsid w:val="007C4A48"/>
    <w:rsid w:val="00922BAC"/>
    <w:rsid w:val="00A75E33"/>
    <w:rsid w:val="00B530BD"/>
    <w:rsid w:val="00BA6F2A"/>
    <w:rsid w:val="00D017EC"/>
    <w:rsid w:val="00D064E6"/>
    <w:rsid w:val="00D85C6D"/>
    <w:rsid w:val="00DB39EF"/>
    <w:rsid w:val="00DE2682"/>
    <w:rsid w:val="00F41528"/>
    <w:rsid w:val="00F53646"/>
    <w:rsid w:val="00F81C13"/>
    <w:rsid w:val="00FD60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9EF"/>
    <w:pPr>
      <w:spacing w:after="0" w:line="276" w:lineRule="auto"/>
    </w:pPr>
    <w:rPr>
      <w:rFonts w:ascii="Calibri" w:eastAsia="Calibri" w:hAnsi="Calibri" w:cs="Calibr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B39EF"/>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semiHidden/>
    <w:unhideWhenUsed/>
    <w:rsid w:val="00DB39EF"/>
    <w:rPr>
      <w:color w:val="0000FF"/>
      <w:u w:val="single"/>
    </w:rPr>
  </w:style>
  <w:style w:type="paragraph" w:styleId="a4">
    <w:name w:val="List Paragraph"/>
    <w:basedOn w:val="a"/>
    <w:uiPriority w:val="34"/>
    <w:qFormat/>
    <w:rsid w:val="00313602"/>
    <w:pPr>
      <w:ind w:left="720"/>
      <w:contextualSpacing/>
    </w:pPr>
  </w:style>
  <w:style w:type="paragraph" w:styleId="a5">
    <w:name w:val="Balloon Text"/>
    <w:basedOn w:val="a"/>
    <w:link w:val="a6"/>
    <w:uiPriority w:val="99"/>
    <w:semiHidden/>
    <w:unhideWhenUsed/>
    <w:rsid w:val="0031360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3602"/>
    <w:rPr>
      <w:rFonts w:ascii="Tahoma" w:eastAsia="Calibri"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9EF"/>
    <w:pPr>
      <w:spacing w:after="0" w:line="276" w:lineRule="auto"/>
    </w:pPr>
    <w:rPr>
      <w:rFonts w:ascii="Calibri" w:eastAsia="Calibri" w:hAnsi="Calibri" w:cs="Calibr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B39EF"/>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semiHidden/>
    <w:unhideWhenUsed/>
    <w:rsid w:val="00DB39EF"/>
    <w:rPr>
      <w:color w:val="0000FF"/>
      <w:u w:val="single"/>
    </w:rPr>
  </w:style>
  <w:style w:type="paragraph" w:styleId="a4">
    <w:name w:val="List Paragraph"/>
    <w:basedOn w:val="a"/>
    <w:uiPriority w:val="34"/>
    <w:qFormat/>
    <w:rsid w:val="00313602"/>
    <w:pPr>
      <w:ind w:left="720"/>
      <w:contextualSpacing/>
    </w:pPr>
  </w:style>
  <w:style w:type="paragraph" w:styleId="a5">
    <w:name w:val="Balloon Text"/>
    <w:basedOn w:val="a"/>
    <w:link w:val="a6"/>
    <w:uiPriority w:val="99"/>
    <w:semiHidden/>
    <w:unhideWhenUsed/>
    <w:rsid w:val="0031360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3602"/>
    <w:rPr>
      <w:rFonts w:ascii="Tahoma" w:eastAsia="Calibri"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724522139">
      <w:bodyDiv w:val="1"/>
      <w:marLeft w:val="0"/>
      <w:marRight w:val="0"/>
      <w:marTop w:val="0"/>
      <w:marBottom w:val="0"/>
      <w:divBdr>
        <w:top w:val="none" w:sz="0" w:space="0" w:color="auto"/>
        <w:left w:val="none" w:sz="0" w:space="0" w:color="auto"/>
        <w:bottom w:val="none" w:sz="0" w:space="0" w:color="auto"/>
        <w:right w:val="none" w:sz="0" w:space="0" w:color="auto"/>
      </w:divBdr>
    </w:div>
    <w:div w:id="80196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6V4XDJZHKHHZ-720-597</_dlc_DocId>
    <_dlc_DocIdUrl xmlns="d4d6ac07-9d60-403d-ada4-7b1b04443535">
      <Url>http://www.eduportal44.ru/sharya_r/13/_layouts/15/DocIdRedir.aspx?ID=6V4XDJZHKHHZ-720-597</Url>
      <Description>6V4XDJZHKHHZ-720-597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703A9D0848C25640AE813D246BC689EC" ma:contentTypeVersion="1" ma:contentTypeDescription="Создание документа." ma:contentTypeScope="" ma:versionID="3154dcae2cc9f604d77e1ea1af632ff5">
  <xsd:schema xmlns:xsd="http://www.w3.org/2001/XMLSchema" xmlns:xs="http://www.w3.org/2001/XMLSchema" xmlns:p="http://schemas.microsoft.com/office/2006/metadata/properties" xmlns:ns2="d4d6ac07-9d60-403d-ada4-7b1b04443535" targetNamespace="http://schemas.microsoft.com/office/2006/metadata/properties" ma:root="true" ma:fieldsID="9058e835868557ab8529148d3338b13c"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DBA3A-DDE1-4930-AFEC-A1439C551A81}"/>
</file>

<file path=customXml/itemProps2.xml><?xml version="1.0" encoding="utf-8"?>
<ds:datastoreItem xmlns:ds="http://schemas.openxmlformats.org/officeDocument/2006/customXml" ds:itemID="{78887DA1-7479-42BB-9F2F-8AF1FA4AB89E}"/>
</file>

<file path=customXml/itemProps3.xml><?xml version="1.0" encoding="utf-8"?>
<ds:datastoreItem xmlns:ds="http://schemas.openxmlformats.org/officeDocument/2006/customXml" ds:itemID="{B3B0CDB8-D8B3-4F5D-993A-5231824153C6}"/>
</file>

<file path=customXml/itemProps4.xml><?xml version="1.0" encoding="utf-8"?>
<ds:datastoreItem xmlns:ds="http://schemas.openxmlformats.org/officeDocument/2006/customXml" ds:itemID="{182761DE-9B08-420F-9361-50EC64FA1EBA}"/>
</file>

<file path=docProps/app.xml><?xml version="1.0" encoding="utf-8"?>
<Properties xmlns="http://schemas.openxmlformats.org/officeDocument/2006/extended-properties" xmlns:vt="http://schemas.openxmlformats.org/officeDocument/2006/docPropsVTypes">
  <Template>Normal</Template>
  <TotalTime>1</TotalTime>
  <Pages>3</Pages>
  <Words>585</Words>
  <Characters>3341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учительская</cp:lastModifiedBy>
  <cp:revision>2</cp:revision>
  <dcterms:created xsi:type="dcterms:W3CDTF">2016-03-22T09:03:00Z</dcterms:created>
  <dcterms:modified xsi:type="dcterms:W3CDTF">2016-03-22T09:03:00Z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0x010100703A9D0848C25640AE813D246BC689EC</vt:lpwstr>
  </property>
  <property fmtid="{D5CDD505-2E9C-101B-9397-08002B2CF9AE}" pid="3" name="_dlc_DocIdItemGuid">
    <vt:lpwstr>a84ba455-25ad-454d-af8c-34c59f8cc716</vt:lpwstr>
  </property>
</Properties>
</file>