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89" w:rsidRDefault="006B39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3989" w:rsidRDefault="006B3989">
      <w:pPr>
        <w:pStyle w:val="ConsPlusNormal"/>
        <w:jc w:val="both"/>
        <w:outlineLvl w:val="0"/>
      </w:pPr>
    </w:p>
    <w:p w:rsidR="006B3989" w:rsidRDefault="006B3989">
      <w:pPr>
        <w:pStyle w:val="ConsPlusNormal"/>
      </w:pPr>
      <w:r>
        <w:t>Зарегистрировано в Минюсте России 31 января 2020 г. N 57367</w:t>
      </w:r>
    </w:p>
    <w:p w:rsidR="006B3989" w:rsidRDefault="006B39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989" w:rsidRDefault="006B3989">
      <w:pPr>
        <w:pStyle w:val="ConsPlusNormal"/>
      </w:pPr>
    </w:p>
    <w:p w:rsidR="006B3989" w:rsidRDefault="006B3989">
      <w:pPr>
        <w:pStyle w:val="ConsPlusTitle"/>
        <w:jc w:val="center"/>
      </w:pPr>
      <w:r>
        <w:t>ФЕДЕРАЛЬНАЯ СЛУЖБА ПО НАДЗОРУ В СФЕРЕ ЗАЩИТЫ</w:t>
      </w:r>
    </w:p>
    <w:p w:rsidR="006B3989" w:rsidRDefault="006B3989">
      <w:pPr>
        <w:pStyle w:val="ConsPlusTitle"/>
        <w:jc w:val="center"/>
      </w:pPr>
      <w:r>
        <w:t>ПРАВ ПОТРЕБИТЕЛЕЙ И БЛАГОПОЛУЧИЯ ЧЕЛОВЕКА</w:t>
      </w:r>
    </w:p>
    <w:p w:rsidR="006B3989" w:rsidRDefault="006B3989">
      <w:pPr>
        <w:pStyle w:val="ConsPlusTitle"/>
        <w:jc w:val="center"/>
      </w:pPr>
    </w:p>
    <w:p w:rsidR="006B3989" w:rsidRDefault="006B3989">
      <w:pPr>
        <w:pStyle w:val="ConsPlusTitle"/>
        <w:jc w:val="center"/>
      </w:pPr>
      <w:r>
        <w:t>ГЛАВНЫЙ ГОСУДАРСТВЕННЫЙ САНИТАРНЫЙ ВРАЧ</w:t>
      </w:r>
    </w:p>
    <w:p w:rsidR="006B3989" w:rsidRDefault="006B3989">
      <w:pPr>
        <w:pStyle w:val="ConsPlusTitle"/>
        <w:jc w:val="center"/>
      </w:pPr>
      <w:r>
        <w:t>РОССИЙСКОЙ ФЕДЕРАЦИИ</w:t>
      </w:r>
    </w:p>
    <w:p w:rsidR="006B3989" w:rsidRDefault="006B3989">
      <w:pPr>
        <w:pStyle w:val="ConsPlusTitle"/>
        <w:jc w:val="center"/>
      </w:pPr>
    </w:p>
    <w:p w:rsidR="006B3989" w:rsidRDefault="006B3989">
      <w:pPr>
        <w:pStyle w:val="ConsPlusTitle"/>
        <w:jc w:val="center"/>
      </w:pPr>
      <w:r>
        <w:t>ПОСТАНОВЛЕНИЕ</w:t>
      </w:r>
    </w:p>
    <w:p w:rsidR="006B3989" w:rsidRDefault="006B3989">
      <w:pPr>
        <w:pStyle w:val="ConsPlusTitle"/>
        <w:jc w:val="center"/>
      </w:pPr>
      <w:r>
        <w:t>от 31 января 2020 г. N 3</w:t>
      </w:r>
    </w:p>
    <w:p w:rsidR="006B3989" w:rsidRDefault="006B3989">
      <w:pPr>
        <w:pStyle w:val="ConsPlusTitle"/>
        <w:jc w:val="center"/>
      </w:pPr>
    </w:p>
    <w:p w:rsidR="006B3989" w:rsidRDefault="006B3989">
      <w:pPr>
        <w:pStyle w:val="ConsPlusTitle"/>
        <w:jc w:val="center"/>
      </w:pPr>
      <w:r>
        <w:t>О ПРОВЕДЕНИИ</w:t>
      </w:r>
    </w:p>
    <w:p w:rsidR="006B3989" w:rsidRDefault="006B3989">
      <w:pPr>
        <w:pStyle w:val="ConsPlusTitle"/>
        <w:jc w:val="center"/>
      </w:pPr>
      <w:r>
        <w:t>ДОПОЛНИТЕЛЬНЫХ САНИТАРНО-ПРОТИВОЭПИДЕМИЧЕСКИХ</w:t>
      </w:r>
    </w:p>
    <w:p w:rsidR="006B3989" w:rsidRDefault="006B3989">
      <w:pPr>
        <w:pStyle w:val="ConsPlusTitle"/>
        <w:jc w:val="center"/>
      </w:pPr>
      <w:r>
        <w:t>(ПРОФИЛАКТИЧЕСКИХ) МЕРОПРИЯТИЙ ПО НЕДОПУЩЕНИЮ ЗАВОЗА</w:t>
      </w:r>
    </w:p>
    <w:p w:rsidR="006B3989" w:rsidRDefault="006B3989">
      <w:pPr>
        <w:pStyle w:val="ConsPlusTitle"/>
        <w:jc w:val="center"/>
      </w:pPr>
      <w:r>
        <w:t>И РАСПРОСТРАНЕНИЯ НОВОЙ КОРОНАВИРУСНОЙ ИНФЕКЦИИ,</w:t>
      </w:r>
    </w:p>
    <w:p w:rsidR="006B3989" w:rsidRDefault="006B3989">
      <w:pPr>
        <w:pStyle w:val="ConsPlusTitle"/>
        <w:jc w:val="center"/>
      </w:pPr>
      <w:r>
        <w:t>ВЫЗВАННОЙ 2019-NCOV</w:t>
      </w:r>
    </w:p>
    <w:p w:rsidR="006B3989" w:rsidRDefault="006B3989">
      <w:pPr>
        <w:pStyle w:val="ConsPlusNormal"/>
        <w:ind w:firstLine="540"/>
        <w:jc w:val="both"/>
      </w:pPr>
    </w:p>
    <w:p w:rsidR="006B3989" w:rsidRDefault="006B3989">
      <w:pPr>
        <w:pStyle w:val="ConsPlusNormal"/>
        <w:ind w:firstLine="540"/>
        <w:jc w:val="both"/>
      </w:pPr>
      <w:r>
        <w:t xml:space="preserve">В связи с угрозой завоза и распространения новой коронавирусной инфекции, вызванной 2019-nCoV, в соответствии с </w:t>
      </w:r>
      <w:hyperlink r:id="rId5" w:history="1">
        <w:r>
          <w:rPr>
            <w:color w:val="0000FF"/>
          </w:rPr>
          <w:t>пунктом 6 части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постановляю:</w:t>
      </w:r>
    </w:p>
    <w:p w:rsidR="006B3989" w:rsidRDefault="006B3989">
      <w:pPr>
        <w:pStyle w:val="ConsPlusNormal"/>
        <w:spacing w:before="220"/>
        <w:ind w:firstLine="540"/>
        <w:jc w:val="both"/>
      </w:pPr>
      <w:bookmarkStart w:id="0" w:name="P20"/>
      <w:bookmarkEnd w:id="0"/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1.1. Обеспечить подготовку мест для организации непрерывного медицинского наблюдения с учетом имеющихся мощностей медицинских, санаторно-курортных и других организаций с соответствующим материально-техническим обеспечением и медицинским обслуживанием, учитывая длительность такого наблюдения сроком 14 календарных дней.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1.2. Уточнить имеющиеся схемы транспортирования лиц непосредственно из аэропортов в случае необходимости помещения их под медицинское наблюдение.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1.3. Организовать совместно с юридическими лицами и индивидуальными предпринимателями, осуществляющими деятельность в сфере общественного питания и торговли продуктами питания, мероприятия по обеспечению усиленного дезинфекционного режима.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1.4. Обеспечить непрерывное медицинское наблюдение на срок 14 календарных дней граждан КНР, имеющих вид на жительство в Российской Федерации, при их возвращении из КНР. В случае появления у таких граждан КНР симптомов, не исключающих новую коронавирусную инфекцию, провести их изоляцию и лабораторное обследование.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 xml:space="preserve">1.5. По Приморскому краю, Хабаровскому краю, Забайкальскому краю, Амурской области и Еврейской автономной области обеспечить обязательное обследование на коронавирусную инфекцию и изоляцию на период до 14 календарных дней в специально организованных пунктах граждан Китайской Народной Республики, имеющих вид на жительство в Российской Федерации, пересекающих государственную границу Российской Федерации в пунктах пропуска, по которым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января 2019 г. N 140-р (официальный интернет-портал правовой информации (www.pravo.gov.ru), 30.01.2020 г., N 0001202001300031) введено временное ограничение движения.</w:t>
      </w:r>
    </w:p>
    <w:p w:rsidR="006B3989" w:rsidRDefault="006B3989">
      <w:pPr>
        <w:pStyle w:val="ConsPlusNormal"/>
        <w:spacing w:before="220"/>
        <w:ind w:firstLine="540"/>
        <w:jc w:val="both"/>
      </w:pPr>
      <w:bookmarkStart w:id="1" w:name="P26"/>
      <w:bookmarkEnd w:id="1"/>
      <w:r>
        <w:lastRenderedPageBreak/>
        <w:t>2. Минздраву России совместно с руководителями органов исполнительной власти субъектов Российской Федерации в сфере охраны здоровья: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2.1. Рекомендовать: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- медицинское наблюдение по месту жительства или изоляции за лицами, возвращающимися из КНР, в течение 14 календарных дней;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- привлечение при необходимости дополнительного медицинского персонала для организации медицинского наблюдения;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- наличие необходимого объема расходных материалов, включая средства для отбора проб с целью проведения лабораторных исследований, дезинфекционные препараты, средства индивидуальной защиты сотрудников.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2.2. В случае появления лиц с симптомами, не исключающими новую коронавирусную инфекцию, среди находящихся под медицинским наблюдением - обеспечить незамедлительный отбор биоматериала и направление его в организации Роспотребнадзора.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3. Руководителям территориальных органов Роспотребнадзора: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 xml:space="preserve">3.1. Обеспечить контроль за реализацией </w:t>
      </w:r>
      <w:hyperlink w:anchor="P20" w:history="1">
        <w:r>
          <w:rPr>
            <w:color w:val="0000FF"/>
          </w:rPr>
          <w:t>пунктов 1</w:t>
        </w:r>
      </w:hyperlink>
      <w:r>
        <w:t xml:space="preserve">, </w:t>
      </w:r>
      <w:hyperlink w:anchor="P26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3.2. Давать обязательные для исполнения в установленные сроки предписания и (или) требования о медицинском наблюдении, медицинском обследовании, изоляции и (или) госпитализации, проведении дополнительных санитарно-противоэпидемических (профилактических) мероприятий юридическим лицам, уполномоченным органам государственной власти, гражданам Российской Федерации, иностранным гражданам и лицам без гражданства - больным инфекционными заболеваниями, с подозрением на такие заболевания, бывших в контакте с больными инфекционным заболеванием.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4. Рекомендовать МВД России принимать меры по обеспечению исполнения требований должностных лиц Роспотребнадзора, осуществляющих санитарно-карантинный контроль в пунктах пропуска через государственную границу Российской Федерации.</w:t>
      </w:r>
    </w:p>
    <w:p w:rsidR="006B3989" w:rsidRDefault="006B3989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оставляю за собой.</w:t>
      </w:r>
    </w:p>
    <w:p w:rsidR="006B3989" w:rsidRDefault="006B3989">
      <w:pPr>
        <w:pStyle w:val="ConsPlusNormal"/>
        <w:jc w:val="right"/>
      </w:pPr>
    </w:p>
    <w:p w:rsidR="006B3989" w:rsidRDefault="006B3989">
      <w:pPr>
        <w:pStyle w:val="ConsPlusNormal"/>
        <w:jc w:val="right"/>
      </w:pPr>
      <w:r>
        <w:t>А.Ю.ПОПОВА</w:t>
      </w:r>
    </w:p>
    <w:p w:rsidR="006B3989" w:rsidRDefault="006B3989">
      <w:pPr>
        <w:pStyle w:val="ConsPlusNormal"/>
        <w:jc w:val="both"/>
      </w:pPr>
    </w:p>
    <w:p w:rsidR="006B3989" w:rsidRDefault="006B3989">
      <w:pPr>
        <w:pStyle w:val="ConsPlusNormal"/>
        <w:jc w:val="both"/>
      </w:pPr>
    </w:p>
    <w:p w:rsidR="006B3989" w:rsidRDefault="006B39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AB6" w:rsidRDefault="005B3AB6">
      <w:bookmarkStart w:id="2" w:name="_GoBack"/>
      <w:bookmarkEnd w:id="2"/>
    </w:p>
    <w:sectPr w:rsidR="005B3AB6" w:rsidSect="0035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89"/>
    <w:rsid w:val="005B3AB6"/>
    <w:rsid w:val="006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D937-1CB7-4A5A-9F3F-0C9B0C65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3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39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94021BF7174525EDEE5BAB28AE292EB05FF75797FE6195344EDF6124526D8FCF0136F4646E786C1DA3A52871o1O4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AA94021BF7174525EDEE5BAB28AE292EB053F85A92FE6195344EDF6124526D8FDD016EF8656665691AB6F3793743417F566E2A1EBC2C893Bo0OD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consultant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7BF5F51D806448A6CBBB2B96860D9A" ma:contentTypeVersion="1" ma:contentTypeDescription="Создание документа." ma:contentTypeScope="" ma:versionID="14fef33698efcc1b1515f247a48f23e5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930E8-E6C7-46B6-BAB8-288DB1A43BB1}"/>
</file>

<file path=customXml/itemProps2.xml><?xml version="1.0" encoding="utf-8"?>
<ds:datastoreItem xmlns:ds="http://schemas.openxmlformats.org/officeDocument/2006/customXml" ds:itemID="{5F328D42-7F6D-47D2-8E0C-564656EE18D8}"/>
</file>

<file path=customXml/itemProps3.xml><?xml version="1.0" encoding="utf-8"?>
<ds:datastoreItem xmlns:ds="http://schemas.openxmlformats.org/officeDocument/2006/customXml" ds:itemID="{531F93A7-69C3-4D0F-9B27-D8D2EEA34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2022-01-18T12:14:00Z</dcterms:created>
  <dcterms:modified xsi:type="dcterms:W3CDTF">2022-01-18T12:14:00Z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0x0101009C7BF5F51D806448A6CBBB2B96860D9A</vt:lpwstr>
  </property>
</Properties>
</file>