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BE" w:rsidRPr="00663A6A" w:rsidRDefault="005E6E57" w:rsidP="00270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7FAC">
        <w:rPr>
          <w:sz w:val="24"/>
          <w:szCs w:val="24"/>
        </w:rPr>
        <w:t xml:space="preserve">      </w:t>
      </w:r>
      <w:r w:rsidRPr="00A27FAC">
        <w:rPr>
          <w:sz w:val="24"/>
          <w:szCs w:val="24"/>
        </w:rPr>
        <w:tab/>
      </w:r>
      <w:r w:rsidRPr="00A27FAC">
        <w:rPr>
          <w:sz w:val="24"/>
          <w:szCs w:val="24"/>
        </w:rPr>
        <w:tab/>
      </w:r>
      <w:r w:rsidRPr="00A27FAC">
        <w:rPr>
          <w:sz w:val="24"/>
          <w:szCs w:val="24"/>
        </w:rPr>
        <w:tab/>
      </w:r>
      <w:r w:rsidR="002700BE" w:rsidRPr="00663A6A">
        <w:rPr>
          <w:rFonts w:ascii="Times New Roman" w:hAnsi="Times New Roman" w:cs="Times New Roman"/>
          <w:sz w:val="24"/>
          <w:szCs w:val="24"/>
        </w:rPr>
        <w:t>УТВЕРЖДАЮ</w:t>
      </w:r>
    </w:p>
    <w:p w:rsidR="002700BE" w:rsidRPr="00663A6A" w:rsidRDefault="002700BE" w:rsidP="00270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3A6A">
        <w:rPr>
          <w:rFonts w:ascii="Times New Roman" w:hAnsi="Times New Roman" w:cs="Times New Roman"/>
          <w:sz w:val="24"/>
          <w:szCs w:val="24"/>
        </w:rPr>
        <w:t>Директор МОУ Леденгская ООШ</w:t>
      </w:r>
    </w:p>
    <w:p w:rsidR="002700BE" w:rsidRPr="00663A6A" w:rsidRDefault="002700BE" w:rsidP="00270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3A6A">
        <w:rPr>
          <w:rFonts w:ascii="Times New Roman" w:hAnsi="Times New Roman" w:cs="Times New Roman"/>
          <w:sz w:val="24"/>
          <w:szCs w:val="24"/>
        </w:rPr>
        <w:t xml:space="preserve">___________________________ Вагина Н. А. </w:t>
      </w:r>
    </w:p>
    <w:p w:rsidR="002700BE" w:rsidRPr="00663A6A" w:rsidRDefault="002700BE" w:rsidP="00270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3A6A">
        <w:rPr>
          <w:rFonts w:ascii="Times New Roman" w:hAnsi="Times New Roman" w:cs="Times New Roman"/>
          <w:sz w:val="24"/>
          <w:szCs w:val="24"/>
        </w:rPr>
        <w:t xml:space="preserve">Приказ № _______ </w:t>
      </w:r>
      <w:proofErr w:type="gramStart"/>
      <w:r w:rsidRPr="00663A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3A6A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5E6E57" w:rsidRPr="002700BE" w:rsidRDefault="005E6E57" w:rsidP="002700BE">
      <w:pPr>
        <w:pStyle w:val="a9"/>
        <w:spacing w:beforeLines="120"/>
        <w:ind w:firstLine="567"/>
        <w:jc w:val="right"/>
      </w:pPr>
      <w:r w:rsidRPr="00A27FAC">
        <w:rPr>
          <w:sz w:val="24"/>
          <w:szCs w:val="24"/>
        </w:rPr>
        <w:tab/>
      </w:r>
      <w:r w:rsidRPr="00A27FAC">
        <w:rPr>
          <w:sz w:val="24"/>
          <w:szCs w:val="24"/>
        </w:rPr>
        <w:tab/>
      </w:r>
      <w:r w:rsidRPr="00A27FAC">
        <w:rPr>
          <w:sz w:val="24"/>
          <w:szCs w:val="24"/>
        </w:rPr>
        <w:tab/>
      </w:r>
    </w:p>
    <w:p w:rsidR="005E6E57" w:rsidRPr="00A27FAC" w:rsidRDefault="005E6E57" w:rsidP="005E6E57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27FAC">
        <w:rPr>
          <w:rFonts w:ascii="Times New Roman" w:hAnsi="Times New Roman" w:cs="Times New Roman"/>
          <w:b/>
          <w:bCs/>
        </w:rPr>
        <w:t>ПОЛОЖЕНИЕ</w:t>
      </w:r>
    </w:p>
    <w:p w:rsidR="005E6E57" w:rsidRPr="00A27FAC" w:rsidRDefault="005E6E57" w:rsidP="005E6E57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27FAC">
        <w:rPr>
          <w:rFonts w:ascii="Times New Roman" w:hAnsi="Times New Roman" w:cs="Times New Roman"/>
          <w:b/>
          <w:bCs/>
        </w:rPr>
        <w:t xml:space="preserve">об  обеспечении безопасности автоматизированной информационной системы </w:t>
      </w:r>
    </w:p>
    <w:p w:rsidR="005E6E57" w:rsidRPr="00A27FAC" w:rsidRDefault="005E6E57" w:rsidP="005E6E57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A27FAC">
        <w:rPr>
          <w:rFonts w:ascii="Times New Roman" w:hAnsi="Times New Roman" w:cs="Times New Roman"/>
          <w:b/>
          <w:bCs/>
        </w:rPr>
        <w:t>МОУ Леденгская ООШ</w:t>
      </w:r>
    </w:p>
    <w:p w:rsidR="005E6E57" w:rsidRPr="00A27FAC" w:rsidRDefault="005E6E57" w:rsidP="005E6E57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A27FAC">
        <w:rPr>
          <w:rFonts w:ascii="Times New Roman" w:hAnsi="Times New Roman" w:cs="Times New Roman"/>
          <w:b/>
          <w:bCs/>
          <w:i/>
          <w:iCs/>
        </w:rPr>
        <w:t>1. Общие положения</w:t>
      </w:r>
    </w:p>
    <w:p w:rsidR="005E6E57" w:rsidRPr="00A27FAC" w:rsidRDefault="005E6E57" w:rsidP="005E6E57">
      <w:pPr>
        <w:pStyle w:val="a7"/>
        <w:spacing w:before="0" w:after="0"/>
        <w:ind w:left="284"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Настоящее Положение определяет требования по обеспечению безопасности автоматизированной информационной системы (далее - АИС) МОУ Леденгская ООШ (далее – Оператор).</w:t>
      </w:r>
    </w:p>
    <w:p w:rsidR="005E6E57" w:rsidRPr="00A27FAC" w:rsidRDefault="005E6E57" w:rsidP="005E6E57">
      <w:pPr>
        <w:pStyle w:val="a7"/>
        <w:spacing w:before="0" w:after="0"/>
        <w:ind w:left="284"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АИС представляет собой </w:t>
      </w:r>
      <w:r w:rsidRPr="00A27FAC">
        <w:rPr>
          <w:rFonts w:ascii="Times New Roman" w:hAnsi="Times New Roman" w:cs="Times New Roman"/>
          <w:lang w:val="en-US"/>
        </w:rPr>
        <w:t>IT</w:t>
      </w:r>
      <w:r w:rsidRPr="00A27FAC">
        <w:rPr>
          <w:rFonts w:ascii="Times New Roman" w:hAnsi="Times New Roman" w:cs="Times New Roman"/>
        </w:rPr>
        <w:t>-систему, предназначенную для автоматизации процессов формирования, обработки и анализа информации по основным направлениям деятельности Оператора.</w:t>
      </w:r>
    </w:p>
    <w:p w:rsidR="005E6E57" w:rsidRPr="00A27FAC" w:rsidRDefault="005E6E57" w:rsidP="005E6E57">
      <w:pPr>
        <w:pStyle w:val="a7"/>
        <w:spacing w:after="0"/>
        <w:ind w:left="284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Основными функциональными возможностями АИС Оператора являются:</w:t>
      </w:r>
    </w:p>
    <w:p w:rsidR="005E6E57" w:rsidRPr="00A27FAC" w:rsidRDefault="005E6E57" w:rsidP="005E6E57">
      <w:pPr>
        <w:pStyle w:val="a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формирование, хранение и обновление сведений о структуре учебных подразделений Оператора;</w:t>
      </w:r>
    </w:p>
    <w:p w:rsidR="005E6E57" w:rsidRPr="00A27FAC" w:rsidRDefault="005E6E57" w:rsidP="005E6E57">
      <w:pPr>
        <w:pStyle w:val="a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формирование, хранение и обновление сведений о преподавательском составе и сотрудниках учебных подразделений Оператора;</w:t>
      </w:r>
    </w:p>
    <w:p w:rsidR="005E6E57" w:rsidRPr="00A27FAC" w:rsidRDefault="005E6E57" w:rsidP="005E6E57">
      <w:pPr>
        <w:pStyle w:val="a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формирование, хранение и обновление сведений об индивидуальных планах работы преподавательского состава;</w:t>
      </w:r>
    </w:p>
    <w:p w:rsidR="005E6E57" w:rsidRPr="00A27FAC" w:rsidRDefault="005E6E57" w:rsidP="005E6E57">
      <w:pPr>
        <w:pStyle w:val="a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формирование, хранение и обновление сведений об учебном (учебно-производственном) плане Оператора;</w:t>
      </w:r>
    </w:p>
    <w:p w:rsidR="005E6E57" w:rsidRPr="00A27FAC" w:rsidRDefault="005E6E57" w:rsidP="005E6E57">
      <w:pPr>
        <w:pStyle w:val="a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формирование, хранение и обновление сведений об учебной нагрузке преподавательского состава;</w:t>
      </w:r>
    </w:p>
    <w:p w:rsidR="005E6E57" w:rsidRPr="00A27FAC" w:rsidRDefault="005E6E57" w:rsidP="005E6E57">
      <w:pPr>
        <w:pStyle w:val="a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формирование, хранение и обновление сведений о научной и учебно-методической продукции (методические рекомендации, учебные пособия, монографии, публикации) преподавательского состава;</w:t>
      </w:r>
    </w:p>
    <w:p w:rsidR="005E6E57" w:rsidRPr="00A27FAC" w:rsidRDefault="005E6E57" w:rsidP="005E6E57">
      <w:pPr>
        <w:pStyle w:val="a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proofErr w:type="gramStart"/>
      <w:r w:rsidRPr="00A27FAC">
        <w:rPr>
          <w:rFonts w:ascii="Times New Roman" w:hAnsi="Times New Roman" w:cs="Times New Roman"/>
        </w:rPr>
        <w:t>формирование, хранение и обновление сведений об обучающихся,  проходящих обучение у Оператора;</w:t>
      </w:r>
      <w:proofErr w:type="gramEnd"/>
    </w:p>
    <w:p w:rsidR="005E6E57" w:rsidRPr="00A27FAC" w:rsidRDefault="005E6E57" w:rsidP="005E6E57">
      <w:pPr>
        <w:pStyle w:val="a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формирование, хранение и обновление сведений о результатах учебного процесса (итоги тестирования, экзаменов);</w:t>
      </w:r>
    </w:p>
    <w:p w:rsidR="005E6E57" w:rsidRPr="00A27FAC" w:rsidRDefault="005E6E57" w:rsidP="005E6E57">
      <w:pPr>
        <w:pStyle w:val="a7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аналитическая обработка информации о проведении учебного </w:t>
      </w:r>
      <w:proofErr w:type="gramStart"/>
      <w:r w:rsidRPr="00A27FAC">
        <w:rPr>
          <w:rFonts w:ascii="Times New Roman" w:hAnsi="Times New Roman" w:cs="Times New Roman"/>
        </w:rPr>
        <w:t>процесса</w:t>
      </w:r>
      <w:proofErr w:type="gramEnd"/>
      <w:r w:rsidRPr="00A27FAC">
        <w:rPr>
          <w:rFonts w:ascii="Times New Roman" w:hAnsi="Times New Roman" w:cs="Times New Roman"/>
        </w:rPr>
        <w:t xml:space="preserve"> как за отчётный период, так и о текущей деятельности учебных подразделений Оператора.</w:t>
      </w:r>
    </w:p>
    <w:p w:rsidR="005E6E57" w:rsidRPr="00A27FAC" w:rsidRDefault="005E6E57" w:rsidP="005E6E57">
      <w:pPr>
        <w:pStyle w:val="a7"/>
        <w:ind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В качестве информации, подлежащей защите в АИС Оператора, рассматриваются: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персональные данные преподавательского состава и сотрудников учебных подразделений;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персональные данные </w:t>
      </w:r>
      <w:proofErr w:type="gramStart"/>
      <w:r w:rsidRPr="00A27FAC">
        <w:rPr>
          <w:rFonts w:ascii="Times New Roman" w:hAnsi="Times New Roman" w:cs="Times New Roman"/>
        </w:rPr>
        <w:t>обучающихся</w:t>
      </w:r>
      <w:proofErr w:type="gramEnd"/>
      <w:r w:rsidRPr="00A27FAC">
        <w:rPr>
          <w:rFonts w:ascii="Times New Roman" w:hAnsi="Times New Roman" w:cs="Times New Roman"/>
        </w:rPr>
        <w:t>, проходящих и прошедших обучение;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персональные данные административно-хозяйственных подразделений.</w:t>
      </w:r>
    </w:p>
    <w:p w:rsidR="005E6E57" w:rsidRPr="00A27FAC" w:rsidRDefault="005E6E57" w:rsidP="005E6E57">
      <w:pPr>
        <w:ind w:left="360" w:firstLine="360"/>
      </w:pPr>
      <w:r w:rsidRPr="00A27FAC">
        <w:t xml:space="preserve">При обеспечении безопасности персональных данных в  информационной системе Оператор руководствуется следующим: выбор средств защиты информации для системы защиты   персональных данных; определение  типа  угроз  безопасности  персональных данных, актуальных для информационной системы; установление и обеспечение уровня защищённости персональных в информационной системе производится Оператором </w:t>
      </w:r>
      <w:proofErr w:type="gramStart"/>
      <w:r w:rsidRPr="00A27FAC">
        <w:t xml:space="preserve">в соответствии с Требованиями к защите персональных данных при их обработке в </w:t>
      </w:r>
      <w:r w:rsidRPr="00A27FAC">
        <w:lastRenderedPageBreak/>
        <w:t>информационных системах</w:t>
      </w:r>
      <w:proofErr w:type="gramEnd"/>
      <w:r w:rsidRPr="00A27FAC">
        <w:t xml:space="preserve"> персональных данных, утверждённых постановлением Правительства РФ от 1 ноября </w:t>
      </w:r>
      <w:smartTag w:uri="urn:schemas-microsoft-com:office:smarttags" w:element="metricconverter">
        <w:smartTagPr>
          <w:attr w:name="ProductID" w:val="2012 Г"/>
        </w:smartTagPr>
        <w:r w:rsidRPr="00A27FAC">
          <w:t>2012 г</w:t>
        </w:r>
      </w:smartTag>
      <w:r w:rsidRPr="00A27FAC">
        <w:t>. N 1119.</w:t>
      </w:r>
    </w:p>
    <w:p w:rsidR="005E6E57" w:rsidRPr="00A27FAC" w:rsidRDefault="005E6E57" w:rsidP="005E6E57">
      <w:pPr>
        <w:ind w:left="360" w:firstLine="36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Основными группами угроз, на противостояние которым направлены цели и требования безопасности, являются: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угрозы, связанные с осуществлением несанкционированного доступа (ознакомления) с информацией, содержащей сведения о персональных данных работников и обучающихся, при ее обработке и хранении;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угрозы, связанные с несанкционированным копированием (хищением) информации, содержащей сведения о персональных данных работников и обучающихся;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угрозы, связанные с осуществлением доступа к информации, содержащей сведения о  персональных данных работников и обучающихся, без разрешения на то ее владельца (субъекта персональных данных);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угрозы, связанные с нарушением порядка доступа к информации, содержащей сведения о  персональных данных работников и обучающихся, передаваемой заинтересованным лицам;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угрозы, связанные с перехватом информации, содержащей сведения о  персональных данных работников и обучающихся, из каналов передачи данных с использованием специализированных программно-технических средств;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угрозы, связанные с потерей (утратой) информации, содержащей сведения о  персональных данных работников и обучающихся, вследствие сбоев (отказов) программного и аппаратного обеспечения;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угрозы, связанные с внедрением компьютерных вирусов и другого вредоносного программного обеспечения;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угрозы, связанные с осуществлением несанкционированных информационных воздействий (направленных на «отказ в обслуживании» для сервисов, модификацию конфигурационных данных программно-аппаратных средств, подбор </w:t>
      </w:r>
      <w:proofErr w:type="spellStart"/>
      <w:r w:rsidRPr="00A27FAC">
        <w:rPr>
          <w:rFonts w:ascii="Times New Roman" w:hAnsi="Times New Roman" w:cs="Times New Roman"/>
        </w:rPr>
        <w:t>аутентификационной</w:t>
      </w:r>
      <w:proofErr w:type="spellEnd"/>
      <w:r w:rsidRPr="00A27FAC">
        <w:rPr>
          <w:rFonts w:ascii="Times New Roman" w:hAnsi="Times New Roman" w:cs="Times New Roman"/>
        </w:rPr>
        <w:t xml:space="preserve"> информации и т.п.).</w:t>
      </w:r>
    </w:p>
    <w:p w:rsidR="005E6E57" w:rsidRPr="00A27FAC" w:rsidRDefault="005E6E57" w:rsidP="005E6E57">
      <w:pPr>
        <w:pStyle w:val="a7"/>
        <w:spacing w:before="0" w:after="0"/>
        <w:ind w:left="360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pStyle w:val="a7"/>
        <w:spacing w:before="0"/>
        <w:ind w:left="284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Функциональные требования безопасности охватывают: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требования к осуществлению аудита безопасности;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требования к обеспечению подлинности субъектов обмена информацией;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требования к криптографической поддержке;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требования к защите информации, содержащей сведения о персональных данных работников и обучающихся;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требования к идентификац</w:t>
      </w:r>
      <w:proofErr w:type="gramStart"/>
      <w:r w:rsidRPr="00A27FAC">
        <w:rPr>
          <w:rFonts w:ascii="Times New Roman" w:hAnsi="Times New Roman" w:cs="Times New Roman"/>
        </w:rPr>
        <w:t>ии и ау</w:t>
      </w:r>
      <w:proofErr w:type="gramEnd"/>
      <w:r w:rsidRPr="00A27FAC">
        <w:rPr>
          <w:rFonts w:ascii="Times New Roman" w:hAnsi="Times New Roman" w:cs="Times New Roman"/>
        </w:rPr>
        <w:t>тентификации пользователей АИС;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требования к управлению безопасностью;</w:t>
      </w:r>
    </w:p>
    <w:p w:rsidR="005E6E57" w:rsidRPr="00A27FAC" w:rsidRDefault="005E6E57" w:rsidP="005E6E57">
      <w:pPr>
        <w:pStyle w:val="a7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требования к защите системы безопасности.</w:t>
      </w:r>
    </w:p>
    <w:p w:rsidR="005E6E57" w:rsidRPr="00A27FAC" w:rsidRDefault="005E6E57" w:rsidP="005E6E57">
      <w:pPr>
        <w:numPr>
          <w:ilvl w:val="12"/>
          <w:numId w:val="0"/>
        </w:numPr>
        <w:spacing w:before="0" w:after="20"/>
        <w:rPr>
          <w:rFonts w:ascii="Times New Roman" w:hAnsi="Times New Roman" w:cs="Times New Roman"/>
          <w:i/>
        </w:rPr>
      </w:pPr>
    </w:p>
    <w:p w:rsidR="005E6E57" w:rsidRPr="00A27FAC" w:rsidRDefault="005E6E57" w:rsidP="005E6E57">
      <w:pPr>
        <w:spacing w:before="0" w:after="20"/>
        <w:jc w:val="center"/>
        <w:rPr>
          <w:rFonts w:ascii="Times New Roman" w:hAnsi="Times New Roman" w:cs="Times New Roman"/>
          <w:b/>
          <w:bCs/>
          <w:i/>
          <w:iCs/>
        </w:rPr>
      </w:pPr>
      <w:r w:rsidRPr="00A27FAC">
        <w:rPr>
          <w:rFonts w:ascii="Times New Roman" w:hAnsi="Times New Roman" w:cs="Times New Roman"/>
          <w:b/>
          <w:bCs/>
          <w:i/>
        </w:rPr>
        <w:t xml:space="preserve">2. </w:t>
      </w:r>
      <w:r w:rsidRPr="00A27FAC">
        <w:rPr>
          <w:rFonts w:ascii="Times New Roman" w:hAnsi="Times New Roman" w:cs="Times New Roman"/>
          <w:b/>
          <w:bCs/>
          <w:i/>
          <w:iCs/>
        </w:rPr>
        <w:t>Основные функциональные возможности АИС, связанные</w:t>
      </w:r>
    </w:p>
    <w:p w:rsidR="005E6E57" w:rsidRDefault="005E6E57" w:rsidP="00A27FAC">
      <w:pPr>
        <w:spacing w:before="0" w:after="20"/>
        <w:jc w:val="center"/>
        <w:rPr>
          <w:rFonts w:ascii="Times New Roman" w:hAnsi="Times New Roman" w:cs="Times New Roman"/>
          <w:b/>
          <w:bCs/>
          <w:i/>
          <w:iCs/>
        </w:rPr>
      </w:pPr>
      <w:r w:rsidRPr="00A27FAC">
        <w:rPr>
          <w:rFonts w:ascii="Times New Roman" w:hAnsi="Times New Roman" w:cs="Times New Roman"/>
          <w:b/>
          <w:bCs/>
          <w:i/>
          <w:iCs/>
        </w:rPr>
        <w:t>с обеспечением безопасности (защитой информации)</w:t>
      </w:r>
    </w:p>
    <w:p w:rsidR="00A27FAC" w:rsidRPr="00A27FAC" w:rsidRDefault="00A27FAC" w:rsidP="00A27FAC">
      <w:pPr>
        <w:spacing w:before="0" w:after="20"/>
        <w:jc w:val="center"/>
        <w:rPr>
          <w:rFonts w:ascii="Times New Roman" w:hAnsi="Times New Roman" w:cs="Times New Roman"/>
          <w:b/>
          <w:bCs/>
          <w:i/>
        </w:rPr>
      </w:pPr>
    </w:p>
    <w:p w:rsidR="005E6E57" w:rsidRPr="00A27FAC" w:rsidRDefault="005E6E57" w:rsidP="005E6E57">
      <w:pPr>
        <w:pStyle w:val="4"/>
        <w:numPr>
          <w:ilvl w:val="0"/>
          <w:numId w:val="0"/>
        </w:numPr>
        <w:spacing w:before="0" w:after="0"/>
        <w:ind w:left="284" w:firstLine="436"/>
        <w:jc w:val="left"/>
        <w:rPr>
          <w:rFonts w:ascii="Times New Roman" w:hAnsi="Times New Roman" w:cs="Times New Roman"/>
        </w:rPr>
      </w:pPr>
      <w:bookmarkStart w:id="0" w:name="_Toc121730587"/>
      <w:r w:rsidRPr="00A27FAC">
        <w:rPr>
          <w:rFonts w:ascii="Times New Roman" w:hAnsi="Times New Roman" w:cs="Times New Roman"/>
        </w:rPr>
        <w:t>2.1. Защита данных пользователя</w:t>
      </w:r>
      <w:bookmarkEnd w:id="0"/>
    </w:p>
    <w:p w:rsidR="005E6E57" w:rsidRPr="00A27FAC" w:rsidRDefault="005E6E57" w:rsidP="005E6E57">
      <w:pPr>
        <w:pStyle w:val="a7"/>
        <w:spacing w:before="0" w:after="0"/>
        <w:ind w:left="284"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АИС должна осуществлять функции и политику избирательного (дискреционного) управления доступом. Избирательное управление доступом должно предоставлять возможность ограничивать и контролировать доступ к системе и к информации, содержащей сведения о персональных данных.</w:t>
      </w:r>
    </w:p>
    <w:p w:rsidR="005E6E57" w:rsidRPr="00A27FAC" w:rsidRDefault="005E6E57" w:rsidP="005E6E57">
      <w:pPr>
        <w:pStyle w:val="a7"/>
        <w:spacing w:after="0"/>
        <w:ind w:left="284"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Каждый Пользователь, пытающийся получить доступ к АИС, сначала должен проходить процедуру идентификац</w:t>
      </w:r>
      <w:proofErr w:type="gramStart"/>
      <w:r w:rsidRPr="00A27FAC">
        <w:rPr>
          <w:rFonts w:ascii="Times New Roman" w:hAnsi="Times New Roman" w:cs="Times New Roman"/>
        </w:rPr>
        <w:t>ии и ау</w:t>
      </w:r>
      <w:proofErr w:type="gramEnd"/>
      <w:r w:rsidRPr="00A27FAC">
        <w:rPr>
          <w:rFonts w:ascii="Times New Roman" w:hAnsi="Times New Roman" w:cs="Times New Roman"/>
        </w:rPr>
        <w:t xml:space="preserve">тентификации, а затем, при попытках  </w:t>
      </w:r>
      <w:r w:rsidRPr="00A27FAC">
        <w:rPr>
          <w:rFonts w:ascii="Times New Roman" w:hAnsi="Times New Roman" w:cs="Times New Roman"/>
        </w:rPr>
        <w:lastRenderedPageBreak/>
        <w:t>получения доступа к активам, – авторизацию, т.е. проверку разрешений Пользователя по отношению к какому-либо защищаемому активу.</w:t>
      </w:r>
    </w:p>
    <w:p w:rsidR="005E6E57" w:rsidRPr="00A27FAC" w:rsidRDefault="005E6E57" w:rsidP="005E6E57">
      <w:pPr>
        <w:pStyle w:val="a7"/>
        <w:spacing w:after="0"/>
        <w:ind w:left="284"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В АИС доступ к информации должен быть разрешен только уполномоченным на это Пользователям. Модель защиты АИС должна включать компоненты, которые реализуют контроль субъектов доступа, действий, предпринимаемых конкретной сущностью по отношению к объекту доступа.</w:t>
      </w:r>
    </w:p>
    <w:p w:rsidR="005E6E57" w:rsidRPr="00A27FAC" w:rsidRDefault="005E6E57" w:rsidP="005E6E57">
      <w:pPr>
        <w:pStyle w:val="a7"/>
        <w:spacing w:after="0"/>
        <w:ind w:left="284"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Каждый объект доступа, представленный в АИС, должен быть однозначно ассоциирован с набором атрибутов безопасности, определяющих безопасность защищаемого объекта. Данный набор атрибутов должен формироваться при создании объекта и впоследствии может меняться. Изменение их значений должно быть обеспечено только Пользователям, имеющим статус владельца объекта, а также субъектам, которым предоставлены соответствующие полномочия.</w:t>
      </w:r>
    </w:p>
    <w:p w:rsidR="005E6E57" w:rsidRPr="00A27FAC" w:rsidRDefault="005E6E57" w:rsidP="005E6E57">
      <w:pPr>
        <w:pStyle w:val="a7"/>
        <w:spacing w:after="0"/>
        <w:ind w:left="284"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Права доступа субъектов к объекту должны определяться посредством списка управления доступом. Список управления доступом должен включать перечень пользователей, которым разрешен доступ к объекту, а также набор допустимых над объектом действий. </w:t>
      </w:r>
    </w:p>
    <w:p w:rsidR="005E6E57" w:rsidRPr="00A27FAC" w:rsidRDefault="005E6E57" w:rsidP="005E6E57">
      <w:pPr>
        <w:pStyle w:val="4"/>
        <w:numPr>
          <w:ilvl w:val="3"/>
          <w:numId w:val="1"/>
        </w:numPr>
        <w:spacing w:before="0" w:after="0"/>
        <w:ind w:left="0"/>
        <w:jc w:val="left"/>
        <w:rPr>
          <w:rFonts w:ascii="Times New Roman" w:hAnsi="Times New Roman" w:cs="Times New Roman"/>
        </w:rPr>
      </w:pPr>
      <w:bookmarkStart w:id="1" w:name="_Toc101527108"/>
      <w:bookmarkStart w:id="2" w:name="_Toc121730588"/>
    </w:p>
    <w:p w:rsidR="005E6E57" w:rsidRPr="00A27FAC" w:rsidRDefault="005E6E57" w:rsidP="005E6E57">
      <w:pPr>
        <w:pStyle w:val="4"/>
        <w:numPr>
          <w:ilvl w:val="3"/>
          <w:numId w:val="1"/>
        </w:numPr>
        <w:spacing w:before="0" w:after="0"/>
        <w:ind w:left="0"/>
        <w:jc w:val="left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     </w:t>
      </w:r>
      <w:r w:rsidRPr="00A27FAC">
        <w:rPr>
          <w:rFonts w:ascii="Times New Roman" w:hAnsi="Times New Roman" w:cs="Times New Roman"/>
        </w:rPr>
        <w:tab/>
        <w:t>2.2. Аудит событий безопасности</w:t>
      </w:r>
      <w:bookmarkEnd w:id="1"/>
      <w:bookmarkEnd w:id="2"/>
    </w:p>
    <w:p w:rsidR="005E6E57" w:rsidRPr="00A27FAC" w:rsidRDefault="005E6E57" w:rsidP="005E6E57">
      <w:pPr>
        <w:pStyle w:val="a7"/>
        <w:spacing w:before="0" w:after="0"/>
        <w:ind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АИС должна обеспечивать набор средств аудита, предназначенных для мониторинга и обнаружения нежелательных условий, которые могут возникнуть, а также событий, которые могут произойти в системе. Мониторинг относящихся к безопасности событий должен позволять обнаруживать нарушителей безопасности, а также выявлять попытки несанкционированного доступа к АИС или доступа к защищаемой информации. В частности, определяя политику аудита, уполномоченный администратор АИС должен иметь возможность осуществлять аудит только необходимых типов событий безопасности, таких как неудачные попытки подключения пользователей к АИС. Запись результатов аудита событий безопасности должна осуществляться в журналы регистрации событий аудита, доступ к которому должен быть разрешен только уполномоченному администратору АИС. Просмотр журналов регистрации событий аудита должен выполняется с использованием средств АИС (специализированных инструментальных средств). Данные средства должны предоставлять возможность мониторинга и регистрации только тех событий аудита, которые удовлетворяют заданным критериям, что позволит ограничить объем данных, собираемых о событиях безопасности.</w:t>
      </w:r>
    </w:p>
    <w:p w:rsidR="005E6E57" w:rsidRPr="00A27FAC" w:rsidRDefault="005E6E57" w:rsidP="005E6E57">
      <w:pPr>
        <w:pStyle w:val="4"/>
        <w:numPr>
          <w:ilvl w:val="3"/>
          <w:numId w:val="1"/>
        </w:numPr>
        <w:spacing w:before="0" w:after="0"/>
        <w:ind w:left="709" w:hanging="709"/>
        <w:jc w:val="left"/>
        <w:rPr>
          <w:rFonts w:ascii="Times New Roman" w:hAnsi="Times New Roman" w:cs="Times New Roman"/>
        </w:rPr>
      </w:pPr>
      <w:bookmarkStart w:id="3" w:name="_Toc101527147"/>
      <w:bookmarkStart w:id="4" w:name="_Toc121730589"/>
    </w:p>
    <w:p w:rsidR="005E6E57" w:rsidRPr="00A27FAC" w:rsidRDefault="005E6E57" w:rsidP="005E6E57">
      <w:pPr>
        <w:pStyle w:val="4"/>
        <w:numPr>
          <w:ilvl w:val="4"/>
          <w:numId w:val="1"/>
        </w:numPr>
        <w:spacing w:before="0" w:after="0"/>
        <w:ind w:left="0"/>
        <w:jc w:val="left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    </w:t>
      </w:r>
      <w:r w:rsidRPr="00A27FAC">
        <w:rPr>
          <w:rFonts w:ascii="Times New Roman" w:hAnsi="Times New Roman" w:cs="Times New Roman"/>
        </w:rPr>
        <w:tab/>
        <w:t>2.3. Идентификация и аутентификация</w:t>
      </w:r>
      <w:bookmarkEnd w:id="3"/>
      <w:bookmarkEnd w:id="4"/>
    </w:p>
    <w:p w:rsidR="005E6E57" w:rsidRPr="00A27FAC" w:rsidRDefault="005E6E57" w:rsidP="005E6E57">
      <w:pPr>
        <w:pStyle w:val="a7"/>
        <w:spacing w:before="0" w:after="0"/>
        <w:ind w:left="284" w:firstLine="425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АИС должна требовать, чтобы все субъекты доступа уникально идентифицировались и аутентифицировались при доступе к АИС с помощью ввода идентификатора и пароля. Идентификация и аутентификация должны осуществляться до выполнения субъектом доступа каких-либо действий. АИС должна поддерживать аутентификацию Пользователей вместе с их авторизацией. Предусматривается, что авторизация Пользователей представляет начальный уровень для разрешения доступа к локальным и сетевым ресурсам. </w:t>
      </w:r>
    </w:p>
    <w:p w:rsidR="005E6E57" w:rsidRPr="00A27FAC" w:rsidRDefault="005E6E57" w:rsidP="005E6E57">
      <w:pPr>
        <w:pStyle w:val="a7"/>
        <w:spacing w:before="0" w:after="0"/>
        <w:ind w:left="284" w:firstLine="425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АИС должна обеспечивать хранение паролей в преобразованном формате. АИС должна предоставлять средства усиления безопасности паролей через использование механизмов, позволяющих определить минимальную длину, время действия (минимальное и максимальное), задать требование уникальности (</w:t>
      </w:r>
      <w:proofErr w:type="spellStart"/>
      <w:r w:rsidRPr="00A27FAC">
        <w:rPr>
          <w:rFonts w:ascii="Times New Roman" w:hAnsi="Times New Roman" w:cs="Times New Roman"/>
        </w:rPr>
        <w:t>неповторяемости</w:t>
      </w:r>
      <w:proofErr w:type="spellEnd"/>
      <w:r w:rsidRPr="00A27FAC">
        <w:rPr>
          <w:rFonts w:ascii="Times New Roman" w:hAnsi="Times New Roman" w:cs="Times New Roman"/>
        </w:rPr>
        <w:t xml:space="preserve">) и время смены пароля. </w:t>
      </w:r>
    </w:p>
    <w:p w:rsidR="005E6E57" w:rsidRPr="00A27FAC" w:rsidRDefault="005E6E57" w:rsidP="005E6E57">
      <w:pPr>
        <w:pStyle w:val="a7"/>
        <w:spacing w:before="0" w:after="0"/>
        <w:ind w:left="284" w:firstLine="425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АИС должна предоставлять механизм блокирования учетной записи пользователя после определенного количества попыток ввода неправильного имени и/или пароля пользователя до ее разблокирования администратором АИС или по истечении времени действия, заданного для счетчика блокировки.</w:t>
      </w:r>
    </w:p>
    <w:p w:rsidR="005E6E57" w:rsidRPr="00A27FAC" w:rsidRDefault="005E6E57" w:rsidP="005E6E57">
      <w:pPr>
        <w:pStyle w:val="4"/>
        <w:numPr>
          <w:ilvl w:val="3"/>
          <w:numId w:val="1"/>
        </w:numPr>
        <w:spacing w:before="0" w:after="0"/>
        <w:ind w:left="709" w:hanging="709"/>
        <w:jc w:val="left"/>
        <w:rPr>
          <w:rFonts w:ascii="Times New Roman" w:hAnsi="Times New Roman" w:cs="Times New Roman"/>
        </w:rPr>
      </w:pPr>
      <w:bookmarkStart w:id="5" w:name="_Toc101527149"/>
      <w:bookmarkStart w:id="6" w:name="_Toc121730590"/>
    </w:p>
    <w:p w:rsidR="005E6E57" w:rsidRPr="00A27FAC" w:rsidRDefault="005E6E57" w:rsidP="005E6E57">
      <w:pPr>
        <w:pStyle w:val="4"/>
        <w:numPr>
          <w:ilvl w:val="3"/>
          <w:numId w:val="1"/>
        </w:numPr>
        <w:spacing w:before="0" w:after="0"/>
        <w:ind w:left="709" w:hanging="709"/>
        <w:jc w:val="left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     </w:t>
      </w:r>
      <w:r w:rsidRPr="00A27FAC">
        <w:rPr>
          <w:rFonts w:ascii="Times New Roman" w:hAnsi="Times New Roman" w:cs="Times New Roman"/>
        </w:rPr>
        <w:tab/>
        <w:t xml:space="preserve">2.4. Защита </w:t>
      </w:r>
      <w:bookmarkEnd w:id="5"/>
      <w:bookmarkEnd w:id="6"/>
      <w:r w:rsidRPr="00A27FAC">
        <w:rPr>
          <w:rFonts w:ascii="Times New Roman" w:hAnsi="Times New Roman" w:cs="Times New Roman"/>
        </w:rPr>
        <w:t>системы безопасности</w:t>
      </w:r>
    </w:p>
    <w:p w:rsidR="005E6E57" w:rsidRDefault="005E6E57" w:rsidP="005E6E57">
      <w:pPr>
        <w:pStyle w:val="a7"/>
        <w:spacing w:before="0" w:after="0"/>
        <w:ind w:firstLine="42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АИС должна предоставлять ряд возможностей для обеспечения защиты системы безопасности. Изоляция процессов и поддержания домена безопасности должны обеспечивать безопасное выполнение функций системы безопасности АИС. Возможность осуществления периодического тестирования среды функционирования АИС (аппаратной части) и собственно самих функций системы безопасности АИС должно обеспечивать поддержание уверенности администратора АИС в целостности и корректности функционирования функций системы безопасности.</w:t>
      </w:r>
      <w:bookmarkStart w:id="7" w:name="_Toc93925622"/>
      <w:bookmarkStart w:id="8" w:name="_Toc94937539"/>
      <w:bookmarkStart w:id="9" w:name="_Toc95191684"/>
      <w:bookmarkStart w:id="10" w:name="_Toc121730591"/>
    </w:p>
    <w:p w:rsidR="00A27FAC" w:rsidRPr="00A27FAC" w:rsidRDefault="00A27FAC" w:rsidP="005E6E57">
      <w:pPr>
        <w:pStyle w:val="a7"/>
        <w:spacing w:before="0" w:after="0"/>
        <w:ind w:firstLine="426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pStyle w:val="3"/>
        <w:numPr>
          <w:ilvl w:val="2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i/>
          <w:iCs/>
        </w:rPr>
      </w:pPr>
      <w:r w:rsidRPr="00A27FAC">
        <w:rPr>
          <w:rFonts w:ascii="Times New Roman" w:hAnsi="Times New Roman" w:cs="Times New Roman"/>
          <w:i/>
          <w:iCs/>
        </w:rPr>
        <w:t>3. Основные функциональные возможности повышения надежности</w:t>
      </w:r>
      <w:bookmarkEnd w:id="7"/>
      <w:bookmarkEnd w:id="8"/>
      <w:bookmarkEnd w:id="9"/>
      <w:bookmarkEnd w:id="10"/>
    </w:p>
    <w:p w:rsidR="005E6E57" w:rsidRPr="00A27FAC" w:rsidRDefault="005E6E57" w:rsidP="005E6E57">
      <w:pPr>
        <w:pStyle w:val="a7"/>
        <w:keepNext/>
        <w:spacing w:before="0" w:after="0"/>
        <w:ind w:firstLine="437"/>
        <w:rPr>
          <w:rFonts w:ascii="Times New Roman" w:hAnsi="Times New Roman" w:cs="Times New Roman"/>
          <w:i/>
          <w:iCs/>
        </w:rPr>
      </w:pPr>
    </w:p>
    <w:p w:rsidR="005E6E57" w:rsidRPr="00A27FAC" w:rsidRDefault="005E6E57" w:rsidP="005E6E57">
      <w:pPr>
        <w:pStyle w:val="a7"/>
        <w:keepNext/>
        <w:spacing w:before="0" w:after="0"/>
        <w:ind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АИС должна обеспечивать надежную защиту данных от непредвиденных сбоев или отказов системы, обеспечивая следующие возможности по повышению надежности. </w:t>
      </w:r>
    </w:p>
    <w:p w:rsidR="005E6E57" w:rsidRPr="00A27FAC" w:rsidRDefault="005E6E57" w:rsidP="005E6E57">
      <w:pPr>
        <w:pStyle w:val="4"/>
        <w:numPr>
          <w:ilvl w:val="3"/>
          <w:numId w:val="1"/>
        </w:numPr>
        <w:spacing w:before="0" w:after="0"/>
        <w:ind w:left="0"/>
        <w:rPr>
          <w:rFonts w:ascii="Times New Roman" w:hAnsi="Times New Roman" w:cs="Times New Roman"/>
        </w:rPr>
      </w:pPr>
      <w:bookmarkStart w:id="11" w:name="_Toc94937540"/>
      <w:bookmarkStart w:id="12" w:name="_Toc95191685"/>
      <w:bookmarkStart w:id="13" w:name="_Toc121730592"/>
    </w:p>
    <w:p w:rsidR="005E6E57" w:rsidRPr="00A27FAC" w:rsidRDefault="005E6E57" w:rsidP="005E6E57">
      <w:pPr>
        <w:pStyle w:val="4"/>
        <w:numPr>
          <w:ilvl w:val="3"/>
          <w:numId w:val="1"/>
        </w:numPr>
        <w:spacing w:before="0" w:after="0"/>
        <w:ind w:left="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    </w:t>
      </w:r>
      <w:r w:rsidRPr="00A27FAC">
        <w:rPr>
          <w:rFonts w:ascii="Times New Roman" w:hAnsi="Times New Roman" w:cs="Times New Roman"/>
        </w:rPr>
        <w:tab/>
        <w:t>3.1. Резервное копирование данных</w:t>
      </w:r>
      <w:bookmarkEnd w:id="11"/>
      <w:bookmarkEnd w:id="12"/>
      <w:bookmarkEnd w:id="13"/>
    </w:p>
    <w:p w:rsidR="005E6E57" w:rsidRPr="00A27FAC" w:rsidRDefault="005E6E57" w:rsidP="005E6E57">
      <w:pPr>
        <w:pStyle w:val="a7"/>
        <w:keepNext/>
        <w:spacing w:before="0" w:after="0"/>
        <w:ind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В АИС должны входить стандартные средства предотвращения потери данных и их восстановления в случае возможных сбоев. Имеющиеся средства резервного копирования должны предоставлять Пользователям возможность выбора различных стратегий резервного копирования, обеспечивающих необходимый уровень защиты данных в случае возникновения сбоев в работе системы, при этом Пользователям должна предоставляться возможность выполнения резервного копирования данных на несъемные и съемные устройства хранения.</w:t>
      </w:r>
    </w:p>
    <w:p w:rsidR="005E6E57" w:rsidRPr="00A27FAC" w:rsidRDefault="005E6E57" w:rsidP="005E6E57">
      <w:pPr>
        <w:spacing w:before="0" w:after="0"/>
        <w:ind w:firstLine="709"/>
        <w:rPr>
          <w:rFonts w:ascii="Times New Roman" w:hAnsi="Times New Roman" w:cs="Times New Roman"/>
          <w:b/>
          <w:bCs/>
        </w:rPr>
      </w:pPr>
    </w:p>
    <w:p w:rsidR="005E6E57" w:rsidRPr="00A27FAC" w:rsidRDefault="005E6E57" w:rsidP="005E6E57">
      <w:pPr>
        <w:pStyle w:val="4"/>
        <w:numPr>
          <w:ilvl w:val="3"/>
          <w:numId w:val="1"/>
        </w:numPr>
        <w:spacing w:before="0" w:after="0"/>
        <w:ind w:left="0"/>
        <w:rPr>
          <w:rFonts w:ascii="Times New Roman" w:hAnsi="Times New Roman" w:cs="Times New Roman"/>
        </w:rPr>
      </w:pPr>
      <w:bookmarkStart w:id="14" w:name="_Toc527267497"/>
      <w:bookmarkStart w:id="15" w:name="_Toc94937541"/>
      <w:bookmarkStart w:id="16" w:name="_Toc95191686"/>
      <w:bookmarkStart w:id="17" w:name="_Toc121730593"/>
      <w:r w:rsidRPr="00A27FAC">
        <w:rPr>
          <w:rFonts w:ascii="Times New Roman" w:hAnsi="Times New Roman" w:cs="Times New Roman"/>
        </w:rPr>
        <w:t xml:space="preserve">     </w:t>
      </w:r>
      <w:r w:rsidRPr="00A27FAC">
        <w:rPr>
          <w:rFonts w:ascii="Times New Roman" w:hAnsi="Times New Roman" w:cs="Times New Roman"/>
        </w:rPr>
        <w:tab/>
        <w:t>3.2. Восстановление системы</w:t>
      </w:r>
      <w:bookmarkEnd w:id="14"/>
      <w:bookmarkEnd w:id="15"/>
      <w:bookmarkEnd w:id="16"/>
      <w:bookmarkEnd w:id="17"/>
    </w:p>
    <w:p w:rsidR="005E6E57" w:rsidRPr="00A27FAC" w:rsidRDefault="005E6E57" w:rsidP="005E6E57">
      <w:pPr>
        <w:pStyle w:val="a7"/>
        <w:spacing w:before="0" w:after="0"/>
        <w:ind w:left="284"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Функциональные возможности восстановления системы должны позволять возвращать АИС в состояние, предшествующее сбою. При этом в АИС не должно происходить потери (либо потери должны быть минимальны) и искажения данных. </w:t>
      </w:r>
    </w:p>
    <w:p w:rsidR="005E6E57" w:rsidRPr="00A27FAC" w:rsidRDefault="005E6E57" w:rsidP="005E6E57">
      <w:pPr>
        <w:pStyle w:val="a7"/>
        <w:spacing w:before="0" w:after="0"/>
        <w:ind w:left="284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pStyle w:val="3"/>
        <w:numPr>
          <w:ilvl w:val="2"/>
          <w:numId w:val="1"/>
        </w:numPr>
        <w:spacing w:before="0" w:after="0"/>
        <w:ind w:left="0"/>
        <w:rPr>
          <w:rFonts w:ascii="Times New Roman" w:hAnsi="Times New Roman" w:cs="Times New Roman"/>
        </w:rPr>
      </w:pPr>
      <w:bookmarkStart w:id="18" w:name="_Toc94937543"/>
      <w:bookmarkStart w:id="19" w:name="_Toc95191688"/>
      <w:bookmarkStart w:id="20" w:name="_Toc121730594"/>
      <w:r w:rsidRPr="00A27FAC">
        <w:rPr>
          <w:rFonts w:ascii="Times New Roman" w:hAnsi="Times New Roman" w:cs="Times New Roman"/>
        </w:rPr>
        <w:t xml:space="preserve">    </w:t>
      </w:r>
      <w:r w:rsidRPr="00A27FAC">
        <w:rPr>
          <w:rFonts w:ascii="Times New Roman" w:hAnsi="Times New Roman" w:cs="Times New Roman"/>
        </w:rPr>
        <w:tab/>
        <w:t>3.3. Средства  администрирования, управления и поддержки</w:t>
      </w:r>
      <w:bookmarkEnd w:id="18"/>
      <w:bookmarkEnd w:id="19"/>
      <w:bookmarkEnd w:id="20"/>
    </w:p>
    <w:p w:rsidR="005E6E57" w:rsidRPr="00A27FAC" w:rsidRDefault="005E6E57" w:rsidP="005E6E57">
      <w:pPr>
        <w:pStyle w:val="a7"/>
        <w:spacing w:before="0" w:after="0"/>
        <w:ind w:firstLine="437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В состав АИС должны быть интегрированы графические средства администрирования и/или утилиты командной строки, обеспечивающие эффективное полномасштабное и гибкое управление (в том числе мониторинг).</w:t>
      </w:r>
    </w:p>
    <w:p w:rsidR="005E6E57" w:rsidRPr="00A27FAC" w:rsidRDefault="005E6E57" w:rsidP="005E6E57">
      <w:pPr>
        <w:spacing w:before="0" w:after="20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spacing w:before="0"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27FAC">
        <w:rPr>
          <w:rFonts w:ascii="Times New Roman" w:hAnsi="Times New Roman" w:cs="Times New Roman"/>
          <w:b/>
          <w:bCs/>
          <w:i/>
          <w:iCs/>
        </w:rPr>
        <w:t>4. Среда безопасности АИС</w:t>
      </w:r>
    </w:p>
    <w:p w:rsidR="005E6E57" w:rsidRPr="00A27FAC" w:rsidRDefault="005E6E57" w:rsidP="005E6E57">
      <w:pPr>
        <w:pStyle w:val="a7"/>
        <w:keepNext/>
        <w:rPr>
          <w:rFonts w:ascii="Times New Roman" w:hAnsi="Times New Roman" w:cs="Times New Roman"/>
          <w:b/>
          <w:bCs/>
        </w:rPr>
      </w:pPr>
      <w:r w:rsidRPr="00A27FAC">
        <w:rPr>
          <w:rFonts w:ascii="Times New Roman" w:hAnsi="Times New Roman" w:cs="Times New Roman"/>
          <w:b/>
          <w:bCs/>
        </w:rPr>
        <w:t>4.1. Модели угроз, характерные для АИС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4.1.1.</w:t>
      </w:r>
      <w:r w:rsidRPr="00A27FAC">
        <w:rPr>
          <w:rFonts w:ascii="Times New Roman" w:hAnsi="Times New Roman" w:cs="Times New Roman"/>
          <w:b/>
          <w:bCs/>
        </w:rPr>
        <w:t xml:space="preserve"> </w:t>
      </w:r>
      <w:r w:rsidRPr="00A27FAC">
        <w:rPr>
          <w:rFonts w:ascii="Times New Roman" w:hAnsi="Times New Roman" w:cs="Times New Roman"/>
        </w:rPr>
        <w:t>Осуществление несанкционированного ознакомления с персональными данными работников и обучающихся.</w:t>
      </w:r>
    </w:p>
    <w:p w:rsidR="005E6E57" w:rsidRPr="00A27FAC" w:rsidRDefault="005E6E57" w:rsidP="005E6E57">
      <w:pPr>
        <w:spacing w:before="0" w:after="0"/>
        <w:ind w:firstLine="72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Источники угрозы –</w:t>
      </w:r>
      <w:r w:rsidRPr="00A27FAC">
        <w:rPr>
          <w:rFonts w:ascii="Times New Roman" w:hAnsi="Times New Roman" w:cs="Times New Roman"/>
        </w:rPr>
        <w:t xml:space="preserve"> внешний злоумышленник.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Способ (метод) реализации угрозы –</w:t>
      </w:r>
      <w:r w:rsidRPr="00A27FAC">
        <w:rPr>
          <w:rFonts w:ascii="Times New Roman" w:hAnsi="Times New Roman" w:cs="Times New Roman"/>
        </w:rPr>
        <w:t xml:space="preserve"> перехват информации из каналов передачи данных с использованием специализированных программно-технических средств.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Используемые уязвимости –</w:t>
      </w:r>
      <w:r w:rsidRPr="00A27FAC">
        <w:rPr>
          <w:rFonts w:ascii="Times New Roman" w:hAnsi="Times New Roman" w:cs="Times New Roman"/>
        </w:rPr>
        <w:t xml:space="preserve"> возможные недостатки механизмов защиты информации при ее передаче по каналам передачи данных, связанные с возможностью несанкционированного ознакомления с передаваемой информацией третьих лиц.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Вид информации, потенциально подверженной угрозе –</w:t>
      </w:r>
      <w:r w:rsidRPr="00A27FAC">
        <w:rPr>
          <w:rFonts w:ascii="Times New Roman" w:hAnsi="Times New Roman" w:cs="Times New Roman"/>
        </w:rPr>
        <w:t xml:space="preserve"> персональные данные работников и обучающихся.</w:t>
      </w:r>
    </w:p>
    <w:p w:rsidR="005E6E57" w:rsidRPr="00A27FAC" w:rsidRDefault="005E6E57" w:rsidP="005E6E57">
      <w:pPr>
        <w:spacing w:before="0" w:after="0"/>
        <w:ind w:firstLine="72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Нарушаемое свойство безопасности –</w:t>
      </w:r>
      <w:r w:rsidRPr="00A27FAC">
        <w:rPr>
          <w:rFonts w:ascii="Times New Roman" w:hAnsi="Times New Roman" w:cs="Times New Roman"/>
        </w:rPr>
        <w:t xml:space="preserve"> конфиденциальность. 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Возможные последствия реализации угрозы –</w:t>
      </w:r>
      <w:r w:rsidRPr="00A27FAC">
        <w:rPr>
          <w:rFonts w:ascii="Times New Roman" w:hAnsi="Times New Roman" w:cs="Times New Roman"/>
        </w:rPr>
        <w:t xml:space="preserve"> нанесения морального и/или материального ущерба лицу, фигурирующему в перехваченной информации. Нанесение косвенного материального ущерба образовательному учреждению.</w:t>
      </w:r>
    </w:p>
    <w:p w:rsidR="005E6E57" w:rsidRPr="00A27FAC" w:rsidRDefault="005E6E57" w:rsidP="005E6E57">
      <w:pPr>
        <w:spacing w:before="0" w:after="0"/>
        <w:ind w:left="284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    </w:t>
      </w:r>
      <w:r w:rsidRPr="00A27FAC">
        <w:rPr>
          <w:rFonts w:ascii="Times New Roman" w:hAnsi="Times New Roman" w:cs="Times New Roman"/>
        </w:rPr>
        <w:tab/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lastRenderedPageBreak/>
        <w:t>4.1.2. Осуществление несанкционированного ознакомления с персональными данными работников и обучающихся и их модификация (в том числе подмена).</w:t>
      </w:r>
    </w:p>
    <w:p w:rsidR="005E6E57" w:rsidRPr="00A27FAC" w:rsidRDefault="005E6E57" w:rsidP="005E6E57">
      <w:pPr>
        <w:spacing w:before="0" w:after="0"/>
        <w:ind w:firstLine="72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Источники угрозы –</w:t>
      </w:r>
      <w:r w:rsidRPr="00A27FAC">
        <w:rPr>
          <w:rFonts w:ascii="Times New Roman" w:hAnsi="Times New Roman" w:cs="Times New Roman"/>
        </w:rPr>
        <w:t xml:space="preserve"> внешний злоумышленник.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Способ (метод) реализации угрозы –</w:t>
      </w:r>
      <w:r w:rsidRPr="00A27FAC">
        <w:rPr>
          <w:rFonts w:ascii="Times New Roman" w:hAnsi="Times New Roman" w:cs="Times New Roman"/>
        </w:rPr>
        <w:t xml:space="preserve"> перехват информации из каналов передачи данных с использованием специализированных программно-технических средств; модификация (в том числе подмена) перехваченной информации и навязывание ложной информации.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Используемые уязвимости –</w:t>
      </w:r>
      <w:r w:rsidRPr="00A27FAC">
        <w:rPr>
          <w:rFonts w:ascii="Times New Roman" w:hAnsi="Times New Roman" w:cs="Times New Roman"/>
        </w:rPr>
        <w:t xml:space="preserve"> недостатки механизмов защиты информации при ее передаче по каналам передачи данных, связанные с возможностью несанкционированного ознакомления и модификации (в том числе подмены) передаваемой информации.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Вид информации, потенциально подверженной угрозе –</w:t>
      </w:r>
      <w:r w:rsidRPr="00A27FAC">
        <w:rPr>
          <w:rFonts w:ascii="Times New Roman" w:hAnsi="Times New Roman" w:cs="Times New Roman"/>
        </w:rPr>
        <w:t xml:space="preserve"> персональные данные работников и обучающихся.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Нарушаемые свойства безопасности –</w:t>
      </w:r>
      <w:r w:rsidRPr="00A27FAC">
        <w:rPr>
          <w:rFonts w:ascii="Times New Roman" w:hAnsi="Times New Roman" w:cs="Times New Roman"/>
        </w:rPr>
        <w:t xml:space="preserve"> конфиденциальность, целостность. 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Возможные последствия реализации угрозы –</w:t>
      </w:r>
      <w:r w:rsidRPr="00A27FAC">
        <w:rPr>
          <w:rFonts w:ascii="Times New Roman" w:hAnsi="Times New Roman" w:cs="Times New Roman"/>
        </w:rPr>
        <w:t xml:space="preserve"> нанесения морального и/или материального ущерба лицу, фигурирующему в перехваченной информации из-за несанкционированного раскрытия конфиденциальной информации или распространения раскрытых данных. Нанесение косвенного материального ущерба образовательному учреждению.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4.1.3.</w:t>
      </w:r>
      <w:r w:rsidRPr="00A27FAC">
        <w:rPr>
          <w:rFonts w:ascii="Times New Roman" w:hAnsi="Times New Roman" w:cs="Times New Roman"/>
          <w:b/>
          <w:bCs/>
        </w:rPr>
        <w:t xml:space="preserve"> </w:t>
      </w:r>
      <w:r w:rsidRPr="00A27FAC">
        <w:rPr>
          <w:rFonts w:ascii="Times New Roman" w:hAnsi="Times New Roman" w:cs="Times New Roman"/>
        </w:rPr>
        <w:t>Нарушение доступности, утрата или искажение предоставляемых персональных данных работников и обучающихся вследствие сбоев (отказов) программного и аппаратного обеспечения.</w:t>
      </w:r>
    </w:p>
    <w:p w:rsidR="005E6E57" w:rsidRPr="00A27FAC" w:rsidRDefault="005E6E57" w:rsidP="005E6E57">
      <w:pPr>
        <w:spacing w:before="0" w:after="0"/>
        <w:ind w:firstLine="72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Источники угрозы –</w:t>
      </w:r>
      <w:r w:rsidRPr="00A27FAC">
        <w:rPr>
          <w:rFonts w:ascii="Times New Roman" w:hAnsi="Times New Roman" w:cs="Times New Roman"/>
        </w:rPr>
        <w:t xml:space="preserve"> программное и аппаратное обеспечение.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Способ (метод) реализации угрозы –</w:t>
      </w:r>
      <w:r w:rsidRPr="00A27FAC">
        <w:rPr>
          <w:rFonts w:ascii="Times New Roman" w:hAnsi="Times New Roman" w:cs="Times New Roman"/>
        </w:rPr>
        <w:t xml:space="preserve"> сбои (отказы) программного и аппаратного обеспечения.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Используемые уязвимости –</w:t>
      </w:r>
      <w:r w:rsidRPr="00A27FAC">
        <w:rPr>
          <w:rFonts w:ascii="Times New Roman" w:hAnsi="Times New Roman" w:cs="Times New Roman"/>
        </w:rPr>
        <w:t xml:space="preserve"> недостатки механизмов обеспечения доступности требуемой информации, связанные с возможностью блокирования предоставления информации на недопустимое время.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Вид информации, потенциально подверженной угрозе –</w:t>
      </w:r>
      <w:r w:rsidRPr="00A27FAC">
        <w:rPr>
          <w:rFonts w:ascii="Times New Roman" w:hAnsi="Times New Roman" w:cs="Times New Roman"/>
        </w:rPr>
        <w:t xml:space="preserve"> персональные данные работников и обучаемых.</w:t>
      </w:r>
    </w:p>
    <w:p w:rsidR="005E6E57" w:rsidRPr="00A27FAC" w:rsidRDefault="005E6E57" w:rsidP="005E6E57">
      <w:pPr>
        <w:spacing w:before="0" w:after="0"/>
        <w:ind w:firstLine="72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Нарушаемое свойство безопасности –</w:t>
      </w:r>
      <w:r w:rsidRPr="00A27FAC">
        <w:rPr>
          <w:rFonts w:ascii="Times New Roman" w:hAnsi="Times New Roman" w:cs="Times New Roman"/>
        </w:rPr>
        <w:t xml:space="preserve"> доступность, достоверность. 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 xml:space="preserve">Возможные последствия реализации угрозы – </w:t>
      </w:r>
      <w:r w:rsidRPr="00A27FAC">
        <w:rPr>
          <w:rFonts w:ascii="Times New Roman" w:hAnsi="Times New Roman" w:cs="Times New Roman"/>
        </w:rPr>
        <w:t>нарушение со стороны образовательного учреждения взятых на себя обязательств по обработке персональных данных работников и обучающихся и может привести к прямому или косвенному материальному ущербу образовательному учреждению.</w:t>
      </w:r>
    </w:p>
    <w:p w:rsidR="005E6E57" w:rsidRPr="00A27FAC" w:rsidRDefault="005E6E57" w:rsidP="005E6E57">
      <w:pPr>
        <w:rPr>
          <w:rFonts w:ascii="Times New Roman" w:hAnsi="Times New Roman" w:cs="Times New Roman"/>
          <w:b/>
          <w:bCs/>
        </w:rPr>
      </w:pPr>
    </w:p>
    <w:p w:rsidR="005E6E57" w:rsidRPr="00A27FAC" w:rsidRDefault="005E6E57" w:rsidP="005E6E57">
      <w:pPr>
        <w:spacing w:before="0" w:after="0"/>
        <w:ind w:left="284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 xml:space="preserve">     </w:t>
      </w:r>
      <w:r w:rsidRPr="00A27FAC">
        <w:rPr>
          <w:rFonts w:ascii="Times New Roman" w:hAnsi="Times New Roman" w:cs="Times New Roman"/>
          <w:b/>
          <w:bCs/>
        </w:rPr>
        <w:tab/>
      </w:r>
      <w:r w:rsidRPr="00A27FAC">
        <w:rPr>
          <w:rFonts w:ascii="Times New Roman" w:hAnsi="Times New Roman" w:cs="Times New Roman"/>
        </w:rPr>
        <w:t>4.1.4. Нарушение согласованности данных в персональных данных работников и обучающихся вследствие сбоев (отказов) программного и аппаратного обеспечения, а также ошибок персонала образовательного учреждения.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 xml:space="preserve">Источники угрозы – </w:t>
      </w:r>
      <w:r w:rsidRPr="00A27FAC">
        <w:rPr>
          <w:rFonts w:ascii="Times New Roman" w:hAnsi="Times New Roman" w:cs="Times New Roman"/>
        </w:rPr>
        <w:t>программное и аппаратное обеспечение,  персонал образовательного учреждения.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Способ (метод) реализации угрозы –</w:t>
      </w:r>
      <w:r w:rsidRPr="00A27FAC">
        <w:rPr>
          <w:rFonts w:ascii="Times New Roman" w:hAnsi="Times New Roman" w:cs="Times New Roman"/>
        </w:rPr>
        <w:t xml:space="preserve"> сбои (отказы) программного обеспечения и ошибки персонала образовательного учреждения.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Используемые уязвимости –</w:t>
      </w:r>
      <w:r w:rsidRPr="00A27FAC">
        <w:rPr>
          <w:rFonts w:ascii="Times New Roman" w:hAnsi="Times New Roman" w:cs="Times New Roman"/>
        </w:rPr>
        <w:t xml:space="preserve"> недостатки механизмов обеспечения согласованности данных в БД АИС, связанные с возможностью нарушения согласованности.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Вид информации, потенциально подверженной угрозе –</w:t>
      </w:r>
      <w:r w:rsidRPr="00A27FAC">
        <w:rPr>
          <w:rFonts w:ascii="Times New Roman" w:hAnsi="Times New Roman" w:cs="Times New Roman"/>
        </w:rPr>
        <w:t xml:space="preserve"> персональные данные работников и обучающихся.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Нарушаемые свойства безопасности активов –</w:t>
      </w:r>
      <w:r w:rsidRPr="00A27FAC">
        <w:rPr>
          <w:rFonts w:ascii="Times New Roman" w:hAnsi="Times New Roman" w:cs="Times New Roman"/>
        </w:rPr>
        <w:t xml:space="preserve"> достоверность, целостность. 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Возможные последствия реализации угрозы –</w:t>
      </w:r>
      <w:r w:rsidRPr="00A27FAC">
        <w:rPr>
          <w:rFonts w:ascii="Times New Roman" w:hAnsi="Times New Roman" w:cs="Times New Roman"/>
        </w:rPr>
        <w:t xml:space="preserve"> рассогласование в персональных данных работников и обучаемых, хранимых в БД АИС, что, в свою очередь, приведет к </w:t>
      </w:r>
      <w:r w:rsidRPr="00A27FAC">
        <w:rPr>
          <w:rFonts w:ascii="Times New Roman" w:hAnsi="Times New Roman" w:cs="Times New Roman"/>
        </w:rPr>
        <w:lastRenderedPageBreak/>
        <w:t>возможному нанесения морального и/или материального ущерба образовательному учреждению.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4.1.5.</w:t>
      </w:r>
      <w:r w:rsidRPr="00A27FA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A27FAC">
        <w:rPr>
          <w:rFonts w:ascii="Times New Roman" w:hAnsi="Times New Roman" w:cs="Times New Roman"/>
        </w:rPr>
        <w:t>Осуществление доступа (ознакомления) с персональными данными обучающегося, хранимыми и обрабатываемыми в АИС, без согласия субъекта персональных данных или окончания срока действия такого согласия.</w:t>
      </w:r>
      <w:proofErr w:type="gramEnd"/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 xml:space="preserve">Источники угрозы – </w:t>
      </w:r>
      <w:r w:rsidRPr="00A27FAC">
        <w:rPr>
          <w:rFonts w:ascii="Times New Roman" w:hAnsi="Times New Roman" w:cs="Times New Roman"/>
        </w:rPr>
        <w:t>уполномоченные на доступ к персональным данным внутренние и внешние пользователи.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Способ (метод) реализации угрозы</w:t>
      </w:r>
      <w:r w:rsidRPr="00A27FAC">
        <w:rPr>
          <w:rFonts w:ascii="Times New Roman" w:hAnsi="Times New Roman" w:cs="Times New Roman"/>
        </w:rPr>
        <w:t xml:space="preserve"> – осуществление доступа к персональным данным обучающихся с использованием штатных средств, предоставляемых программно-аппаратным обеспечением АИС.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Используемые уязвимости –</w:t>
      </w:r>
      <w:r w:rsidRPr="00A27FAC">
        <w:rPr>
          <w:rFonts w:ascii="Times New Roman" w:hAnsi="Times New Roman" w:cs="Times New Roman"/>
        </w:rPr>
        <w:t xml:space="preserve"> недостатки механизмов защиты персональных данных обучающегося, связанные с возможностью доступа к ним без письменного согласия субъекта персональных данных или после окончания срока его действия.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 xml:space="preserve">Вид информации, потенциально подверженной угрозе </w:t>
      </w:r>
      <w:r w:rsidRPr="00A27FAC">
        <w:rPr>
          <w:rFonts w:ascii="Times New Roman" w:hAnsi="Times New Roman" w:cs="Times New Roman"/>
        </w:rPr>
        <w:t xml:space="preserve">– персональные данные </w:t>
      </w:r>
      <w:proofErr w:type="gramStart"/>
      <w:r w:rsidRPr="00A27FAC">
        <w:rPr>
          <w:rFonts w:ascii="Times New Roman" w:hAnsi="Times New Roman" w:cs="Times New Roman"/>
        </w:rPr>
        <w:t>обучающихся</w:t>
      </w:r>
      <w:proofErr w:type="gramEnd"/>
      <w:r w:rsidRPr="00A27FAC">
        <w:rPr>
          <w:rFonts w:ascii="Times New Roman" w:hAnsi="Times New Roman" w:cs="Times New Roman"/>
        </w:rPr>
        <w:t>.</w:t>
      </w:r>
    </w:p>
    <w:p w:rsidR="005E6E57" w:rsidRPr="00A27FAC" w:rsidRDefault="005E6E57" w:rsidP="005E6E57">
      <w:pPr>
        <w:spacing w:before="0" w:after="0"/>
        <w:ind w:firstLine="72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 xml:space="preserve">Нарушаемые свойства безопасности </w:t>
      </w:r>
      <w:r w:rsidRPr="00A27FAC">
        <w:rPr>
          <w:rFonts w:ascii="Times New Roman" w:hAnsi="Times New Roman" w:cs="Times New Roman"/>
        </w:rPr>
        <w:t xml:space="preserve">– конфиденциальность. </w:t>
      </w:r>
    </w:p>
    <w:p w:rsidR="005E6E57" w:rsidRDefault="005E6E57" w:rsidP="00A27FAC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 xml:space="preserve">Возможные последствия реализации угрозы </w:t>
      </w:r>
      <w:r w:rsidRPr="00A27FAC">
        <w:rPr>
          <w:rFonts w:ascii="Times New Roman" w:hAnsi="Times New Roman" w:cs="Times New Roman"/>
        </w:rPr>
        <w:t>– несанкционированное ознакомление с персональными данными ведет к нанесению морального и/или материального ущерба обучающемуся из-за несанкционированного раскрытия конфиденциальной информации.</w:t>
      </w:r>
    </w:p>
    <w:p w:rsidR="00A27FAC" w:rsidRPr="00A27FAC" w:rsidRDefault="00A27FAC" w:rsidP="00A27FAC">
      <w:pPr>
        <w:spacing w:before="0" w:after="0"/>
        <w:ind w:left="284" w:firstLine="436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4.1.6.</w:t>
      </w:r>
      <w:r w:rsidRPr="00A27FAC">
        <w:rPr>
          <w:rFonts w:ascii="Times New Roman" w:hAnsi="Times New Roman" w:cs="Times New Roman"/>
          <w:b/>
          <w:bCs/>
        </w:rPr>
        <w:t xml:space="preserve"> </w:t>
      </w:r>
      <w:r w:rsidRPr="00A27FAC">
        <w:rPr>
          <w:rFonts w:ascii="Times New Roman" w:hAnsi="Times New Roman" w:cs="Times New Roman"/>
        </w:rPr>
        <w:t>Внедрение в информационную систему образовательного учреждения вирусов и другого вредоносного программного обеспечения при взаимодействии с внешними системами, а также пользователями с носителей информации, используемых на автоматизированных рабочих местах.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 xml:space="preserve">Источники угрозы – </w:t>
      </w:r>
      <w:r w:rsidRPr="00A27FAC">
        <w:rPr>
          <w:rFonts w:ascii="Times New Roman" w:hAnsi="Times New Roman" w:cs="Times New Roman"/>
        </w:rPr>
        <w:t>внутренние пользователи и персонал образовательного учреждения, внешние системы.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Способ (метод) реализации угрозы –</w:t>
      </w:r>
      <w:r w:rsidRPr="00A27FAC">
        <w:rPr>
          <w:rFonts w:ascii="Times New Roman" w:hAnsi="Times New Roman" w:cs="Times New Roman"/>
        </w:rPr>
        <w:t xml:space="preserve"> внедрение вирусов и другого вредоносного программного обеспечения при взаимодействии с внешними системами (файловый обмен, электронная почта и т.п.), а также при использовании съемных носителей информации на автоматизированных рабочих местах.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Используемые уязвимости –</w:t>
      </w:r>
      <w:r w:rsidRPr="00A27FAC">
        <w:rPr>
          <w:rFonts w:ascii="Times New Roman" w:hAnsi="Times New Roman" w:cs="Times New Roman"/>
        </w:rPr>
        <w:t xml:space="preserve"> недостатки механизмов защиты информационной системы образовательного учреждения от внедрения вирусов и другого вредоносного программного обеспечения, связанные с возможностью внедрения вирусов и другого вредоносного программного обеспечения.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Вид информации, потенциально подверженной угрозе –</w:t>
      </w:r>
      <w:r w:rsidRPr="00A27FAC">
        <w:rPr>
          <w:rFonts w:ascii="Times New Roman" w:hAnsi="Times New Roman" w:cs="Times New Roman"/>
        </w:rPr>
        <w:t xml:space="preserve"> программное обеспечение информационной системы образовательного учреждения.</w:t>
      </w:r>
    </w:p>
    <w:p w:rsidR="005E6E57" w:rsidRPr="00A27FAC" w:rsidRDefault="005E6E57" w:rsidP="005E6E57">
      <w:pPr>
        <w:spacing w:before="0" w:after="0"/>
        <w:ind w:firstLine="72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Нарушаемое свойство безопасности активов –</w:t>
      </w:r>
      <w:r w:rsidRPr="00A27FAC">
        <w:rPr>
          <w:rFonts w:ascii="Times New Roman" w:hAnsi="Times New Roman" w:cs="Times New Roman"/>
        </w:rPr>
        <w:t xml:space="preserve"> целостность. </w:t>
      </w:r>
    </w:p>
    <w:p w:rsidR="005E6E57" w:rsidRDefault="005E6E57" w:rsidP="00A27FAC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Возможные последствия реализации угрозы –</w:t>
      </w:r>
      <w:r w:rsidRPr="00A27FAC">
        <w:rPr>
          <w:rFonts w:ascii="Times New Roman" w:hAnsi="Times New Roman" w:cs="Times New Roman"/>
        </w:rPr>
        <w:t xml:space="preserve"> нарушение режимов функционирования информационной системы образовательного учреждения, потеря (утрата) и искажение информации, снижение уровня защищенности информационной системы образовательного учреждения. Ведет к возможному материальному ущербу образовательному учреждению.</w:t>
      </w:r>
    </w:p>
    <w:p w:rsidR="00A27FAC" w:rsidRPr="00A27FAC" w:rsidRDefault="00A27FAC" w:rsidP="00A27FAC">
      <w:pPr>
        <w:spacing w:before="0" w:after="0"/>
        <w:ind w:left="284" w:firstLine="436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4.1.7. Осуществление несанкционированных информационных воздействий (модификация конфигурационных данных программно-аппаратных средств, подбор </w:t>
      </w:r>
      <w:proofErr w:type="spellStart"/>
      <w:r w:rsidRPr="00A27FAC">
        <w:rPr>
          <w:rFonts w:ascii="Times New Roman" w:hAnsi="Times New Roman" w:cs="Times New Roman"/>
        </w:rPr>
        <w:t>аутентификационной</w:t>
      </w:r>
      <w:proofErr w:type="spellEnd"/>
      <w:r w:rsidRPr="00A27FAC">
        <w:rPr>
          <w:rFonts w:ascii="Times New Roman" w:hAnsi="Times New Roman" w:cs="Times New Roman"/>
        </w:rPr>
        <w:t xml:space="preserve"> информации и т.п.) на информационную систему образовательного учреждения, осуществляемых из внешних систем.</w:t>
      </w:r>
    </w:p>
    <w:p w:rsidR="005E6E57" w:rsidRPr="00A27FAC" w:rsidRDefault="005E6E57" w:rsidP="005E6E57">
      <w:pPr>
        <w:spacing w:before="0" w:after="0"/>
        <w:ind w:firstLine="72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 xml:space="preserve">Источники угрозы – </w:t>
      </w:r>
      <w:r w:rsidRPr="00A27FAC">
        <w:rPr>
          <w:rFonts w:ascii="Times New Roman" w:hAnsi="Times New Roman" w:cs="Times New Roman"/>
        </w:rPr>
        <w:t>внешние злоумышленники, внешние системы.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Способ (метод) реализации угрозы –</w:t>
      </w:r>
      <w:r w:rsidRPr="00A27FAC">
        <w:rPr>
          <w:rFonts w:ascii="Times New Roman" w:hAnsi="Times New Roman" w:cs="Times New Roman"/>
        </w:rPr>
        <w:t xml:space="preserve"> несанкционированные информационные воздействия с использованием специализированного программно-аппаратного обеспечения.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lastRenderedPageBreak/>
        <w:t>Используемые уязвимости –</w:t>
      </w:r>
      <w:r w:rsidRPr="00A27FAC">
        <w:rPr>
          <w:rFonts w:ascii="Times New Roman" w:hAnsi="Times New Roman" w:cs="Times New Roman"/>
        </w:rPr>
        <w:t xml:space="preserve"> недостатки механизмов защиты информационной системы образовательного учреждения от несанкционированных внешних воздействий.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Вид информации, потенциально подверженной угрозе –</w:t>
      </w:r>
      <w:r w:rsidRPr="00A27FAC">
        <w:rPr>
          <w:rFonts w:ascii="Times New Roman" w:hAnsi="Times New Roman" w:cs="Times New Roman"/>
        </w:rPr>
        <w:t xml:space="preserve"> программно-аппаратное обеспечение информационной системы образовательного учреждения.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Нарушаемые свойства безопасности активов –</w:t>
      </w:r>
      <w:r w:rsidRPr="00A27FAC">
        <w:rPr>
          <w:rFonts w:ascii="Times New Roman" w:hAnsi="Times New Roman" w:cs="Times New Roman"/>
        </w:rPr>
        <w:t xml:space="preserve"> конфиденциальность, целостность. 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  <w:b/>
          <w:bCs/>
        </w:rPr>
        <w:t>Возможные последствия реализации угрозы –</w:t>
      </w:r>
      <w:r w:rsidRPr="00A27FAC">
        <w:rPr>
          <w:rFonts w:ascii="Times New Roman" w:hAnsi="Times New Roman" w:cs="Times New Roman"/>
        </w:rPr>
        <w:t xml:space="preserve"> нарушение режимов функционирования информационной системы образовательного учреждения, снижение уровня защищенности информационной системы образовательного учреждения. Ведет к возможному материальному ущербу образовательному учреждению.</w:t>
      </w:r>
    </w:p>
    <w:p w:rsidR="005E6E57" w:rsidRPr="00A27FAC" w:rsidRDefault="005E6E57" w:rsidP="005E6E57">
      <w:pPr>
        <w:spacing w:before="0" w:after="0"/>
        <w:ind w:left="284" w:firstLine="436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spacing w:before="0" w:after="0" w:line="360" w:lineRule="auto"/>
        <w:rPr>
          <w:rFonts w:ascii="Times New Roman" w:hAnsi="Times New Roman" w:cs="Times New Roman"/>
          <w:b/>
          <w:bCs/>
        </w:rPr>
      </w:pPr>
      <w:r w:rsidRPr="00A27FAC">
        <w:rPr>
          <w:rFonts w:ascii="Times New Roman" w:hAnsi="Times New Roman" w:cs="Times New Roman"/>
          <w:b/>
          <w:bCs/>
        </w:rPr>
        <w:t>4.2. Политика и цели безопасности для АИС</w:t>
      </w:r>
    </w:p>
    <w:p w:rsidR="005E6E57" w:rsidRPr="00A27FAC" w:rsidRDefault="005E6E57" w:rsidP="005E6E57">
      <w:pPr>
        <w:spacing w:before="0" w:after="0" w:line="360" w:lineRule="auto"/>
        <w:ind w:left="284" w:firstLine="436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АИС должна обеспечить следование приведенным ниже правилам безопасности:</w:t>
      </w:r>
    </w:p>
    <w:p w:rsidR="005E6E57" w:rsidRPr="00A27FAC" w:rsidRDefault="005E6E57" w:rsidP="005E6E5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Должна быть обеспечена регистрация и учет получения (включая указание срока действия) согласия  обучающегося на обработку предоставленных им в образовательное учреждение своих персональных данных.</w:t>
      </w:r>
    </w:p>
    <w:p w:rsidR="005E6E57" w:rsidRPr="00A27FAC" w:rsidRDefault="005E6E57" w:rsidP="005E6E5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Должна быть обеспечена возможность надежного хранения персональных данных работников и обучающихся (в течение действия срока трудового договора и разрешения на обработку персональных данных соответственно).</w:t>
      </w:r>
    </w:p>
    <w:p w:rsidR="005E6E57" w:rsidRPr="00A27FAC" w:rsidRDefault="005E6E57" w:rsidP="005E6E5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Должна быть обеспечена возможность безопасного восстановления АИС после сбоев и отказов программного обеспечения и оборудования.</w:t>
      </w:r>
    </w:p>
    <w:p w:rsidR="005E6E57" w:rsidRPr="00A27FAC" w:rsidRDefault="005E6E57" w:rsidP="005E6E5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Должна быть обеспечена защита информации, составляющей персональные данные работников и обучающихся, при ее обработке, хранении и передаче специализированными средствами защиты.</w:t>
      </w:r>
    </w:p>
    <w:p w:rsidR="005E6E57" w:rsidRPr="00A27FAC" w:rsidRDefault="005E6E57" w:rsidP="005E6E5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Должно быть обеспечено наличие надлежащих, защищенных от несанкционированного использования, механизмов регистрации и предупреждения администратора АИС о любых событиях, относящихся к безопасности АИС.</w:t>
      </w:r>
    </w:p>
    <w:p w:rsidR="005E6E57" w:rsidRPr="00A27FAC" w:rsidRDefault="005E6E57" w:rsidP="005E6E5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Должно быть обеспечено наличие надлежащих и  корректно функционирующих средств администрирования безопасности информационной системы образовательного учреждения, доступных только уполномоченным администраторам.</w:t>
      </w:r>
    </w:p>
    <w:p w:rsidR="005E6E57" w:rsidRPr="00A27FAC" w:rsidRDefault="005E6E57" w:rsidP="005E6E5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Должны быть предоставлены механизмы аутентификации, обеспечивающие адекватную защиту от прямого или умышленного нарушения безопасности нарушителями с низким потенциалом нападения.</w:t>
      </w:r>
    </w:p>
    <w:p w:rsidR="005E6E57" w:rsidRPr="00A27FAC" w:rsidRDefault="005E6E57" w:rsidP="005E6E5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Должны быть обеспечены механизмы генерации, надлежащего и защищенного распределения, уничтожения ключевой информации, а также механизмы шифрования, и формирования электронной цифровой подписи. Данные механизмы должны функционировать в соответствии с сертифицированными алгоритмами.</w:t>
      </w:r>
    </w:p>
    <w:p w:rsidR="005E6E57" w:rsidRPr="00A27FAC" w:rsidRDefault="005E6E57" w:rsidP="005E6E57">
      <w:pPr>
        <w:pStyle w:val="a7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spacing w:line="360" w:lineRule="auto"/>
        <w:rPr>
          <w:rFonts w:ascii="Times New Roman" w:hAnsi="Times New Roman" w:cs="Times New Roman"/>
          <w:b/>
          <w:bCs/>
        </w:rPr>
      </w:pPr>
      <w:bookmarkStart w:id="21" w:name="_Toc121730605"/>
      <w:r w:rsidRPr="00A27FAC">
        <w:rPr>
          <w:rFonts w:ascii="Times New Roman" w:hAnsi="Times New Roman" w:cs="Times New Roman"/>
          <w:b/>
          <w:bCs/>
        </w:rPr>
        <w:t>4.3. Политика и цели безопасности для среды функционирования АИС</w:t>
      </w:r>
    </w:p>
    <w:p w:rsidR="005E6E57" w:rsidRPr="00A27FAC" w:rsidRDefault="005E6E57" w:rsidP="005E6E57">
      <w:pPr>
        <w:keepNext/>
        <w:ind w:firstLine="720"/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Среда функционирования АИС должна обеспечить следование приведенным ниже правилам безопасности:</w:t>
      </w:r>
    </w:p>
    <w:bookmarkEnd w:id="21"/>
    <w:p w:rsidR="005E6E57" w:rsidRPr="00A27FAC" w:rsidRDefault="005E6E57" w:rsidP="005E6E57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 xml:space="preserve">Должна быть обеспечена инженерно-техническая </w:t>
      </w:r>
      <w:proofErr w:type="spellStart"/>
      <w:r w:rsidRPr="00A27FAC">
        <w:rPr>
          <w:rFonts w:ascii="Times New Roman" w:hAnsi="Times New Roman" w:cs="Times New Roman"/>
        </w:rPr>
        <w:t>укреплённость</w:t>
      </w:r>
      <w:proofErr w:type="spellEnd"/>
      <w:r w:rsidRPr="00A27FAC">
        <w:rPr>
          <w:rFonts w:ascii="Times New Roman" w:hAnsi="Times New Roman" w:cs="Times New Roman"/>
        </w:rPr>
        <w:t xml:space="preserve"> объектов размещения системы обработки, хранения и передачи информации, содержащей сведения о персональных данных.</w:t>
      </w:r>
    </w:p>
    <w:p w:rsidR="005E6E57" w:rsidRPr="00A27FAC" w:rsidRDefault="005E6E57" w:rsidP="005E6E57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lastRenderedPageBreak/>
        <w:t>Объекты размещения системы обработки, хранения и передачи информации, содержащей сведения о персональных данных, должны быть оборудованы системой охранной сигнализации.</w:t>
      </w:r>
    </w:p>
    <w:p w:rsidR="005E6E57" w:rsidRPr="00A27FAC" w:rsidRDefault="005E6E57" w:rsidP="005E6E57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Должна быть исключена возможность несанкционированного физического доступа к программно-аппаратным элементам системы обработки, хранения и передачи информации, содержащей сведения о персональных данных, со стороны посторонних лиц.</w:t>
      </w:r>
    </w:p>
    <w:p w:rsidR="005E6E57" w:rsidRPr="00A27FAC" w:rsidRDefault="005E6E57" w:rsidP="005E6E57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На объектах системы обработки, хранения и передачи информации, содержащей сведения о персональных данных, должно быть обеспечено наличие и надлежащее использование средств антивирусной защиты, сертифицированных по требованиям безопасности. Должно быть обеспечено регулярное обновление антивирусных баз.</w:t>
      </w:r>
    </w:p>
    <w:p w:rsidR="005E6E57" w:rsidRPr="00A27FAC" w:rsidRDefault="005E6E57" w:rsidP="005E6E57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Объекты системы обработки, хранения и передачи информации, содержащей сведения о персональных данных, должно быть подключены к внешним вычислительным сетям общего пользования с использованием надлежащих средств межсетевого экранирования, сертифицированных по требованиям безопасности.</w:t>
      </w:r>
    </w:p>
    <w:p w:rsidR="005E6E57" w:rsidRPr="00A27FAC" w:rsidRDefault="005E6E57" w:rsidP="005E6E57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На объектах системы обработки, хранения и передачи информации, содержащей сведения о персональных данных, должно быть обеспечено отсутствие нештатных программных средств, не имеющих отношение к процессу функционирования образовательного учреждения.</w:t>
      </w:r>
    </w:p>
    <w:p w:rsidR="005E6E57" w:rsidRPr="00A27FAC" w:rsidRDefault="005E6E57" w:rsidP="005E6E57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Должны быть обеспечены установка, конфигурирование и управление программно-аппаратными средствами АИС в соответствии с руководствами и согласно оцененным конфигурациям.</w:t>
      </w:r>
    </w:p>
    <w:p w:rsidR="005E6E57" w:rsidRPr="00A27FAC" w:rsidRDefault="005E6E57" w:rsidP="005E6E57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Персонал, ответственный за администрирование АИС, должен быть благонадежным и компетентным, и руководствоваться в своей деятельности соответствующей документацией.</w:t>
      </w:r>
    </w:p>
    <w:p w:rsidR="005E6E57" w:rsidRPr="00A27FAC" w:rsidRDefault="005E6E57" w:rsidP="005E6E57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27FAC">
        <w:rPr>
          <w:rFonts w:ascii="Times New Roman" w:hAnsi="Times New Roman" w:cs="Times New Roman"/>
        </w:rPr>
        <w:t>Уполномоченные на работу с АИС операторы должны быть благонадежными, руководствоваться в своей работе эксплуатационной документацией на АИС, а их совместные действия должны быть направлены исключительно на выполнение своих функциональных обязанностей.</w:t>
      </w:r>
    </w:p>
    <w:p w:rsidR="005E6E57" w:rsidRPr="00A27FAC" w:rsidRDefault="005E6E57" w:rsidP="005E6E57">
      <w:pPr>
        <w:pStyle w:val="a7"/>
        <w:ind w:left="643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pStyle w:val="a7"/>
        <w:jc w:val="center"/>
        <w:rPr>
          <w:rFonts w:ascii="Times New Roman" w:hAnsi="Times New Roman" w:cs="Times New Roman"/>
        </w:rPr>
      </w:pPr>
    </w:p>
    <w:p w:rsidR="005E6E57" w:rsidRPr="00A27FAC" w:rsidRDefault="005E6E57" w:rsidP="005E6E57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C0D6B" w:rsidRPr="00A27FAC" w:rsidRDefault="004C0D6B" w:rsidP="005E6E57">
      <w:pPr>
        <w:pStyle w:val="a3"/>
        <w:rPr>
          <w:sz w:val="24"/>
          <w:szCs w:val="24"/>
        </w:rPr>
      </w:pPr>
    </w:p>
    <w:sectPr w:rsidR="004C0D6B" w:rsidRPr="00A27FAC" w:rsidSect="00AC2120">
      <w:footerReference w:type="default" r:id="rId7"/>
      <w:pgSz w:w="11909" w:h="16834" w:code="9"/>
      <w:pgMar w:top="1134" w:right="794" w:bottom="1134" w:left="147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C9" w:rsidRDefault="00E745C9" w:rsidP="00243E4D">
      <w:pPr>
        <w:spacing w:before="0" w:after="0"/>
      </w:pPr>
      <w:r>
        <w:separator/>
      </w:r>
    </w:p>
  </w:endnote>
  <w:endnote w:type="continuationSeparator" w:id="0">
    <w:p w:rsidR="00E745C9" w:rsidRDefault="00E745C9" w:rsidP="00243E4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55" w:rsidRDefault="00FB1420" w:rsidP="004D33B7">
    <w:pPr>
      <w:pStyle w:val="a5"/>
      <w:framePr w:wrap="auto" w:vAnchor="text" w:hAnchor="margin" w:xAlign="center" w:y="1"/>
      <w:rPr>
        <w:rStyle w:val="a4"/>
        <w:rFonts w:cs="Times New Roman CYR"/>
      </w:rPr>
    </w:pPr>
    <w:r>
      <w:rPr>
        <w:rStyle w:val="a4"/>
        <w:rFonts w:cs="Times New Roman CYR"/>
      </w:rPr>
      <w:fldChar w:fldCharType="begin"/>
    </w:r>
    <w:r w:rsidR="005E6E57">
      <w:rPr>
        <w:rStyle w:val="a4"/>
        <w:rFonts w:cs="Times New Roman CYR"/>
      </w:rPr>
      <w:instrText xml:space="preserve">PAGE  </w:instrText>
    </w:r>
    <w:r>
      <w:rPr>
        <w:rStyle w:val="a4"/>
        <w:rFonts w:cs="Times New Roman CYR"/>
      </w:rPr>
      <w:fldChar w:fldCharType="separate"/>
    </w:r>
    <w:r w:rsidR="002700BE">
      <w:rPr>
        <w:rStyle w:val="a4"/>
        <w:rFonts w:cs="Times New Roman CYR"/>
        <w:noProof/>
      </w:rPr>
      <w:t>8</w:t>
    </w:r>
    <w:r>
      <w:rPr>
        <w:rStyle w:val="a4"/>
        <w:rFonts w:cs="Times New Roman CYR"/>
      </w:rPr>
      <w:fldChar w:fldCharType="end"/>
    </w:r>
  </w:p>
  <w:p w:rsidR="00156855" w:rsidRDefault="002700BE" w:rsidP="006B7783">
    <w:pPr>
      <w:pStyle w:val="a5"/>
      <w:framePr w:wrap="auto" w:vAnchor="text" w:hAnchor="margin" w:y="1"/>
      <w:rPr>
        <w:rStyle w:val="a4"/>
        <w:rFonts w:cs="Times New Roman CYR"/>
      </w:rPr>
    </w:pPr>
  </w:p>
  <w:p w:rsidR="00156855" w:rsidRDefault="002700BE" w:rsidP="004C23A6">
    <w:pPr>
      <w:pStyle w:val="a5"/>
      <w:framePr w:wrap="auto" w:vAnchor="text" w:hAnchor="margin" w:xAlign="right" w:y="1"/>
      <w:ind w:firstLine="360"/>
      <w:rPr>
        <w:rStyle w:val="a4"/>
        <w:rFonts w:cs="Times New Roman CYR"/>
      </w:rPr>
    </w:pPr>
  </w:p>
  <w:p w:rsidR="00156855" w:rsidRDefault="002700BE" w:rsidP="004D33B7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C9" w:rsidRDefault="00E745C9" w:rsidP="00243E4D">
      <w:pPr>
        <w:spacing w:before="0" w:after="0"/>
      </w:pPr>
      <w:r>
        <w:separator/>
      </w:r>
    </w:p>
  </w:footnote>
  <w:footnote w:type="continuationSeparator" w:id="0">
    <w:p w:rsidR="00E745C9" w:rsidRDefault="00E745C9" w:rsidP="00243E4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E53"/>
    <w:multiLevelType w:val="multilevel"/>
    <w:tmpl w:val="75441E06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9FA6812"/>
    <w:multiLevelType w:val="hybridMultilevel"/>
    <w:tmpl w:val="7FB6C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2">
    <w:nsid w:val="147F0E6B"/>
    <w:multiLevelType w:val="hybridMultilevel"/>
    <w:tmpl w:val="8E18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3">
    <w:nsid w:val="1D1C7AA2"/>
    <w:multiLevelType w:val="hybridMultilevel"/>
    <w:tmpl w:val="83CE0190"/>
    <w:lvl w:ilvl="0" w:tplc="91E6A95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224C08E9"/>
    <w:multiLevelType w:val="hybridMultilevel"/>
    <w:tmpl w:val="83CE0190"/>
    <w:lvl w:ilvl="0" w:tplc="91E6A95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37142E0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E57"/>
    <w:rsid w:val="00243E4D"/>
    <w:rsid w:val="002700BE"/>
    <w:rsid w:val="004C0D6B"/>
    <w:rsid w:val="005E6E57"/>
    <w:rsid w:val="00A27FAC"/>
    <w:rsid w:val="00E745C9"/>
    <w:rsid w:val="00FB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57"/>
    <w:pPr>
      <w:spacing w:before="120" w:after="12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6E57"/>
    <w:pPr>
      <w:keepNext/>
      <w:numPr>
        <w:numId w:val="2"/>
      </w:numPr>
      <w:spacing w:before="240" w:after="60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6E57"/>
    <w:pPr>
      <w:keepNext/>
      <w:numPr>
        <w:ilvl w:val="1"/>
        <w:numId w:val="2"/>
      </w:numPr>
      <w:spacing w:before="240" w:after="60"/>
      <w:outlineLvl w:val="1"/>
    </w:pPr>
    <w:rPr>
      <w:rFonts w:ascii="Arial CYR" w:hAnsi="Arial CYR" w:cs="Arial CYR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E6E57"/>
    <w:pPr>
      <w:keepNext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6E57"/>
    <w:pPr>
      <w:keepNext/>
      <w:numPr>
        <w:ilvl w:val="3"/>
        <w:numId w:val="2"/>
      </w:numPr>
      <w:spacing w:before="240" w:after="60"/>
      <w:outlineLvl w:val="3"/>
    </w:pPr>
    <w:rPr>
      <w:rFonts w:ascii="Arial CYR" w:hAnsi="Arial CYR" w:cs="Arial CYR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5E6E57"/>
    <w:pPr>
      <w:numPr>
        <w:ilvl w:val="4"/>
        <w:numId w:val="2"/>
      </w:numPr>
      <w:spacing w:before="240" w:after="60"/>
      <w:outlineLvl w:val="4"/>
    </w:pPr>
    <w:rPr>
      <w:rFonts w:ascii="Arial CYR" w:hAnsi="Arial CYR" w:cs="Arial CYR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E6E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E6E57"/>
    <w:pPr>
      <w:numPr>
        <w:ilvl w:val="6"/>
        <w:numId w:val="2"/>
      </w:numPr>
      <w:spacing w:before="240" w:after="60"/>
      <w:outlineLvl w:val="6"/>
    </w:pPr>
    <w:rPr>
      <w:rFonts w:ascii="Arial CYR" w:hAnsi="Arial CYR" w:cs="Arial CYR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E6E57"/>
    <w:pPr>
      <w:numPr>
        <w:ilvl w:val="7"/>
        <w:numId w:val="2"/>
      </w:numPr>
      <w:spacing w:before="240" w:after="60"/>
      <w:outlineLvl w:val="7"/>
    </w:pPr>
    <w:rPr>
      <w:rFonts w:ascii="Arial CYR" w:hAnsi="Arial CYR" w:cs="Arial CYR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6E57"/>
    <w:pPr>
      <w:numPr>
        <w:ilvl w:val="8"/>
        <w:numId w:val="2"/>
      </w:numPr>
      <w:spacing w:before="240" w:after="60"/>
      <w:outlineLvl w:val="8"/>
    </w:pPr>
    <w:rPr>
      <w:rFonts w:ascii="Arial CYR" w:hAnsi="Arial CYR" w:cs="Arial CYR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E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5E6E57"/>
    <w:rPr>
      <w:rFonts w:ascii="Arial CYR" w:eastAsia="Times New Roman" w:hAnsi="Arial CYR" w:cs="Arial CYR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6E57"/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6E57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E6E57"/>
    <w:rPr>
      <w:rFonts w:ascii="Arial CYR" w:eastAsia="Times New Roman" w:hAnsi="Arial CYR" w:cs="Arial CYR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6E57"/>
    <w:rPr>
      <w:rFonts w:ascii="Arial CYR" w:eastAsia="Times New Roman" w:hAnsi="Arial CYR" w:cs="Arial CYR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6E57"/>
    <w:rPr>
      <w:rFonts w:ascii="Times New Roman CYR" w:eastAsia="Times New Roman" w:hAnsi="Times New Roman CYR" w:cs="Times New Roman CYR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6E57"/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6E57"/>
    <w:rPr>
      <w:rFonts w:ascii="Arial CYR" w:eastAsia="Times New Roman" w:hAnsi="Arial CYR" w:cs="Arial CYR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6E57"/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character" w:styleId="a4">
    <w:name w:val="page number"/>
    <w:uiPriority w:val="99"/>
    <w:rsid w:val="005E6E57"/>
    <w:rPr>
      <w:rFonts w:cs="Times New Roman"/>
    </w:rPr>
  </w:style>
  <w:style w:type="paragraph" w:styleId="a5">
    <w:name w:val="footer"/>
    <w:basedOn w:val="a"/>
    <w:link w:val="a6"/>
    <w:uiPriority w:val="99"/>
    <w:rsid w:val="005E6E57"/>
    <w:pPr>
      <w:tabs>
        <w:tab w:val="center" w:pos="4153"/>
        <w:tab w:val="right" w:pos="8306"/>
      </w:tabs>
      <w:spacing w:before="0" w:after="0"/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E6E5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E6E57"/>
    <w:pPr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6E5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5E6E57"/>
    <w:pPr>
      <w:spacing w:before="0" w:after="0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a">
    <w:name w:val="Название Знак"/>
    <w:basedOn w:val="a0"/>
    <w:link w:val="a9"/>
    <w:uiPriority w:val="99"/>
    <w:rsid w:val="005E6E57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7DECD-DFA8-46E1-B442-749FFC02059E}"/>
</file>

<file path=customXml/itemProps2.xml><?xml version="1.0" encoding="utf-8"?>
<ds:datastoreItem xmlns:ds="http://schemas.openxmlformats.org/officeDocument/2006/customXml" ds:itemID="{C0F0BB89-7F1C-4935-9F82-0F7BD52F84BB}"/>
</file>

<file path=customXml/itemProps3.xml><?xml version="1.0" encoding="utf-8"?>
<ds:datastoreItem xmlns:ds="http://schemas.openxmlformats.org/officeDocument/2006/customXml" ds:itemID="{D73F074B-877D-4697-BE53-A771A3A9B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3257</Words>
  <Characters>18570</Characters>
  <Application>Microsoft Office Word</Application>
  <DocSecurity>0</DocSecurity>
  <Lines>154</Lines>
  <Paragraphs>43</Paragraphs>
  <ScaleCrop>false</ScaleCrop>
  <Company>Microsoft</Company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cp:lastPrinted>2016-01-04T08:27:00Z</cp:lastPrinted>
  <dcterms:created xsi:type="dcterms:W3CDTF">2015-12-27T07:15:00Z</dcterms:created>
  <dcterms:modified xsi:type="dcterms:W3CDTF">2016-01-04T08:35:00Z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