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образовательный маршрут профессионального развития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Кевва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Татьяны Вячеславовны</w:t>
      </w:r>
      <w:r w:rsidR="0000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 2 года)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Молодой специалист: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Кевва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Вячеславовна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Должность: 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Образование: </w:t>
      </w:r>
      <w:proofErr w:type="spellStart"/>
      <w:r>
        <w:rPr>
          <w:rFonts w:ascii="Times New Roman" w:hAnsi="Times New Roman" w:cs="Times New Roman"/>
        </w:rPr>
        <w:t>среднее-профессиональное</w:t>
      </w:r>
      <w:proofErr w:type="spellEnd"/>
      <w:r>
        <w:rPr>
          <w:rFonts w:ascii="Times New Roman" w:hAnsi="Times New Roman" w:cs="Times New Roman"/>
        </w:rPr>
        <w:t xml:space="preserve"> Галичское педагогическое училище 1998г.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Педагогический стаж: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нет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Наставник: </w:t>
      </w:r>
      <w:r>
        <w:rPr>
          <w:rFonts w:ascii="Times New Roman" w:eastAsia="Times New Roman" w:hAnsi="Times New Roman" w:cs="Times New Roman"/>
          <w:sz w:val="24"/>
          <w:szCs w:val="24"/>
        </w:rPr>
        <w:t>Макарова Валентина Викторовна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 задачи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 педагогом, вновь пришедшим в МКОУ "Островская СОШ"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> обеспечить постепенное вовлечение учителя во все сферы профессиональной деятельности.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69641E" w:rsidRPr="0069641E" w:rsidRDefault="0069641E" w:rsidP="0069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Используя индивидуальный образовательный маршрут, организовать индивидуальную траекторию профессионального развития.</w:t>
      </w:r>
    </w:p>
    <w:p w:rsidR="0069641E" w:rsidRPr="0069641E" w:rsidRDefault="0069641E" w:rsidP="0069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Формировать и воспитывать у молодого специалиста потребность в непрерывном самообразовании.</w:t>
      </w:r>
    </w:p>
    <w:p w:rsidR="0069641E" w:rsidRPr="0069641E" w:rsidRDefault="0069641E" w:rsidP="0069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личностного потенциала, формированию индивидуального стиля педагогической деятельности.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этап. </w:t>
      </w:r>
      <w:proofErr w:type="spellStart"/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Диагностико-аналитический</w:t>
      </w:r>
      <w:proofErr w:type="spellEnd"/>
      <w:r w:rsidRPr="0069641E">
        <w:rPr>
          <w:rFonts w:ascii="Times New Roman" w:eastAsia="Times New Roman" w:hAnsi="Times New Roman" w:cs="Times New Roman"/>
          <w:sz w:val="24"/>
          <w:szCs w:val="24"/>
        </w:rPr>
        <w:t xml:space="preserve"> (сентябрь 2023-октябрь 2023).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Цель: Определение уровня профессиональной готовности педагога, теоретических знаний и практических умений в выполнении его профессиональных обязанностей.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 1. Выявить профессиональные дефициты (предметные, методические, психолого-педагогические).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2. Создать совместный план работы.</w:t>
      </w:r>
    </w:p>
    <w:tbl>
      <w:tblPr>
        <w:tblW w:w="15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1"/>
        <w:gridCol w:w="3872"/>
        <w:gridCol w:w="1706"/>
        <w:gridCol w:w="6121"/>
      </w:tblGrid>
      <w:tr w:rsidR="0069641E" w:rsidRPr="0069641E" w:rsidTr="0069641E">
        <w:trPr>
          <w:tblCellSpacing w:w="0" w:type="dxa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работы/ методы/технологии наставничества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41E" w:rsidRPr="0069641E" w:rsidTr="0069641E">
        <w:trPr>
          <w:trHeight w:val="345"/>
          <w:tblCellSpacing w:w="0" w:type="dxa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Самоопределение (</w:t>
            </w:r>
            <w:proofErr w:type="spellStart"/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саморефлексия</w:t>
            </w:r>
            <w:proofErr w:type="spellEnd"/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педагога 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педагогом – наставником с использованием приемов: «Колесо баланса» 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203670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102" t="23443" r="30793" b="13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3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2023г.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идеального, желаемого образа самого себя как состоявшегося профессионала в целях предотвращения «слепого опыта» копирования чужого опыта. Разработка и утверждение образовательного маршрута с молодым специалистом.</w:t>
            </w:r>
          </w:p>
        </w:tc>
      </w:tr>
      <w:tr w:rsidR="0069641E" w:rsidRPr="0069641E" w:rsidTr="0069641E">
        <w:trPr>
          <w:trHeight w:val="630"/>
          <w:tblCellSpacing w:w="0" w:type="dxa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Диагностика (самодиагностика) достижений в педагогическом контексте (предметные, методические, психолого-педагогические, </w:t>
            </w:r>
            <w:proofErr w:type="spellStart"/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ИКТ- компетенции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по выявлению профессиональных дефицитов. 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Нормативно –правовая, </w:t>
            </w: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информационная грамотность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нормативно – правовой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базы школы (календарный учебный график, учебный план). Составление рабочих программ на 2023-2024 учебный год.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-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Составлены рабочие программы по учебным предметам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курсам внеурочной деятельности.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этап. Содержательно-технологический 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>(октябрь 2023-март 2024)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профессиональных умений через совместную реализацию плана работы, корректировки профессиональных дефицитов. 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 xml:space="preserve"> 1. Способствовать развитию личностного потенциала педагога.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2. Формировать и воспитывать у специалиста потребность в непрерывном самообразовании.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7"/>
        <w:gridCol w:w="5187"/>
        <w:gridCol w:w="2037"/>
        <w:gridCol w:w="4869"/>
      </w:tblGrid>
      <w:tr w:rsidR="0069641E" w:rsidRPr="0069641E" w:rsidTr="0069641E">
        <w:trPr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работы/ методы/технологии наставничества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предметных компетенций.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Методика </w:t>
            </w:r>
            <w:r w:rsidRPr="00696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планирования и организации</w:t>
            </w: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воспитательно-образовательной деятельности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с наставником с целью обсуждения следующих вопросов: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- поурочное планирование: формулировка цели, постановка задач урока, структура урока.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цифровых ресурсов.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внеклассных мероприятий и родительского собрания с целью оказания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помощи.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«Индивидуальный подход в организации учебной деятельности».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2023-март 2024 г.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основных принципов организации воспитательно-образовательной деятельности с детьми данного класса. Развитие умения использовать современные информационные технологии и технические средства в организации своей профессиональной деятельности.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41E" w:rsidRPr="0069641E" w:rsidTr="0069641E">
        <w:trPr>
          <w:trHeight w:val="1770"/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69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предметных компетенций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4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Взаимопосещение</w:t>
            </w:r>
            <w:proofErr w:type="spellEnd"/>
            <w:r w:rsidRPr="006964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занятий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Обсуждение, составление карты анализа урока: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приемы мотивации обучающихся;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приемы развития коммуникации на уроках;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приемы и практики.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2023-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успеха, предупреждение ошибок.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педагогу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9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предметных компетенций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-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2023-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компетентности. Удостоверение о прохождении курсов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9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информационно-коммуникационных компетенций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сайтами, ИКТ ресурсами, инструментами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педагога-наставника «Использование </w:t>
            </w:r>
            <w:proofErr w:type="spellStart"/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учителя».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2023-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активно использует ресурсы сети интернет для самообразования.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своей педагогической копилки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69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психолого-педагогических компетенций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4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метакомпетенций</w:t>
            </w:r>
            <w:proofErr w:type="spellEnd"/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Стили педагогического общения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Беседы со школьным психологом: 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1. «Стили педагогического общения»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«Педагогические ситуации. Трудная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 на уроке и выход из нее».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2023 – февраль 2024г.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продолжает формировать свой стиль общения.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психолого-педагогической литературы по проблеме педагогического </w:t>
            </w: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общения. </w:t>
            </w:r>
          </w:p>
        </w:tc>
      </w:tr>
    </w:tbl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641E" w:rsidRPr="0069641E" w:rsidRDefault="0069641E" w:rsidP="006964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этап. Оценочно-рефлексивный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>(апрель – май 2024г.)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 xml:space="preserve">Цель: Контроль уровня педагогической компетентности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9641E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его профессиональных обязанностей.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Задачи: 1. Провести анализ достигнутых результатов за учебный год.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1E">
        <w:rPr>
          <w:rFonts w:ascii="Times New Roman" w:eastAsia="Times New Roman" w:hAnsi="Times New Roman" w:cs="Times New Roman"/>
          <w:sz w:val="24"/>
          <w:szCs w:val="24"/>
        </w:rPr>
        <w:t>2. Построить дальнейший индивидуальный образовательный маршрут на основании анализа проделанной работы.</w:t>
      </w:r>
    </w:p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0"/>
        <w:gridCol w:w="4287"/>
        <w:gridCol w:w="2334"/>
        <w:gridCol w:w="5319"/>
      </w:tblGrid>
      <w:tr w:rsidR="0069641E" w:rsidRPr="0069641E" w:rsidTr="0069641E">
        <w:trPr>
          <w:tblCellSpacing w:w="0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работы/ методы/технологии наставничества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электронным дневником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2024 г.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работы с электронным дневником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различных педагогических технологий и методов на занятиях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открытого урока.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2024 г.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компетентности. </w:t>
            </w:r>
          </w:p>
        </w:tc>
      </w:tr>
      <w:tr w:rsidR="0069641E" w:rsidRPr="0069641E" w:rsidTr="0069641E">
        <w:trPr>
          <w:tblCellSpacing w:w="0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мониторинга. Итоги реализации программы.</w:t>
            </w:r>
          </w:p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Постановка новых целей и задач.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молодого педагога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41E" w:rsidRPr="0069641E" w:rsidRDefault="0069641E" w:rsidP="00696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формирования компетенций молодого учителя. Выводы наставника и анализ педагогической деятельности молодого специалиста.</w:t>
            </w:r>
          </w:p>
        </w:tc>
      </w:tr>
    </w:tbl>
    <w:p w:rsidR="0069641E" w:rsidRPr="0069641E" w:rsidRDefault="0069641E" w:rsidP="0069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F78" w:rsidRDefault="00511F78"/>
    <w:sectPr w:rsidR="00511F78" w:rsidSect="00696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1E1"/>
    <w:multiLevelType w:val="multilevel"/>
    <w:tmpl w:val="6AFC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641E"/>
    <w:rsid w:val="00001D88"/>
    <w:rsid w:val="00511F78"/>
    <w:rsid w:val="0069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82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5B2EC-BD5C-424D-997B-DD6C41E17EB2}"/>
</file>

<file path=customXml/itemProps2.xml><?xml version="1.0" encoding="utf-8"?>
<ds:datastoreItem xmlns:ds="http://schemas.openxmlformats.org/officeDocument/2006/customXml" ds:itemID="{04757E8F-13D5-4FD3-9A46-BD9272D99DC0}"/>
</file>

<file path=customXml/itemProps3.xml><?xml version="1.0" encoding="utf-8"?>
<ds:datastoreItem xmlns:ds="http://schemas.openxmlformats.org/officeDocument/2006/customXml" ds:itemID="{9B66721A-1637-4E50-9ADD-973740EED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870</Words>
  <Characters>4959</Characters>
  <Application>Microsoft Office Word</Application>
  <DocSecurity>0</DocSecurity>
  <Lines>41</Lines>
  <Paragraphs>11</Paragraphs>
  <ScaleCrop>false</ScaleCrop>
  <Company>Grizli777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2023-11-07T19:36:00Z</dcterms:created>
  <dcterms:modified xsi:type="dcterms:W3CDTF">2024-10-27T20:06:00Z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