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7B" w:rsidRPr="0043147B" w:rsidRDefault="0043147B" w:rsidP="0043147B">
      <w:pPr>
        <w:jc w:val="center"/>
        <w:rPr>
          <w:b/>
          <w:bCs/>
        </w:rPr>
      </w:pPr>
      <w:r w:rsidRPr="0043147B">
        <w:rPr>
          <w:b/>
          <w:bCs/>
        </w:rPr>
        <w:t>Департамент образования и науки Костромской области</w:t>
      </w:r>
    </w:p>
    <w:p w:rsidR="0043147B" w:rsidRPr="0043147B" w:rsidRDefault="0043147B" w:rsidP="0043147B">
      <w:pPr>
        <w:jc w:val="center"/>
        <w:rPr>
          <w:b/>
          <w:bCs/>
        </w:rPr>
      </w:pPr>
      <w:r w:rsidRPr="0043147B">
        <w:rPr>
          <w:b/>
          <w:bCs/>
        </w:rPr>
        <w:t>ОГБПОУ «Шарьинский аграрный техникум</w:t>
      </w:r>
    </w:p>
    <w:p w:rsidR="008D1F46" w:rsidRPr="0043147B" w:rsidRDefault="0043147B" w:rsidP="0043147B">
      <w:pPr>
        <w:jc w:val="center"/>
        <w:rPr>
          <w:b/>
          <w:bCs/>
        </w:rPr>
      </w:pPr>
      <w:r w:rsidRPr="0043147B">
        <w:rPr>
          <w:b/>
          <w:bCs/>
        </w:rPr>
        <w:t>Костромской области»</w:t>
      </w: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8D1F46" w:rsidP="0043147B">
      <w:pPr>
        <w:jc w:val="center"/>
        <w:rPr>
          <w:u w:val="single"/>
        </w:rPr>
      </w:pPr>
    </w:p>
    <w:p w:rsidR="008D1F46" w:rsidRPr="0043147B" w:rsidRDefault="0043147B" w:rsidP="0043147B">
      <w:pPr>
        <w:pStyle w:val="4"/>
        <w:rPr>
          <w:b/>
          <w:bCs/>
          <w:sz w:val="24"/>
        </w:rPr>
      </w:pPr>
      <w:r w:rsidRPr="0043147B">
        <w:rPr>
          <w:b/>
          <w:bCs/>
          <w:sz w:val="24"/>
        </w:rPr>
        <w:t>РАБОЧАЯ ПРОГРАММА</w:t>
      </w:r>
    </w:p>
    <w:p w:rsidR="008D1F46" w:rsidRDefault="008D1F46" w:rsidP="0043147B"/>
    <w:p w:rsidR="00390422" w:rsidRPr="002348C6" w:rsidRDefault="00390422" w:rsidP="0043147B"/>
    <w:p w:rsidR="00390422" w:rsidRPr="0043147B" w:rsidRDefault="00390422" w:rsidP="0043147B"/>
    <w:p w:rsidR="008D1F46" w:rsidRPr="0043147B" w:rsidRDefault="008D1F46" w:rsidP="0043147B">
      <w:pPr>
        <w:rPr>
          <w:u w:val="single"/>
        </w:rPr>
      </w:pPr>
      <w:r w:rsidRPr="0043147B">
        <w:t>Дисциплины:</w:t>
      </w:r>
      <w:r w:rsidR="0043147B" w:rsidRPr="0043147B">
        <w:t xml:space="preserve"> </w:t>
      </w:r>
      <w:r w:rsidR="00390422">
        <w:tab/>
      </w:r>
      <w:r w:rsidR="00390422">
        <w:tab/>
      </w:r>
      <w:r w:rsidR="0043147B" w:rsidRPr="0043147B">
        <w:rPr>
          <w:b/>
        </w:rPr>
        <w:t>ОГСЭ 04</w:t>
      </w:r>
      <w:r w:rsidR="00390422">
        <w:rPr>
          <w:b/>
        </w:rPr>
        <w:t xml:space="preserve"> </w:t>
      </w:r>
      <w:r w:rsidRPr="0043147B">
        <w:rPr>
          <w:b/>
        </w:rPr>
        <w:t>ФИЗИЧЕСКАЯ КУЛЬТУРА</w:t>
      </w:r>
      <w:r w:rsidRPr="0043147B">
        <w:tab/>
      </w:r>
    </w:p>
    <w:p w:rsidR="00390422" w:rsidRDefault="008D1F46" w:rsidP="0043147B">
      <w:pPr>
        <w:jc w:val="both"/>
      </w:pPr>
      <w:r w:rsidRPr="0043147B">
        <w:t xml:space="preserve">Для специальности: </w:t>
      </w:r>
    </w:p>
    <w:p w:rsidR="008D1F46" w:rsidRPr="0043147B" w:rsidRDefault="008D1F46" w:rsidP="0043147B">
      <w:pPr>
        <w:jc w:val="both"/>
      </w:pPr>
      <w:r w:rsidRPr="0043147B">
        <w:rPr>
          <w:b/>
        </w:rPr>
        <w:t xml:space="preserve">35.02.12 </w:t>
      </w:r>
      <w:r w:rsidR="005325AA" w:rsidRPr="0043147B">
        <w:rPr>
          <w:b/>
        </w:rPr>
        <w:t>«</w:t>
      </w:r>
      <w:r w:rsidRPr="0043147B">
        <w:rPr>
          <w:b/>
        </w:rPr>
        <w:t>Садово-парковое и ландшафтное строительство</w:t>
      </w:r>
      <w:r w:rsidR="005325AA" w:rsidRPr="0043147B">
        <w:rPr>
          <w:b/>
        </w:rPr>
        <w:t>»</w:t>
      </w:r>
    </w:p>
    <w:p w:rsidR="008D1F46" w:rsidRPr="0043147B" w:rsidRDefault="008D1F46" w:rsidP="0043147B"/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center"/>
      </w:pPr>
    </w:p>
    <w:p w:rsidR="008D1F46" w:rsidRDefault="008D1F46" w:rsidP="0043147B">
      <w:pPr>
        <w:jc w:val="center"/>
      </w:pPr>
    </w:p>
    <w:p w:rsidR="00390422" w:rsidRDefault="00390422" w:rsidP="0043147B">
      <w:pPr>
        <w:jc w:val="center"/>
      </w:pPr>
    </w:p>
    <w:p w:rsidR="00390422" w:rsidRPr="002348C6" w:rsidRDefault="00390422" w:rsidP="0043147B">
      <w:pPr>
        <w:jc w:val="center"/>
      </w:pPr>
    </w:p>
    <w:p w:rsidR="009903A1" w:rsidRPr="002348C6" w:rsidRDefault="009903A1" w:rsidP="0043147B">
      <w:pPr>
        <w:jc w:val="center"/>
      </w:pPr>
    </w:p>
    <w:p w:rsidR="009903A1" w:rsidRPr="002348C6" w:rsidRDefault="009903A1" w:rsidP="0043147B">
      <w:pPr>
        <w:jc w:val="center"/>
      </w:pPr>
    </w:p>
    <w:p w:rsidR="009903A1" w:rsidRPr="002348C6" w:rsidRDefault="009903A1" w:rsidP="0043147B">
      <w:pPr>
        <w:jc w:val="center"/>
      </w:pPr>
    </w:p>
    <w:p w:rsidR="009903A1" w:rsidRPr="002348C6" w:rsidRDefault="009903A1" w:rsidP="0043147B">
      <w:pPr>
        <w:jc w:val="center"/>
      </w:pPr>
    </w:p>
    <w:p w:rsidR="009903A1" w:rsidRPr="002348C6" w:rsidRDefault="009903A1" w:rsidP="0043147B">
      <w:pPr>
        <w:jc w:val="center"/>
      </w:pPr>
    </w:p>
    <w:p w:rsidR="009903A1" w:rsidRPr="002348C6" w:rsidRDefault="009903A1" w:rsidP="0043147B">
      <w:pPr>
        <w:jc w:val="center"/>
      </w:pPr>
    </w:p>
    <w:p w:rsidR="00390422" w:rsidRPr="0043147B" w:rsidRDefault="00390422" w:rsidP="0043147B">
      <w:pPr>
        <w:jc w:val="center"/>
      </w:pPr>
    </w:p>
    <w:p w:rsidR="008D1F46" w:rsidRPr="0043147B" w:rsidRDefault="002348C6" w:rsidP="0043147B">
      <w:pPr>
        <w:jc w:val="center"/>
        <w:sectPr w:rsidR="008D1F46" w:rsidRPr="0043147B" w:rsidSect="008D1F4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t>2021</w:t>
      </w:r>
      <w:r w:rsidR="008D1F46" w:rsidRPr="0043147B">
        <w:t xml:space="preserve"> г</w:t>
      </w:r>
    </w:p>
    <w:p w:rsidR="008D1F46" w:rsidRPr="009903A1" w:rsidRDefault="008D1F46" w:rsidP="0043147B">
      <w:pPr>
        <w:rPr>
          <w:lang w:val="en-US"/>
        </w:rPr>
      </w:pPr>
    </w:p>
    <w:p w:rsidR="008D1F46" w:rsidRPr="0043147B" w:rsidRDefault="008D1F46" w:rsidP="0043147B"/>
    <w:tbl>
      <w:tblPr>
        <w:tblpPr w:leftFromText="180" w:rightFromText="180" w:horzAnchor="margin" w:tblpY="821"/>
        <w:tblOverlap w:val="never"/>
        <w:tblW w:w="10192" w:type="dxa"/>
        <w:tblLook w:val="04A0" w:firstRow="1" w:lastRow="0" w:firstColumn="1" w:lastColumn="0" w:noHBand="0" w:noVBand="1"/>
      </w:tblPr>
      <w:tblGrid>
        <w:gridCol w:w="5292"/>
        <w:gridCol w:w="4900"/>
      </w:tblGrid>
      <w:tr w:rsidR="008D1F46" w:rsidRPr="0043147B" w:rsidTr="008D1F46">
        <w:trPr>
          <w:trHeight w:val="2966"/>
        </w:trPr>
        <w:tc>
          <w:tcPr>
            <w:tcW w:w="5292" w:type="dxa"/>
          </w:tcPr>
          <w:p w:rsidR="008D1F46" w:rsidRPr="0043147B" w:rsidRDefault="008D1F46" w:rsidP="0043147B">
            <w:pPr>
              <w:rPr>
                <w:b/>
              </w:rPr>
            </w:pPr>
            <w:r w:rsidRPr="0043147B">
              <w:rPr>
                <w:b/>
              </w:rPr>
              <w:lastRenderedPageBreak/>
              <w:t>ОДОБРЕНА</w:t>
            </w:r>
          </w:p>
          <w:p w:rsidR="00390422" w:rsidRDefault="008D1F46" w:rsidP="0043147B">
            <w:r w:rsidRPr="0043147B">
              <w:t>Предметной (цикловой)</w:t>
            </w:r>
          </w:p>
          <w:p w:rsidR="008D1F46" w:rsidRPr="0043147B" w:rsidRDefault="008D1F46" w:rsidP="0043147B">
            <w:r w:rsidRPr="0043147B">
              <w:t>комиссией</w:t>
            </w:r>
            <w:r w:rsidR="00390422">
              <w:t xml:space="preserve"> </w:t>
            </w:r>
            <w:r w:rsidRPr="0043147B">
              <w:t>общеобразовательных дисциплин</w:t>
            </w:r>
          </w:p>
          <w:p w:rsidR="008D1F46" w:rsidRPr="0043147B" w:rsidRDefault="008D1F46" w:rsidP="0043147B">
            <w:r w:rsidRPr="0043147B">
              <w:t xml:space="preserve">Председатель________ </w:t>
            </w:r>
            <w:r w:rsidR="002348C6">
              <w:t xml:space="preserve">О.В. </w:t>
            </w:r>
            <w:proofErr w:type="spellStart"/>
            <w:r w:rsidR="002348C6">
              <w:t>Шиндякова</w:t>
            </w:r>
            <w:proofErr w:type="spellEnd"/>
          </w:p>
          <w:p w:rsidR="00390422" w:rsidRPr="00961F15" w:rsidRDefault="00390422" w:rsidP="00390422">
            <w:pPr>
              <w:jc w:val="both"/>
              <w:rPr>
                <w:u w:val="single"/>
              </w:rPr>
            </w:pPr>
            <w:r w:rsidRPr="00961F15">
              <w:rPr>
                <w:u w:val="single"/>
              </w:rPr>
              <w:t>Протокол №</w:t>
            </w:r>
          </w:p>
          <w:p w:rsidR="008D1F46" w:rsidRPr="0043147B" w:rsidRDefault="008D1F46" w:rsidP="0043147B">
            <w:pPr>
              <w:jc w:val="center"/>
            </w:pPr>
          </w:p>
          <w:p w:rsidR="008D1F46" w:rsidRPr="0043147B" w:rsidRDefault="008D1F46" w:rsidP="0043147B">
            <w:pPr>
              <w:rPr>
                <w:b/>
              </w:rPr>
            </w:pPr>
            <w:r w:rsidRPr="0043147B">
              <w:rPr>
                <w:b/>
              </w:rPr>
              <w:t>Утверждено:</w:t>
            </w:r>
          </w:p>
          <w:p w:rsidR="002348C6" w:rsidRDefault="00390422" w:rsidP="002348C6">
            <w:pPr>
              <w:jc w:val="both"/>
            </w:pPr>
            <w:r w:rsidRPr="00103068">
              <w:t xml:space="preserve">Приказ № </w:t>
            </w:r>
          </w:p>
          <w:p w:rsidR="008D1F46" w:rsidRPr="0043147B" w:rsidRDefault="008D1F46" w:rsidP="002348C6">
            <w:pPr>
              <w:jc w:val="both"/>
            </w:pPr>
            <w:r w:rsidRPr="0043147B">
              <w:t>Заместитель директора по учебной работе ______________________Лисина И.М.</w:t>
            </w:r>
          </w:p>
        </w:tc>
        <w:tc>
          <w:tcPr>
            <w:tcW w:w="4900" w:type="dxa"/>
          </w:tcPr>
          <w:p w:rsidR="008D1F46" w:rsidRPr="0043147B" w:rsidRDefault="008D1F46" w:rsidP="0043147B">
            <w:pPr>
              <w:jc w:val="both"/>
            </w:pPr>
            <w:r w:rsidRPr="0043147B">
              <w:t>Составлена в соответствии с ФГОС по специальности среднего профессионального образования по программе 35.02.12 – «Садово-парковое и ландшафтное строительство», утверждённым приказом Министерства образования и науки РФ от 7 мая 2014 г. № 461</w:t>
            </w:r>
          </w:p>
          <w:p w:rsidR="008D1F46" w:rsidRPr="0043147B" w:rsidRDefault="008D1F46" w:rsidP="0043147B"/>
        </w:tc>
      </w:tr>
    </w:tbl>
    <w:p w:rsidR="008D1F46" w:rsidRPr="002348C6" w:rsidRDefault="008D1F46" w:rsidP="0043147B">
      <w:pPr>
        <w:sectPr w:rsidR="008D1F46" w:rsidRPr="002348C6" w:rsidSect="008D1F46">
          <w:type w:val="continuous"/>
          <w:pgSz w:w="11906" w:h="16838"/>
          <w:pgMar w:top="851" w:right="567" w:bottom="851" w:left="1134" w:header="709" w:footer="709" w:gutter="0"/>
          <w:cols w:num="2" w:space="709"/>
          <w:docGrid w:linePitch="360"/>
        </w:sectPr>
      </w:pPr>
    </w:p>
    <w:p w:rsidR="008D1F46" w:rsidRPr="002348C6" w:rsidRDefault="008D1F46" w:rsidP="0043147B"/>
    <w:p w:rsidR="008D1F46" w:rsidRPr="0043147B" w:rsidRDefault="008D1F46" w:rsidP="0043147B">
      <w:pPr>
        <w:rPr>
          <w:u w:val="single"/>
        </w:rPr>
      </w:pPr>
    </w:p>
    <w:p w:rsidR="008D1F46" w:rsidRPr="0043147B" w:rsidRDefault="008D1F46" w:rsidP="0043147B">
      <w:pPr>
        <w:rPr>
          <w:u w:val="single"/>
        </w:rPr>
      </w:pPr>
    </w:p>
    <w:p w:rsidR="008D1F46" w:rsidRPr="0043147B" w:rsidRDefault="008D1F46" w:rsidP="0043147B">
      <w:pPr>
        <w:rPr>
          <w:b/>
        </w:rPr>
      </w:pPr>
      <w:r w:rsidRPr="0043147B">
        <w:rPr>
          <w:u w:val="single"/>
        </w:rPr>
        <w:t>Автор:</w:t>
      </w:r>
      <w:r w:rsidR="009903A1" w:rsidRPr="009903A1">
        <w:rPr>
          <w:u w:val="single"/>
        </w:rPr>
        <w:t xml:space="preserve"> </w:t>
      </w:r>
      <w:r w:rsidRPr="0043147B">
        <w:rPr>
          <w:b/>
        </w:rPr>
        <w:t>В.А. Акимкин, В.Н. Моисеев</w:t>
      </w:r>
    </w:p>
    <w:p w:rsidR="008D1F46" w:rsidRPr="0043147B" w:rsidRDefault="008D1F46" w:rsidP="0043147B">
      <w:pPr>
        <w:rPr>
          <w:b/>
        </w:rPr>
      </w:pPr>
    </w:p>
    <w:p w:rsidR="008D1F46" w:rsidRPr="0043147B" w:rsidRDefault="008D1F46" w:rsidP="0043147B"/>
    <w:p w:rsidR="00390422" w:rsidRDefault="00390422">
      <w:pPr>
        <w:spacing w:after="200" w:line="276" w:lineRule="auto"/>
      </w:pPr>
      <w:r>
        <w:br w:type="page"/>
      </w:r>
    </w:p>
    <w:p w:rsidR="008D1F46" w:rsidRPr="0043147B" w:rsidRDefault="008D1F46" w:rsidP="00390422">
      <w:pPr>
        <w:pStyle w:val="4"/>
        <w:rPr>
          <w:rFonts w:eastAsia="Times New Roman CYR"/>
          <w:b/>
          <w:sz w:val="24"/>
        </w:rPr>
      </w:pPr>
      <w:r w:rsidRPr="0043147B">
        <w:rPr>
          <w:rFonts w:eastAsia="Times New Roman CYR"/>
          <w:b/>
          <w:sz w:val="24"/>
        </w:rPr>
        <w:lastRenderedPageBreak/>
        <w:t>СОДЕРЖАНИЕ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52"/>
        <w:gridCol w:w="1903"/>
      </w:tblGrid>
      <w:tr w:rsidR="008D1F46" w:rsidRPr="0043147B" w:rsidTr="008D1F46">
        <w:tc>
          <w:tcPr>
            <w:tcW w:w="7452" w:type="dxa"/>
          </w:tcPr>
          <w:p w:rsidR="008D1F46" w:rsidRPr="0043147B" w:rsidRDefault="008D1F46" w:rsidP="0043147B">
            <w:pPr>
              <w:keepNext/>
              <w:autoSpaceDE w:val="0"/>
              <w:snapToGrid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стр.</w:t>
            </w:r>
          </w:p>
        </w:tc>
      </w:tr>
      <w:tr w:rsidR="008D1F46" w:rsidRPr="0043147B" w:rsidTr="008D1F46">
        <w:tc>
          <w:tcPr>
            <w:tcW w:w="7452" w:type="dxa"/>
            <w:vAlign w:val="center"/>
          </w:tcPr>
          <w:p w:rsidR="008D1F46" w:rsidRPr="0043147B" w:rsidRDefault="008D1F46" w:rsidP="0043147B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43147B">
              <w:rPr>
                <w:rFonts w:eastAsia="Times New Roman CYR"/>
                <w:b/>
                <w:bCs/>
                <w:caps/>
              </w:rPr>
              <w:t>1.</w:t>
            </w:r>
            <w:r w:rsidRPr="0043147B">
              <w:rPr>
                <w:rFonts w:eastAsia="Times New Roman CYR"/>
                <w:b/>
                <w:bCs/>
                <w:caps/>
              </w:rPr>
              <w:tab/>
              <w:t>ПАСПОРТ  ПРОГРАММЫ УЧЕБНОЙ ДИСЦИПЛИНЫ</w:t>
            </w:r>
          </w:p>
          <w:p w:rsidR="008D1F46" w:rsidRPr="0043147B" w:rsidRDefault="008D1F46" w:rsidP="0043147B">
            <w:pPr>
              <w:autoSpaceDE w:val="0"/>
              <w:jc w:val="both"/>
              <w:rPr>
                <w:rFonts w:eastAsia="Times New Roman CYR"/>
                <w:b/>
              </w:rPr>
            </w:pPr>
          </w:p>
        </w:tc>
        <w:tc>
          <w:tcPr>
            <w:tcW w:w="1903" w:type="dxa"/>
            <w:vAlign w:val="center"/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43147B">
              <w:rPr>
                <w:rFonts w:eastAsia="Times New Roman CYR"/>
                <w:b/>
              </w:rPr>
              <w:t>3</w:t>
            </w:r>
          </w:p>
        </w:tc>
      </w:tr>
      <w:tr w:rsidR="008D1F46" w:rsidRPr="0043147B" w:rsidTr="008D1F46">
        <w:tc>
          <w:tcPr>
            <w:tcW w:w="7452" w:type="dxa"/>
            <w:vAlign w:val="center"/>
          </w:tcPr>
          <w:p w:rsidR="008D1F46" w:rsidRPr="0043147B" w:rsidRDefault="008D1F46" w:rsidP="0043147B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43147B">
              <w:rPr>
                <w:rFonts w:eastAsia="Times New Roman CYR"/>
                <w:b/>
                <w:bCs/>
                <w:caps/>
              </w:rPr>
              <w:t>2.</w:t>
            </w:r>
            <w:r w:rsidRPr="0043147B">
              <w:rPr>
                <w:rFonts w:eastAsia="Times New Roman CYR"/>
                <w:b/>
                <w:bCs/>
                <w:caps/>
              </w:rPr>
              <w:tab/>
              <w:t>СТРУКТУРА и содержание УЧЕБНОЙ ДИСЦИПЛИНЫ</w:t>
            </w:r>
          </w:p>
          <w:p w:rsidR="008D1F46" w:rsidRPr="0043147B" w:rsidRDefault="008D1F46" w:rsidP="0043147B">
            <w:pPr>
              <w:keepNext/>
              <w:autoSpaceDE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43147B">
              <w:rPr>
                <w:rFonts w:eastAsia="Times New Roman CYR"/>
                <w:b/>
              </w:rPr>
              <w:t>4</w:t>
            </w:r>
          </w:p>
        </w:tc>
      </w:tr>
      <w:tr w:rsidR="008D1F46" w:rsidRPr="0043147B" w:rsidTr="008D1F46">
        <w:trPr>
          <w:trHeight w:val="670"/>
        </w:trPr>
        <w:tc>
          <w:tcPr>
            <w:tcW w:w="7452" w:type="dxa"/>
            <w:vAlign w:val="center"/>
          </w:tcPr>
          <w:p w:rsidR="008D1F46" w:rsidRPr="0043147B" w:rsidRDefault="008D1F46" w:rsidP="0043147B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43147B">
              <w:rPr>
                <w:rFonts w:eastAsia="Times New Roman CYR"/>
                <w:b/>
                <w:bCs/>
                <w:caps/>
              </w:rPr>
              <w:t>3.</w:t>
            </w:r>
            <w:r w:rsidRPr="0043147B">
              <w:rPr>
                <w:rFonts w:eastAsia="Times New Roman CYR"/>
                <w:b/>
                <w:bCs/>
                <w:caps/>
              </w:rPr>
              <w:tab/>
              <w:t>условия реализации  программы учебной дисциплины</w:t>
            </w:r>
          </w:p>
          <w:p w:rsidR="008D1F46" w:rsidRPr="0043147B" w:rsidRDefault="008D1F46" w:rsidP="0043147B">
            <w:pPr>
              <w:keepNext/>
              <w:tabs>
                <w:tab w:val="left" w:pos="568"/>
              </w:tabs>
              <w:autoSpaceDE w:val="0"/>
              <w:ind w:firstLine="284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8D1F46" w:rsidRPr="0043147B" w:rsidRDefault="00237495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43147B">
              <w:rPr>
                <w:rFonts w:eastAsia="Times New Roman CYR"/>
                <w:b/>
              </w:rPr>
              <w:t>14</w:t>
            </w:r>
          </w:p>
        </w:tc>
      </w:tr>
      <w:tr w:rsidR="008D1F46" w:rsidRPr="0043147B" w:rsidTr="008D1F46">
        <w:tc>
          <w:tcPr>
            <w:tcW w:w="7452" w:type="dxa"/>
            <w:vAlign w:val="center"/>
          </w:tcPr>
          <w:p w:rsidR="008D1F46" w:rsidRPr="0043147B" w:rsidRDefault="008D1F46" w:rsidP="0043147B">
            <w:pPr>
              <w:keepNext/>
              <w:tabs>
                <w:tab w:val="left" w:pos="1932"/>
              </w:tabs>
              <w:autoSpaceDE w:val="0"/>
              <w:snapToGrid w:val="0"/>
              <w:ind w:hanging="360"/>
              <w:jc w:val="both"/>
              <w:rPr>
                <w:rFonts w:eastAsia="Times New Roman CYR"/>
                <w:b/>
                <w:bCs/>
                <w:caps/>
              </w:rPr>
            </w:pPr>
            <w:r w:rsidRPr="0043147B">
              <w:rPr>
                <w:rFonts w:eastAsia="Times New Roman CYR"/>
                <w:b/>
                <w:bCs/>
                <w:caps/>
              </w:rPr>
              <w:t>4.</w:t>
            </w:r>
            <w:r w:rsidRPr="0043147B">
              <w:rPr>
                <w:rFonts w:eastAsia="Times New Roman CYR"/>
                <w:b/>
                <w:bCs/>
                <w:caps/>
              </w:rPr>
              <w:tab/>
              <w:t>Контроль и оценка результатов Освоения учебной дисциплины</w:t>
            </w:r>
          </w:p>
          <w:p w:rsidR="008D1F46" w:rsidRPr="0043147B" w:rsidRDefault="008D1F46" w:rsidP="0043147B">
            <w:pPr>
              <w:keepNext/>
              <w:autoSpaceDE w:val="0"/>
              <w:jc w:val="both"/>
              <w:rPr>
                <w:rFonts w:eastAsia="Times New Roman CYR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8D1F46" w:rsidRPr="0043147B" w:rsidRDefault="00237495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  <w:r w:rsidRPr="0043147B">
              <w:rPr>
                <w:rFonts w:eastAsia="Times New Roman CYR"/>
                <w:b/>
              </w:rPr>
              <w:t>16</w:t>
            </w:r>
          </w:p>
        </w:tc>
      </w:tr>
    </w:tbl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1F46" w:rsidRPr="0043147B" w:rsidRDefault="008D1F46" w:rsidP="0043147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  <w:caps/>
        </w:rPr>
      </w:pPr>
      <w:r w:rsidRPr="0043147B">
        <w:rPr>
          <w:rFonts w:eastAsia="Times New Roman CYR"/>
          <w:b/>
          <w:bCs/>
          <w:caps/>
        </w:rPr>
        <w:lastRenderedPageBreak/>
        <w:t>1. паспорт  ПРОГРАММЫ УЧЕБНОЙ ДИСЦИПЛИНЫ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  <w:iCs/>
        </w:rPr>
      </w:pPr>
      <w:r w:rsidRPr="0043147B">
        <w:rPr>
          <w:rFonts w:eastAsia="Times New Roman CYR"/>
          <w:b/>
          <w:bCs/>
          <w:iCs/>
        </w:rPr>
        <w:t>Физической культуры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43147B">
        <w:rPr>
          <w:rFonts w:eastAsia="Times New Roman CYR"/>
          <w:b/>
          <w:bCs/>
        </w:rPr>
        <w:t>1.1. Область применения программы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147B">
        <w:t>Программа учебной дисциплины является частью основной профессиональной образовательной программы в соответствии с ФГОС по специальности СПО, входящим в состав укрупненной группы профессий</w:t>
      </w:r>
      <w:r w:rsidR="009903A1" w:rsidRPr="009903A1">
        <w:t xml:space="preserve"> </w:t>
      </w:r>
      <w:r w:rsidRPr="0043147B">
        <w:t>35.02.12 «Садово-парковое и ландшафтное строительство”.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147B">
        <w:tab/>
      </w:r>
      <w:r w:rsidRPr="0043147B">
        <w:rPr>
          <w:b/>
        </w:rPr>
        <w:t xml:space="preserve">Рабочая программа учебной дисциплины «Физическая культура» может быть использована </w:t>
      </w:r>
      <w:r w:rsidRPr="0043147B">
        <w:t>в дополнительном образовании при переподготовке специалистов по специальности 35.02.12 «Садово-парковое и ландшафтное строительство”.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  <w:r w:rsidRPr="0043147B">
        <w:tab/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43147B">
        <w:t>дисциплина входит в общий гуманитарный и социально-экономический цикл.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43147B">
        <w:rPr>
          <w:rFonts w:eastAsia="Times New Roman CYR"/>
          <w:b/>
          <w:bCs/>
        </w:rPr>
        <w:t>1.3. Цели и задачи дисциплины – требования к результатам освоения дисциплины: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  <w:iCs/>
        </w:rPr>
      </w:pPr>
      <w:r w:rsidRPr="0043147B">
        <w:rPr>
          <w:rFonts w:eastAsia="Times New Roman CYR"/>
        </w:rPr>
        <w:t xml:space="preserve">В результате освоения дисциплины обучающийся должен </w:t>
      </w:r>
      <w:r w:rsidRPr="0043147B">
        <w:rPr>
          <w:rFonts w:eastAsia="Times New Roman CYR"/>
          <w:b/>
          <w:bCs/>
          <w:iCs/>
        </w:rPr>
        <w:t>уметь</w:t>
      </w:r>
      <w:r w:rsidRPr="0043147B">
        <w:rPr>
          <w:rFonts w:eastAsia="Times New Roman CYR"/>
          <w:bCs/>
          <w:iCs/>
        </w:rPr>
        <w:t>:</w:t>
      </w:r>
    </w:p>
    <w:p w:rsidR="008D1F46" w:rsidRPr="0043147B" w:rsidRDefault="008D1F46" w:rsidP="0043147B">
      <w:pPr>
        <w:autoSpaceDE w:val="0"/>
        <w:jc w:val="both"/>
        <w:rPr>
          <w:rFonts w:eastAsia="Times New Roman CYR"/>
        </w:rPr>
      </w:pPr>
      <w:r w:rsidRPr="0043147B">
        <w:rPr>
          <w:rFonts w:eastAsia="Times New Roman CYR"/>
        </w:rPr>
        <w:tab/>
        <w:t>●использовать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D1F46" w:rsidRPr="0043147B" w:rsidRDefault="008D1F46" w:rsidP="0043147B">
      <w:pPr>
        <w:autoSpaceDE w:val="0"/>
        <w:jc w:val="both"/>
        <w:rPr>
          <w:rFonts w:eastAsia="Times New Roman CYR"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i/>
          <w:u w:val="single"/>
        </w:rPr>
      </w:pPr>
      <w:r w:rsidRPr="0043147B">
        <w:rPr>
          <w:rFonts w:eastAsia="Times New Roman CYR"/>
        </w:rPr>
        <w:t xml:space="preserve">В результате освоения дисциплины </w:t>
      </w:r>
      <w:proofErr w:type="gramStart"/>
      <w:r w:rsidRPr="0043147B">
        <w:rPr>
          <w:rFonts w:eastAsia="Times New Roman CYR"/>
        </w:rPr>
        <w:t>обучающийся</w:t>
      </w:r>
      <w:proofErr w:type="gramEnd"/>
      <w:r w:rsidRPr="0043147B">
        <w:rPr>
          <w:rFonts w:eastAsia="Times New Roman CYR"/>
        </w:rPr>
        <w:t xml:space="preserve"> </w:t>
      </w:r>
      <w:proofErr w:type="spellStart"/>
      <w:r w:rsidRPr="0043147B">
        <w:rPr>
          <w:rFonts w:eastAsia="Times New Roman CYR"/>
        </w:rPr>
        <w:t>должен</w:t>
      </w:r>
      <w:r w:rsidRPr="0043147B">
        <w:rPr>
          <w:rFonts w:eastAsia="Times New Roman CYR"/>
          <w:b/>
          <w:bCs/>
          <w:iCs/>
        </w:rPr>
        <w:t>знать</w:t>
      </w:r>
      <w:proofErr w:type="spellEnd"/>
      <w:r w:rsidRPr="0043147B">
        <w:rPr>
          <w:rFonts w:eastAsia="Times New Roman CYR"/>
        </w:rPr>
        <w:t>:</w:t>
      </w:r>
    </w:p>
    <w:p w:rsidR="008D1F46" w:rsidRPr="0043147B" w:rsidRDefault="008D1F46" w:rsidP="0043147B">
      <w:pPr>
        <w:autoSpaceDE w:val="0"/>
        <w:jc w:val="both"/>
        <w:rPr>
          <w:rFonts w:eastAsia="Times New Roman CYR"/>
        </w:rPr>
      </w:pPr>
      <w:r w:rsidRPr="0043147B">
        <w:rPr>
          <w:rFonts w:eastAsia="Times New Roman CYR"/>
        </w:rPr>
        <w:tab/>
        <w:t>● о роли физической культуры в общекультурном, профессиональном и социальном развитии человека;</w:t>
      </w:r>
    </w:p>
    <w:p w:rsidR="008D1F46" w:rsidRPr="0043147B" w:rsidRDefault="008D1F46" w:rsidP="0043147B">
      <w:pPr>
        <w:autoSpaceDE w:val="0"/>
        <w:jc w:val="both"/>
        <w:rPr>
          <w:rFonts w:eastAsia="Times New Roman CYR"/>
        </w:rPr>
      </w:pPr>
      <w:r w:rsidRPr="0043147B">
        <w:rPr>
          <w:rFonts w:eastAsia="Times New Roman CYR"/>
        </w:rPr>
        <w:tab/>
        <w:t>● основы здорового образа жизни.</w:t>
      </w:r>
    </w:p>
    <w:p w:rsidR="008D1F46" w:rsidRPr="0043147B" w:rsidRDefault="008D1F46" w:rsidP="0043147B">
      <w:pPr>
        <w:pStyle w:val="ac"/>
        <w:spacing w:before="0" w:beforeAutospacing="0" w:after="0" w:afterAutospacing="0"/>
        <w:ind w:firstLine="708"/>
        <w:jc w:val="both"/>
      </w:pPr>
      <w:r w:rsidRPr="0043147B">
        <w:t>В результате освоения программы «Физическая культура» по специальности 35.02.12 «Садово-парковое и ландшафтное строительство” техник должен обладать общими компетенциями, включающими в себя способность:</w:t>
      </w:r>
    </w:p>
    <w:p w:rsidR="008D1F46" w:rsidRPr="0043147B" w:rsidRDefault="008D1F46" w:rsidP="0043147B">
      <w:pPr>
        <w:pStyle w:val="ac"/>
        <w:spacing w:before="0" w:beforeAutospacing="0" w:after="0" w:afterAutospacing="0"/>
        <w:jc w:val="both"/>
      </w:pPr>
      <w:proofErr w:type="gramStart"/>
      <w:r w:rsidRPr="0043147B">
        <w:t>ОК</w:t>
      </w:r>
      <w:proofErr w:type="gramEnd"/>
      <w:r w:rsidRPr="0043147B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D1F46" w:rsidRPr="0043147B" w:rsidRDefault="008D1F46" w:rsidP="0043147B">
      <w:pPr>
        <w:pStyle w:val="ac"/>
        <w:spacing w:before="0" w:beforeAutospacing="0" w:after="0" w:afterAutospacing="0"/>
        <w:jc w:val="both"/>
      </w:pPr>
      <w:proofErr w:type="gramStart"/>
      <w:r w:rsidRPr="0043147B">
        <w:t>ОК</w:t>
      </w:r>
      <w:proofErr w:type="gramEnd"/>
      <w:r w:rsidRPr="0043147B">
        <w:t xml:space="preserve"> 3. Принимать решения в стандартных и нестандартных ситуациях и нести за них ответственность.</w:t>
      </w:r>
    </w:p>
    <w:p w:rsidR="008D1F46" w:rsidRPr="0043147B" w:rsidRDefault="008D1F46" w:rsidP="0043147B">
      <w:pPr>
        <w:pStyle w:val="ac"/>
        <w:spacing w:before="0" w:beforeAutospacing="0" w:after="0" w:afterAutospacing="0"/>
        <w:jc w:val="both"/>
      </w:pPr>
      <w:proofErr w:type="gramStart"/>
      <w:r w:rsidRPr="0043147B">
        <w:t>ОК</w:t>
      </w:r>
      <w:proofErr w:type="gramEnd"/>
      <w:r w:rsidRPr="0043147B">
        <w:t xml:space="preserve"> 6. Работать в коллективе и команде, эффективно общаться с коллегами, руководством, потребителями.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rPr>
          <w:b/>
        </w:rPr>
        <w:t>1.4. Количество часов на освоение  программы учебной дисциплины: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 xml:space="preserve">•максимальной учебной нагрузки </w:t>
      </w:r>
      <w:proofErr w:type="gramStart"/>
      <w:r w:rsidRPr="0043147B">
        <w:t>обучающегося</w:t>
      </w:r>
      <w:proofErr w:type="gramEnd"/>
      <w:r w:rsidRPr="0043147B">
        <w:t xml:space="preserve"> -</w:t>
      </w:r>
      <w:r w:rsidRPr="0043147B">
        <w:rPr>
          <w:b/>
        </w:rPr>
        <w:t>252</w:t>
      </w:r>
      <w:r w:rsidRPr="0043147B">
        <w:t xml:space="preserve"> часов,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 xml:space="preserve"> в том числе: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 xml:space="preserve">•обязательной аудиторной учебной нагрузки </w:t>
      </w:r>
      <w:proofErr w:type="gramStart"/>
      <w:r w:rsidRPr="0043147B">
        <w:t>обучающегося</w:t>
      </w:r>
      <w:proofErr w:type="gramEnd"/>
      <w:r w:rsidRPr="0043147B">
        <w:t xml:space="preserve"> -</w:t>
      </w:r>
      <w:r w:rsidRPr="0043147B">
        <w:rPr>
          <w:b/>
        </w:rPr>
        <w:t>168</w:t>
      </w:r>
      <w:r w:rsidRPr="0043147B">
        <w:t xml:space="preserve"> часов;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>•самостоятельной работы обучающегося -</w:t>
      </w:r>
      <w:r w:rsidR="002348C6">
        <w:t xml:space="preserve"> </w:t>
      </w:r>
      <w:bookmarkStart w:id="0" w:name="_GoBack"/>
      <w:bookmarkEnd w:id="0"/>
      <w:r w:rsidRPr="0043147B">
        <w:rPr>
          <w:b/>
        </w:rPr>
        <w:t>84</w:t>
      </w:r>
      <w:r w:rsidRPr="0043147B">
        <w:t xml:space="preserve"> часов.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ab/>
        <w:t>Нумерация уроков в рабочей программе  может не совпадать из-за погодных условий в разделах: «Лёгкая атлетика» и  «Лыжная подготовка» зависят от погодных условий.</w:t>
      </w:r>
    </w:p>
    <w:p w:rsidR="008D1F46" w:rsidRPr="0043147B" w:rsidRDefault="008D1F46" w:rsidP="0043147B"/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 CYR"/>
          <w:b/>
          <w:bCs/>
        </w:rPr>
      </w:pPr>
      <w:r w:rsidRPr="0043147B">
        <w:rPr>
          <w:rFonts w:eastAsia="Times New Roman CYR"/>
          <w:b/>
          <w:bCs/>
        </w:rPr>
        <w:br w:type="page"/>
      </w:r>
      <w:r w:rsidRPr="0043147B">
        <w:rPr>
          <w:rFonts w:eastAsia="Times New Roman CYR"/>
          <w:b/>
          <w:bCs/>
        </w:rPr>
        <w:lastRenderedPageBreak/>
        <w:t>2. СТРУКТУРА И СОДЕРЖАНИЕ УЧЕБНОЙ ДИСЦИПЛИНЫ</w:t>
      </w:r>
    </w:p>
    <w:p w:rsidR="008D1F46" w:rsidRPr="0043147B" w:rsidRDefault="008D1F46" w:rsidP="0043147B">
      <w:pPr>
        <w:tabs>
          <w:tab w:val="left" w:pos="916"/>
          <w:tab w:val="left" w:pos="6885"/>
        </w:tabs>
        <w:autoSpaceDE w:val="0"/>
        <w:rPr>
          <w:rFonts w:eastAsia="Times New Roman CYR"/>
          <w:b/>
          <w:bCs/>
        </w:rPr>
      </w:pPr>
      <w:r w:rsidRPr="0043147B">
        <w:rPr>
          <w:rFonts w:eastAsia="Times New Roman CYR"/>
          <w:b/>
          <w:bCs/>
        </w:rPr>
        <w:tab/>
      </w:r>
      <w:r w:rsidRPr="0043147B">
        <w:rPr>
          <w:rFonts w:eastAsia="Times New Roman CYR"/>
          <w:b/>
          <w:bCs/>
        </w:rPr>
        <w:tab/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  <w:r w:rsidRPr="0043147B">
        <w:rPr>
          <w:rFonts w:eastAsia="Times New Roman CYR"/>
          <w:b/>
          <w:bCs/>
        </w:rPr>
        <w:t>2.1. Объем учебной дисциплины и виды учебной работы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="Times New Roman CYR"/>
          <w:b/>
          <w:bCs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7685"/>
        <w:gridCol w:w="1804"/>
      </w:tblGrid>
      <w:tr w:rsidR="008D1F46" w:rsidRPr="0043147B" w:rsidTr="008D1F46">
        <w:trPr>
          <w:trHeight w:val="460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43147B">
              <w:rPr>
                <w:rFonts w:eastAsia="Times New Roman CYR"/>
                <w:b/>
                <w:bCs/>
              </w:rPr>
              <w:t>Вид учебной работы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</w:rPr>
            </w:pPr>
            <w:r w:rsidRPr="0043147B">
              <w:rPr>
                <w:rFonts w:eastAsia="Times New Roman CYR"/>
                <w:b/>
                <w:bCs/>
              </w:rPr>
              <w:t>Объем часов</w:t>
            </w:r>
          </w:p>
        </w:tc>
      </w:tr>
      <w:tr w:rsidR="008D1F46" w:rsidRPr="0043147B" w:rsidTr="008D1F46">
        <w:trPr>
          <w:trHeight w:val="285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</w:rPr>
            </w:pPr>
            <w:r w:rsidRPr="0043147B">
              <w:rPr>
                <w:rFonts w:eastAsia="Times New Roman CYR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  <w:lang w:val="en-US"/>
              </w:rPr>
            </w:pPr>
            <w:r w:rsidRPr="0043147B">
              <w:rPr>
                <w:rFonts w:eastAsia="Times New Roman CYR"/>
                <w:b/>
              </w:rPr>
              <w:t>2</w:t>
            </w:r>
            <w:r w:rsidRPr="0043147B">
              <w:rPr>
                <w:rFonts w:eastAsia="Times New Roman CYR"/>
                <w:b/>
                <w:lang w:val="en-US"/>
              </w:rPr>
              <w:t>52</w:t>
            </w:r>
          </w:p>
        </w:tc>
      </w:tr>
      <w:tr w:rsidR="008D1F46" w:rsidRPr="0043147B" w:rsidTr="008D1F4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</w:rPr>
            </w:pPr>
            <w:r w:rsidRPr="0043147B">
              <w:rPr>
                <w:rFonts w:eastAsia="Times New Roman CYR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  <w:lang w:val="en-US"/>
              </w:rPr>
            </w:pPr>
            <w:r w:rsidRPr="0043147B">
              <w:rPr>
                <w:rFonts w:eastAsia="Times New Roman CYR"/>
                <w:b/>
              </w:rPr>
              <w:t>16</w:t>
            </w:r>
            <w:r w:rsidRPr="0043147B">
              <w:rPr>
                <w:rFonts w:eastAsia="Times New Roman CYR"/>
                <w:b/>
                <w:lang w:val="en-US"/>
              </w:rPr>
              <w:t>8</w:t>
            </w:r>
          </w:p>
        </w:tc>
      </w:tr>
      <w:tr w:rsidR="008D1F46" w:rsidRPr="0043147B" w:rsidTr="008D1F4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в том числе: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</w:rPr>
            </w:pPr>
          </w:p>
        </w:tc>
      </w:tr>
      <w:tr w:rsidR="008D1F46" w:rsidRPr="0043147B" w:rsidTr="008D1F4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  <w:b/>
                <w:bCs/>
              </w:rPr>
            </w:pPr>
            <w:r w:rsidRPr="0043147B">
              <w:rPr>
                <w:rFonts w:eastAsia="Times New Roman CYR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center"/>
              <w:rPr>
                <w:rFonts w:eastAsia="Times New Roman CYR"/>
                <w:b/>
                <w:lang w:val="en-US"/>
              </w:rPr>
            </w:pPr>
            <w:r w:rsidRPr="0043147B">
              <w:rPr>
                <w:rFonts w:eastAsia="Times New Roman CYR"/>
                <w:b/>
              </w:rPr>
              <w:t>8</w:t>
            </w:r>
            <w:r w:rsidRPr="0043147B">
              <w:rPr>
                <w:rFonts w:eastAsia="Times New Roman CYR"/>
                <w:b/>
                <w:lang w:val="en-US"/>
              </w:rPr>
              <w:t>4</w:t>
            </w:r>
          </w:p>
        </w:tc>
      </w:tr>
      <w:tr w:rsidR="008D1F46" w:rsidRPr="0043147B" w:rsidTr="008D1F46">
        <w:trPr>
          <w:trHeight w:val="572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в том числе:</w:t>
            </w:r>
          </w:p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выполнение рефератов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6" w:rsidRPr="0043147B" w:rsidRDefault="00237495" w:rsidP="0043147B">
            <w:pPr>
              <w:autoSpaceDE w:val="0"/>
              <w:snapToGrid w:val="0"/>
              <w:jc w:val="center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10</w:t>
            </w:r>
          </w:p>
        </w:tc>
      </w:tr>
      <w:tr w:rsidR="008D1F46" w:rsidRPr="0043147B" w:rsidTr="008D1F46">
        <w:trPr>
          <w:trHeight w:val="375"/>
        </w:trPr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tabs>
                <w:tab w:val="left" w:pos="3198"/>
              </w:tabs>
              <w:autoSpaceDE w:val="0"/>
              <w:snapToGrid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 xml:space="preserve">самостоятельные занятия </w:t>
            </w:r>
            <w:r w:rsidRPr="0043147B">
              <w:rPr>
                <w:rFonts w:eastAsia="Times New Roman CYR"/>
              </w:rPr>
              <w:tab/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6" w:rsidRPr="0043147B" w:rsidRDefault="007D4E71" w:rsidP="0043147B">
            <w:pPr>
              <w:autoSpaceDE w:val="0"/>
              <w:snapToGrid w:val="0"/>
              <w:jc w:val="center"/>
              <w:rPr>
                <w:rFonts w:eastAsia="Times New Roman CYR"/>
                <w:lang w:val="en-US"/>
              </w:rPr>
            </w:pPr>
            <w:r w:rsidRPr="0043147B">
              <w:rPr>
                <w:rFonts w:eastAsia="Times New Roman CYR"/>
                <w:lang w:val="en-US"/>
              </w:rPr>
              <w:t>74</w:t>
            </w:r>
          </w:p>
        </w:tc>
      </w:tr>
      <w:tr w:rsidR="008D1F46" w:rsidRPr="0043147B" w:rsidTr="008D1F46">
        <w:tc>
          <w:tcPr>
            <w:tcW w:w="9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6" w:rsidRPr="0043147B" w:rsidRDefault="008D1F46" w:rsidP="0043147B">
            <w:pPr>
              <w:autoSpaceDE w:val="0"/>
              <w:snapToGrid w:val="0"/>
              <w:jc w:val="both"/>
              <w:rPr>
                <w:rFonts w:eastAsia="Times New Roman CYR"/>
                <w:b/>
              </w:rPr>
            </w:pPr>
            <w:r w:rsidRPr="0043147B">
              <w:rPr>
                <w:rFonts w:eastAsia="Times New Roman CYR"/>
                <w:b/>
                <w:iCs/>
              </w:rPr>
              <w:t xml:space="preserve">Итоговая аттестация в форме </w:t>
            </w:r>
            <w:r w:rsidRPr="0043147B">
              <w:rPr>
                <w:rFonts w:eastAsia="Times New Roman CYR"/>
                <w:iCs/>
              </w:rPr>
              <w:t>дифференцированного зачета.</w:t>
            </w:r>
          </w:p>
        </w:tc>
      </w:tr>
    </w:tbl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>
      <w:pPr>
        <w:sectPr w:rsidR="008D1F46" w:rsidRPr="0043147B" w:rsidSect="008D1F46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147B">
        <w:rPr>
          <w:b/>
          <w:caps/>
        </w:rPr>
        <w:lastRenderedPageBreak/>
        <w:t>2.2. Т</w:t>
      </w:r>
      <w:r w:rsidRPr="0043147B">
        <w:rPr>
          <w:b/>
        </w:rPr>
        <w:t>ематический план и содержание учебной дисциплины «ФИЗИЧЕСКАЯ КУЛЬТУРА»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12"/>
        <w:gridCol w:w="553"/>
        <w:gridCol w:w="32"/>
        <w:gridCol w:w="9"/>
        <w:gridCol w:w="36"/>
        <w:gridCol w:w="11"/>
        <w:gridCol w:w="7771"/>
        <w:gridCol w:w="1323"/>
        <w:gridCol w:w="48"/>
        <w:gridCol w:w="1311"/>
      </w:tblGrid>
      <w:tr w:rsidR="008D1F46" w:rsidRPr="0043147B" w:rsidTr="008D1F46">
        <w:trPr>
          <w:trHeight w:val="650"/>
        </w:trPr>
        <w:tc>
          <w:tcPr>
            <w:tcW w:w="3836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Наименование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 xml:space="preserve"> разделов и тем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43147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323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Объем часов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Уровень освоения</w:t>
            </w:r>
          </w:p>
        </w:tc>
      </w:tr>
      <w:tr w:rsidR="008D1F46" w:rsidRPr="0043147B" w:rsidTr="008D1F46">
        <w:tc>
          <w:tcPr>
            <w:tcW w:w="3836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1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23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4</w:t>
            </w:r>
          </w:p>
        </w:tc>
      </w:tr>
      <w:tr w:rsidR="008D1F46" w:rsidRPr="0043147B" w:rsidTr="008D1F46">
        <w:tc>
          <w:tcPr>
            <w:tcW w:w="14930" w:type="dxa"/>
            <w:gridSpan w:val="11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 xml:space="preserve">Раздел 1. 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ТЕОРЕТИЧЕСКИЕ ЗАНЯТИЯ</w:t>
            </w:r>
            <w:r w:rsidR="00672647" w:rsidRPr="0043147B">
              <w:rPr>
                <w:b/>
                <w:bCs/>
              </w:rPr>
              <w:t xml:space="preserve"> (16</w:t>
            </w:r>
            <w:r w:rsidRPr="0043147B">
              <w:rPr>
                <w:b/>
                <w:bCs/>
              </w:rPr>
              <w:t xml:space="preserve"> час.)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Тема 1.1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ВВЕДЕНИЕ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96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4" w:type="dxa"/>
            <w:gridSpan w:val="3"/>
          </w:tcPr>
          <w:p w:rsidR="008D1F46" w:rsidRPr="0043147B" w:rsidRDefault="008D1F46" w:rsidP="0043147B">
            <w:pPr>
              <w:jc w:val="right"/>
              <w:rPr>
                <w:rFonts w:eastAsia="Calibri"/>
                <w:bCs/>
              </w:rPr>
            </w:pPr>
          </w:p>
          <w:p w:rsidR="008D1F46" w:rsidRPr="0043147B" w:rsidRDefault="008D1F46" w:rsidP="0043147B">
            <w:pPr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1</w:t>
            </w:r>
          </w:p>
          <w:p w:rsidR="008D1F46" w:rsidRPr="0043147B" w:rsidRDefault="008D1F46" w:rsidP="0043147B">
            <w:pPr>
              <w:jc w:val="right"/>
              <w:rPr>
                <w:rFonts w:eastAsia="Calibri"/>
                <w:bCs/>
              </w:rPr>
            </w:pPr>
          </w:p>
          <w:p w:rsidR="008D1F46" w:rsidRPr="0043147B" w:rsidRDefault="008D1F46" w:rsidP="0043147B">
            <w:pPr>
              <w:jc w:val="right"/>
              <w:rPr>
                <w:rFonts w:eastAsia="Calibri"/>
                <w:bCs/>
              </w:rPr>
            </w:pPr>
          </w:p>
        </w:tc>
        <w:tc>
          <w:tcPr>
            <w:tcW w:w="7818" w:type="dxa"/>
            <w:gridSpan w:val="3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jc w:val="both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1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672647" w:rsidP="0043147B">
            <w:pPr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3</w:t>
            </w: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3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1.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Основные принципы построения самостоятельных занятий.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2.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Коррекция фигуры.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9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3.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Основные признаки утомления.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4.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Факторы регуляции нагрузки.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5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5.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Тесты для определения оптимальной индивидуальной нагрузки.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0"/>
        </w:trPr>
        <w:tc>
          <w:tcPr>
            <w:tcW w:w="3836" w:type="dxa"/>
            <w:gridSpan w:val="2"/>
            <w:vMerge w:val="restart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1.2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 xml:space="preserve">Физическая культура </w:t>
            </w:r>
            <w:proofErr w:type="gramStart"/>
            <w:r w:rsidRPr="0043147B">
              <w:t>в</w:t>
            </w:r>
            <w:proofErr w:type="gramEnd"/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t>профессиональной деятельности специалиста.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C0C0C0"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49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50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147B">
              <w:t>Личная и социально-экономическая необходимость специальной адаптивной и психофизической подготовки к труду. Оздоровительные и профилактические методы воспитания при занятиях различными видами двигательной активности.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8D1F46" w:rsidRPr="0043147B" w:rsidTr="008D1F46">
        <w:trPr>
          <w:trHeight w:val="28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8D1F46" w:rsidRPr="0043147B" w:rsidTr="008D1F46">
        <w:trPr>
          <w:trHeight w:val="42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>1</w:t>
            </w:r>
          </w:p>
        </w:tc>
        <w:tc>
          <w:tcPr>
            <w:tcW w:w="7859" w:type="dxa"/>
            <w:gridSpan w:val="5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t>Профилактика профессиональных заболеваний средствами физического воспитания.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8D1F46" w:rsidRPr="0043147B" w:rsidTr="008D1F46">
        <w:trPr>
          <w:trHeight w:val="35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2</w:t>
            </w:r>
          </w:p>
        </w:tc>
        <w:tc>
          <w:tcPr>
            <w:tcW w:w="7859" w:type="dxa"/>
            <w:gridSpan w:val="5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t>Тестирование двигательных качеств, к которым профессия предъявляет повышенные требования.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672647" w:rsidRPr="0043147B" w:rsidTr="0025277C">
        <w:trPr>
          <w:trHeight w:val="358"/>
        </w:trPr>
        <w:tc>
          <w:tcPr>
            <w:tcW w:w="3836" w:type="dxa"/>
            <w:gridSpan w:val="2"/>
            <w:vMerge w:val="restart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Тема 1.3</w:t>
            </w:r>
          </w:p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Cs/>
              </w:rPr>
              <w:t>Основы физической и спортивной тренировки.</w:t>
            </w:r>
          </w:p>
        </w:tc>
        <w:tc>
          <w:tcPr>
            <w:tcW w:w="8412" w:type="dxa"/>
            <w:gridSpan w:val="6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rPr>
                <w:rFonts w:eastAsia="Calibri"/>
                <w:bCs/>
              </w:rPr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672647" w:rsidRPr="0043147B" w:rsidTr="008D1F46">
        <w:trPr>
          <w:trHeight w:val="358"/>
        </w:trPr>
        <w:tc>
          <w:tcPr>
            <w:tcW w:w="3836" w:type="dxa"/>
            <w:gridSpan w:val="2"/>
            <w:vMerge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29</w:t>
            </w:r>
          </w:p>
        </w:tc>
        <w:tc>
          <w:tcPr>
            <w:tcW w:w="7859" w:type="dxa"/>
            <w:gridSpan w:val="5"/>
            <w:vAlign w:val="center"/>
          </w:tcPr>
          <w:p w:rsidR="00672647" w:rsidRPr="0043147B" w:rsidRDefault="00672647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 xml:space="preserve">Построение спортивной тренировки. Структура и характеристика ее </w:t>
            </w:r>
          </w:p>
          <w:p w:rsidR="00672647" w:rsidRPr="0043147B" w:rsidRDefault="00672647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 xml:space="preserve">циклов. Контроль эффективности тренировочного процесса. Общая и </w:t>
            </w:r>
          </w:p>
          <w:p w:rsidR="00672647" w:rsidRPr="0043147B" w:rsidRDefault="00672647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 xml:space="preserve">специальная физическая подготовка. Взаимосвязь физических качеств и </w:t>
            </w:r>
          </w:p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rPr>
                <w:rFonts w:eastAsia="Calibri"/>
                <w:bCs/>
              </w:rPr>
              <w:t>двигательных навыков. Учебно-тренировочные занятия, их направленность и структура.</w:t>
            </w:r>
          </w:p>
        </w:tc>
        <w:tc>
          <w:tcPr>
            <w:tcW w:w="1323" w:type="dxa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672647" w:rsidRPr="0043147B" w:rsidRDefault="00852C54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C0C0C0"/>
              </w:rPr>
            </w:pPr>
            <w:r w:rsidRPr="0043147B">
              <w:rPr>
                <w:bCs/>
              </w:rPr>
              <w:t>2</w:t>
            </w:r>
          </w:p>
        </w:tc>
      </w:tr>
      <w:tr w:rsidR="00672647" w:rsidRPr="0043147B" w:rsidTr="0025277C">
        <w:trPr>
          <w:trHeight w:val="358"/>
        </w:trPr>
        <w:tc>
          <w:tcPr>
            <w:tcW w:w="3836" w:type="dxa"/>
            <w:gridSpan w:val="2"/>
            <w:vMerge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rPr>
                <w:rFonts w:eastAsia="Calibri"/>
                <w:b/>
                <w:bCs/>
              </w:rPr>
              <w:t>Самостоятельная работа (написание рефератов):</w:t>
            </w:r>
          </w:p>
        </w:tc>
        <w:tc>
          <w:tcPr>
            <w:tcW w:w="1323" w:type="dxa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672647" w:rsidRPr="0043147B" w:rsidTr="008D1F46">
        <w:trPr>
          <w:trHeight w:val="358"/>
        </w:trPr>
        <w:tc>
          <w:tcPr>
            <w:tcW w:w="3836" w:type="dxa"/>
            <w:gridSpan w:val="2"/>
            <w:vMerge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1</w:t>
            </w:r>
          </w:p>
        </w:tc>
        <w:tc>
          <w:tcPr>
            <w:tcW w:w="7859" w:type="dxa"/>
            <w:gridSpan w:val="5"/>
            <w:vAlign w:val="center"/>
          </w:tcPr>
          <w:p w:rsidR="00672647" w:rsidRPr="0043147B" w:rsidRDefault="00672647" w:rsidP="0043147B">
            <w:pPr>
              <w:jc w:val="both"/>
              <w:rPr>
                <w:rFonts w:eastAsia="Calibri"/>
                <w:bCs/>
              </w:rPr>
            </w:pPr>
            <w:r w:rsidRPr="0043147B">
              <w:rPr>
                <w:rFonts w:eastAsia="Calibri"/>
                <w:bCs/>
              </w:rPr>
              <w:t xml:space="preserve">Влияние физических упражнений на здоровье и физическое развитие </w:t>
            </w:r>
          </w:p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rPr>
                <w:rFonts w:eastAsia="Calibri"/>
                <w:bCs/>
              </w:rPr>
              <w:t>человека.</w:t>
            </w:r>
          </w:p>
        </w:tc>
        <w:tc>
          <w:tcPr>
            <w:tcW w:w="1323" w:type="dxa"/>
            <w:vMerge w:val="restart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3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672647" w:rsidRPr="0043147B" w:rsidTr="00237495">
        <w:trPr>
          <w:trHeight w:val="273"/>
        </w:trPr>
        <w:tc>
          <w:tcPr>
            <w:tcW w:w="3836" w:type="dxa"/>
            <w:gridSpan w:val="2"/>
            <w:tcBorders>
              <w:top w:val="nil"/>
            </w:tcBorders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2</w:t>
            </w:r>
          </w:p>
        </w:tc>
        <w:tc>
          <w:tcPr>
            <w:tcW w:w="7859" w:type="dxa"/>
            <w:gridSpan w:val="5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3147B">
              <w:rPr>
                <w:rFonts w:eastAsia="Calibri"/>
                <w:bCs/>
              </w:rPr>
              <w:t>Спортивная направленность личности.</w:t>
            </w:r>
          </w:p>
        </w:tc>
        <w:tc>
          <w:tcPr>
            <w:tcW w:w="1323" w:type="dxa"/>
            <w:vMerge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672647" w:rsidRPr="0043147B" w:rsidRDefault="00672647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C0C0"/>
              </w:rPr>
            </w:pPr>
          </w:p>
        </w:tc>
      </w:tr>
      <w:tr w:rsidR="008D1F46" w:rsidRPr="0043147B" w:rsidTr="008D1F46">
        <w:tc>
          <w:tcPr>
            <w:tcW w:w="14930" w:type="dxa"/>
            <w:gridSpan w:val="11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Раздел 2.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/>
              </w:rPr>
              <w:t>УЧЕБНО-ТРЕНИРОВОЧНЫЕ ЗАНЯТИЯ (236 час.)</w:t>
            </w:r>
          </w:p>
        </w:tc>
      </w:tr>
      <w:tr w:rsidR="008D1F46" w:rsidRPr="0043147B" w:rsidTr="008D1F46">
        <w:tc>
          <w:tcPr>
            <w:tcW w:w="14930" w:type="dxa"/>
            <w:gridSpan w:val="11"/>
            <w:tcBorders>
              <w:right w:val="nil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ЛЕГКАЯ АТЛЕТИКА (24 час.)</w:t>
            </w: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Бег на короткие дистанции.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50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>Бег с высокого и низкого старта. Повторный бег.</w:t>
            </w:r>
            <w:r w:rsidR="004C1B3D">
              <w:t xml:space="preserve"> </w:t>
            </w:r>
            <w:r w:rsidRPr="0043147B">
              <w:t>Переменный бег.</w:t>
            </w:r>
            <w:r w:rsidR="004C1B3D">
              <w:t xml:space="preserve"> </w:t>
            </w:r>
            <w:r w:rsidRPr="0043147B">
              <w:t xml:space="preserve">Контрольный норматив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3147B">
                <w:t>100 м</w:t>
              </w:r>
            </w:smartTag>
            <w:r w:rsidRPr="0043147B">
              <w:t>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514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40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>Эстафетный бег. Прием и передача эстафетной палочки.</w:t>
            </w:r>
            <w:r w:rsidR="004C1B3D">
              <w:t xml:space="preserve"> </w:t>
            </w:r>
            <w:r w:rsidRPr="0043147B">
              <w:t>Контрольные забеги.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9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Кросс.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61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</w:pPr>
            <w:r w:rsidRPr="0043147B">
              <w:t>3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 Бег на равнинных участках. Бег по твердому грунту. Бег по мягкому грунту. Выработка скоростной выносливости. Контрольное упражнение 2000м, 3000м.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6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</w:pPr>
            <w:r w:rsidRPr="0043147B">
              <w:t>59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 Бег под уклон. Бег в гору. Бег по пересеченной местности.</w:t>
            </w:r>
            <w:r w:rsidR="004C1B3D">
              <w:t xml:space="preserve"> </w:t>
            </w:r>
            <w:r w:rsidRPr="0043147B">
              <w:t xml:space="preserve">Контрольный норматив на 500м,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3147B">
                <w:t>1000 м</w:t>
              </w:r>
            </w:smartTag>
            <w:r w:rsidRPr="0043147B">
              <w:t>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1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37</w:t>
            </w:r>
          </w:p>
        </w:tc>
        <w:tc>
          <w:tcPr>
            <w:tcW w:w="7827" w:type="dxa"/>
            <w:gridSpan w:val="4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Тренировка скоростной выносливости. Контрольный норматив на 2000м,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3147B">
                <w:t>3000 м</w:t>
              </w:r>
            </w:smartTag>
            <w:r w:rsidRPr="0043147B">
              <w:t>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5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3147B">
              <w:rPr>
                <w:b/>
                <w:bCs/>
                <w:lang w:val="en-US"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D1F46" w:rsidRPr="0043147B" w:rsidTr="008D1F46">
        <w:trPr>
          <w:trHeight w:val="29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53" w:type="dxa"/>
          </w:tcPr>
          <w:p w:rsidR="008D1F46" w:rsidRPr="0043147B" w:rsidRDefault="008D1F46" w:rsidP="0043147B">
            <w:pPr>
              <w:jc w:val="right"/>
            </w:pPr>
            <w:r w:rsidRPr="0043147B">
              <w:t>1</w:t>
            </w:r>
          </w:p>
        </w:tc>
        <w:tc>
          <w:tcPr>
            <w:tcW w:w="7859" w:type="dxa"/>
            <w:gridSpan w:val="5"/>
          </w:tcPr>
          <w:p w:rsidR="008D1F46" w:rsidRPr="0043147B" w:rsidRDefault="008D1F46" w:rsidP="0043147B">
            <w:r w:rsidRPr="0043147B">
              <w:t>Совершенствование общей и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D1F46" w:rsidRPr="0043147B" w:rsidTr="008D1F46">
        <w:trPr>
          <w:trHeight w:val="19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2.3.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Прыжок в высоту с разбега.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</w:pPr>
            <w:r w:rsidRPr="0043147B">
              <w:t>17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техники прыжка.</w:t>
            </w:r>
            <w:r w:rsidR="004C1B3D">
              <w:t xml:space="preserve"> </w:t>
            </w:r>
            <w:r w:rsidRPr="0043147B">
              <w:t>Контрольный норматив.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58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2.4.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Прыжок в длину с разбега.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8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</w:pPr>
            <w:r w:rsidRPr="0043147B">
              <w:t>65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техники прыжка в длину с разбега. Контрольные нормативы.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99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2.5.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Метание гранаты.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8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метания гранаты с короткого и полного разбега.</w:t>
            </w:r>
            <w:r w:rsidR="004C1B3D">
              <w:t xml:space="preserve"> </w:t>
            </w:r>
            <w:r w:rsidRPr="0043147B">
              <w:t>Контрольный норматив.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7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7D4E71" w:rsidP="0043147B">
            <w:pPr>
              <w:jc w:val="both"/>
              <w:rPr>
                <w:b/>
              </w:rPr>
            </w:pPr>
            <w:r w:rsidRPr="0043147B">
              <w:rPr>
                <w:b/>
              </w:rPr>
              <w:t>Самостоятельные</w:t>
            </w:r>
            <w:r w:rsidR="004C1B3D">
              <w:rPr>
                <w:b/>
              </w:rPr>
              <w:t xml:space="preserve"> </w:t>
            </w:r>
            <w:r w:rsidRPr="0043147B">
              <w:rPr>
                <w:b/>
              </w:rPr>
              <w:t>занятия</w:t>
            </w:r>
            <w:r w:rsidR="008D1F46" w:rsidRPr="0043147B">
              <w:rPr>
                <w:b/>
              </w:rPr>
              <w:t>.</w:t>
            </w:r>
          </w:p>
        </w:tc>
        <w:tc>
          <w:tcPr>
            <w:tcW w:w="2682" w:type="dxa"/>
            <w:gridSpan w:val="3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</w:t>
            </w:r>
          </w:p>
        </w:tc>
        <w:tc>
          <w:tcPr>
            <w:tcW w:w="7827" w:type="dxa"/>
            <w:gridSpan w:val="4"/>
          </w:tcPr>
          <w:p w:rsidR="008D1F46" w:rsidRPr="0043147B" w:rsidRDefault="007D4E71" w:rsidP="0043147B">
            <w:pPr>
              <w:jc w:val="both"/>
            </w:pPr>
            <w:r w:rsidRPr="0043147B">
              <w:t>Совершенствование методики</w:t>
            </w:r>
            <w:r w:rsidR="008D1F46" w:rsidRPr="0043147B">
              <w:t xml:space="preserve"> метания гранаты на дальность с разбега.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6"/>
        </w:trPr>
        <w:tc>
          <w:tcPr>
            <w:tcW w:w="14930" w:type="dxa"/>
            <w:gridSpan w:val="11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СПОРТИВНЫЕ ИГРЫ. ВОЛЕЙБОЛ (30</w:t>
            </w:r>
            <w:r w:rsidR="008D1F46" w:rsidRPr="0043147B">
              <w:rPr>
                <w:b/>
                <w:bCs/>
              </w:rPr>
              <w:t xml:space="preserve"> час.)</w:t>
            </w: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2.6.</w:t>
            </w:r>
          </w:p>
          <w:p w:rsidR="008D1F46" w:rsidRPr="0043147B" w:rsidRDefault="008D1F46" w:rsidP="0043147B">
            <w:pPr>
              <w:jc w:val="center"/>
            </w:pPr>
            <w:r w:rsidRPr="0043147B">
              <w:lastRenderedPageBreak/>
              <w:t>Подача мяча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lastRenderedPageBreak/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51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63</w:t>
            </w:r>
          </w:p>
        </w:tc>
        <w:tc>
          <w:tcPr>
            <w:tcW w:w="7827" w:type="dxa"/>
            <w:gridSpan w:val="4"/>
            <w:vAlign w:val="center"/>
          </w:tcPr>
          <w:p w:rsidR="008D1F46" w:rsidRPr="0043147B" w:rsidRDefault="008D1F46" w:rsidP="004C1B3D">
            <w:pPr>
              <w:jc w:val="both"/>
            </w:pPr>
            <w:r w:rsidRPr="0043147B">
              <w:t>Совершенствование верхней</w:t>
            </w:r>
            <w:r w:rsidR="004C1B3D">
              <w:t xml:space="preserve"> </w:t>
            </w:r>
            <w:r w:rsidRPr="0043147B">
              <w:t>и</w:t>
            </w:r>
            <w:r w:rsidR="004C1B3D">
              <w:t xml:space="preserve"> </w:t>
            </w:r>
            <w:r w:rsidRPr="0043147B">
              <w:t>нижней прямой подачи мяча.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lastRenderedPageBreak/>
              <w:t>Тема 2.7.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Верхняя и нижняя передачи мяча.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63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</w:tcPr>
          <w:p w:rsidR="008D1F46" w:rsidRPr="0043147B" w:rsidRDefault="008D1F46" w:rsidP="0043147B">
            <w:pPr>
              <w:jc w:val="center"/>
            </w:pPr>
            <w:r w:rsidRPr="0043147B">
              <w:t>61</w:t>
            </w:r>
          </w:p>
        </w:tc>
        <w:tc>
          <w:tcPr>
            <w:tcW w:w="7827" w:type="dxa"/>
            <w:gridSpan w:val="4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верхней и нижней передачи мяча двумя руками. Контрольные нормативы. Учебная игра.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2.8.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Прием мяча.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38</w:t>
            </w:r>
          </w:p>
        </w:tc>
        <w:tc>
          <w:tcPr>
            <w:tcW w:w="7827" w:type="dxa"/>
            <w:gridSpan w:val="4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приёма мяча двумя руками снизу.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43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81</w:t>
            </w:r>
          </w:p>
        </w:tc>
        <w:tc>
          <w:tcPr>
            <w:tcW w:w="7827" w:type="dxa"/>
            <w:gridSpan w:val="4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Прием мяча одной рукой снизу в падении с перекатом на грудь.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2.9.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Нападающий удар.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6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64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нападающего удара с высокой и укороченной передачи. Учебная игра.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4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78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нападающего удара. Контрольные упражнения. Учебная игра.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2.10.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Блокирование мяча.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82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Одиночный и двойной блок. Специальные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56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39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одиночного и двойного блока.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9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2.11.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Тактика нападения.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61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46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Индивидуальные и командные действия в нападении. Групповые действия в нападении.</w:t>
            </w:r>
            <w:r w:rsidR="004C1B3D">
              <w:t xml:space="preserve"> </w:t>
            </w:r>
            <w:r w:rsidRPr="0043147B">
              <w:t>Учебная игра.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6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80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индивидуальных и командных действий в учебной игре.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2.12.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Тактика защиты.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57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66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Индивидуальные и командные действия в защите. Групповые действия в защите. Учебная игра.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13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индивидуальных и командных действий в учебной игре.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3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2.13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Тактика игры.</w:t>
            </w: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16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Применение изученных элементов в учебной игре.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18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Отработка изученных элементов в учебной игре.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19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изученных элементов в учебной игре.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41"/>
        </w:trPr>
        <w:tc>
          <w:tcPr>
            <w:tcW w:w="14930" w:type="dxa"/>
            <w:gridSpan w:val="11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ГИМНАСТИКА (20 час.)</w:t>
            </w:r>
          </w:p>
        </w:tc>
      </w:tr>
      <w:tr w:rsidR="008D1F46" w:rsidRPr="0043147B" w:rsidTr="008D1F46">
        <w:trPr>
          <w:trHeight w:val="15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2.14.</w:t>
            </w:r>
          </w:p>
          <w:p w:rsidR="008D1F46" w:rsidRPr="0043147B" w:rsidRDefault="008D1F46" w:rsidP="0043147B">
            <w:pPr>
              <w:jc w:val="center"/>
            </w:pPr>
            <w:r w:rsidRPr="0043147B">
              <w:lastRenderedPageBreak/>
              <w:t>Акробатические упражнения.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lastRenderedPageBreak/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28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12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Кувырки вперед, назад в группировке. Кувырки вперед прыжком.</w:t>
            </w:r>
            <w:r w:rsidR="009903A1" w:rsidRPr="009903A1">
              <w:t xml:space="preserve"> </w:t>
            </w:r>
            <w:r w:rsidRPr="0043147B">
              <w:t>Стойка на лопатках.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1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36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Стойка на голове. Равновесие на одной ноге. Стойка на руках у стенки.</w:t>
            </w:r>
            <w:r w:rsidR="009903A1" w:rsidRPr="009903A1">
              <w:t xml:space="preserve"> </w:t>
            </w:r>
            <w:r w:rsidRPr="0043147B">
              <w:t>Стойка на руках с помощью партнера.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4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60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Мост из положения лежа на спине. Мост опусканием назад. </w:t>
            </w:r>
            <w:proofErr w:type="spellStart"/>
            <w:r w:rsidRPr="0043147B">
              <w:t>Полушпагат</w:t>
            </w:r>
            <w:proofErr w:type="spellEnd"/>
            <w:r w:rsidRPr="0043147B">
              <w:t>. Шпагат.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16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35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Тренировка гибкости и координации движений.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2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2.15.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Упражнения на перекладине.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237495">
        <w:trPr>
          <w:trHeight w:val="34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35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Подтягивание на низкой и высокой перекладине.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1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7D4E71" w:rsidP="0043147B">
            <w:pPr>
              <w:jc w:val="both"/>
            </w:pPr>
            <w:r w:rsidRPr="0043147B">
              <w:rPr>
                <w:b/>
              </w:rPr>
              <w:t>Самостоятельные</w:t>
            </w:r>
            <w:r w:rsidR="004C1B3D">
              <w:rPr>
                <w:b/>
              </w:rPr>
              <w:t xml:space="preserve"> </w:t>
            </w:r>
            <w:r w:rsidRPr="0043147B">
              <w:rPr>
                <w:b/>
              </w:rPr>
              <w:t>занятия</w:t>
            </w:r>
            <w:r w:rsidR="008D1F46" w:rsidRPr="0043147B">
              <w:rPr>
                <w:b/>
              </w:rPr>
              <w:t>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16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Подтягивание на высокой перекладине.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1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2.16.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Опорные прыжки.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55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14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Опорный прыжок через козла в ширину согнув ноги.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8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79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Опорный прыжок через козла в длину ноги врозь.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8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4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Опорный прыжок через коня в длину ноги врозь.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89"/>
        </w:trPr>
        <w:tc>
          <w:tcPr>
            <w:tcW w:w="14930" w:type="dxa"/>
            <w:gridSpan w:val="11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ЛЫЖНАЯ ПОДГОТОВКА (98 час.)</w:t>
            </w:r>
          </w:p>
        </w:tc>
      </w:tr>
      <w:tr w:rsidR="008D1F46" w:rsidRPr="0043147B" w:rsidTr="008D1F46">
        <w:trPr>
          <w:trHeight w:val="138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2.17.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Попеременные хода.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60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22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Подготовительные упражнения. Скользящий шаг. Попеременный </w:t>
            </w:r>
            <w:proofErr w:type="spellStart"/>
            <w:r w:rsidRPr="0043147B">
              <w:t>двухшажный</w:t>
            </w:r>
            <w:proofErr w:type="spellEnd"/>
            <w:r w:rsidRPr="0043147B">
              <w:t xml:space="preserve"> ход.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41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24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Специальные упражнения. Толчок палками. Попеременный четырехшажный ход.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15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1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30" w:type="dxa"/>
            <w:gridSpan w:val="4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82" w:type="dxa"/>
            <w:gridSpan w:val="2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хода.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1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30" w:type="dxa"/>
            <w:gridSpan w:val="4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82" w:type="dxa"/>
            <w:gridSpan w:val="2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Выработка общей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57"/>
        </w:trPr>
        <w:tc>
          <w:tcPr>
            <w:tcW w:w="3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2.18.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Одновременные хода.</w:t>
            </w:r>
          </w:p>
        </w:tc>
        <w:tc>
          <w:tcPr>
            <w:tcW w:w="8412" w:type="dxa"/>
            <w:gridSpan w:val="6"/>
            <w:tcBorders>
              <w:left w:val="single" w:sz="4" w:space="0" w:color="auto"/>
            </w:tcBorders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512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26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Специальные упражнения. Одновременный одношажный ход.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496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67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одновременных ходов.</w:t>
            </w:r>
          </w:p>
          <w:p w:rsidR="008D1F46" w:rsidRPr="0043147B" w:rsidRDefault="008D1F46" w:rsidP="0043147B">
            <w:pPr>
              <w:jc w:val="both"/>
            </w:pP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56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tcBorders>
              <w:left w:val="single" w:sz="4" w:space="0" w:color="auto"/>
            </w:tcBorders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 xml:space="preserve">Совершенствование техники одновременного </w:t>
            </w:r>
            <w:proofErr w:type="spellStart"/>
            <w:r w:rsidRPr="0043147B">
              <w:t>бесшажного</w:t>
            </w:r>
            <w:proofErr w:type="spellEnd"/>
            <w:r w:rsidRPr="0043147B">
              <w:t xml:space="preserve"> хода. Выработка общей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одновременного одношажного хода. Выработка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2.19.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Коньковый ход.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7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69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Преодоление небольших подъемов и неровностей. Выработка скоростной выносливости свободным ходом. 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7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25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 Тренировка техники конькового хода.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2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27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техники конькового хода.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</w:t>
            </w:r>
            <w:r w:rsidRPr="0043147B">
              <w:t>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толчка палками.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работы ног.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1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техники конькового хода.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3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4.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Совершенствование техники прохождения  неровностей.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5.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Выработка общей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304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Выработка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15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2.20.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Переход с хода на ход.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49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28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Переход от одновременных ходов к попеременным и обратно. </w:t>
            </w:r>
          </w:p>
          <w:p w:rsidR="008D1F46" w:rsidRPr="0043147B" w:rsidRDefault="008D1F46" w:rsidP="0043147B">
            <w:pPr>
              <w:jc w:val="both"/>
            </w:pPr>
            <w:r w:rsidRPr="0043147B">
              <w:t>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204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70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Выбор способа передвижения в зависимости от рельефа местности и </w:t>
            </w:r>
          </w:p>
          <w:p w:rsidR="008D1F46" w:rsidRPr="0043147B" w:rsidRDefault="008D1F46" w:rsidP="0043147B">
            <w:pPr>
              <w:jc w:val="both"/>
            </w:pPr>
            <w:r w:rsidRPr="0043147B">
              <w:t>условий скольжения.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3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перехода с хода на ход.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2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Тренировка смены хода в соответствии с условиями местности.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1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r w:rsidRPr="0043147B">
              <w:t>Выработка скоростной выносливости.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5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2.21.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Спуски.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27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29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Спуск в высокой стойке.   Спуск «лесенкой». 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41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32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Спуск в основной стойке. Способы преодоления неровностей.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9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49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Спуск в низкой стойке.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24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спусков.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Тренировка спусков по неровной лыжне.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93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lastRenderedPageBreak/>
              <w:t>Тема 2.22.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Подъемы.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55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30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147B">
              <w:t>Подъем скользящим шагом. Подъем ступающим шагом. 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64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76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147B">
              <w:t>Подъем «лесенкой». Подъем «</w:t>
            </w:r>
            <w:proofErr w:type="spellStart"/>
            <w:r w:rsidRPr="0043147B">
              <w:t>полуелочкой</w:t>
            </w:r>
            <w:proofErr w:type="spellEnd"/>
            <w:r w:rsidRPr="0043147B">
              <w:t>», «елочкой». 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28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rPr>
                <w:b/>
              </w:rPr>
            </w:pPr>
            <w:r w:rsidRPr="0043147B">
              <w:t>Совершенствование техники подъемов.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3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2.23.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Торможения.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0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71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Торможение «плугом».</w:t>
            </w:r>
            <w:r w:rsidR="009903A1">
              <w:rPr>
                <w:lang w:val="en-US"/>
              </w:rPr>
              <w:t xml:space="preserve"> </w:t>
            </w:r>
            <w:r w:rsidRPr="0043147B">
              <w:t xml:space="preserve">Контрольные упражнения. 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8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73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Торможение «упором».</w:t>
            </w:r>
            <w:r w:rsidR="009903A1">
              <w:rPr>
                <w:lang w:val="en-US"/>
              </w:rPr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54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147B">
              <w:t>62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Торможение боковым соскальзыванием. Торможение «упором» на одну</w:t>
            </w:r>
          </w:p>
          <w:p w:rsidR="008D1F46" w:rsidRPr="0043147B" w:rsidRDefault="008D1F46" w:rsidP="0043147B">
            <w:pPr>
              <w:jc w:val="both"/>
            </w:pPr>
            <w:r w:rsidRPr="0043147B">
              <w:t xml:space="preserve"> и две палки.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480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</w:p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Совершенствование техники торможения «плугом» и боковым </w:t>
            </w:r>
          </w:p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соскальзыванием.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торможения «упором».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36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2.24.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Повороты.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8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72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jc w:val="both"/>
            </w:pPr>
            <w:r w:rsidRPr="0043147B">
              <w:t>Поворот «переступанием».  Контрольные упражнения.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81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74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Поворот  «плугом».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6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45</w:t>
            </w:r>
          </w:p>
        </w:tc>
        <w:tc>
          <w:tcPr>
            <w:tcW w:w="7827" w:type="dxa"/>
            <w:gridSpan w:val="4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Поворот «упором».</w:t>
            </w:r>
            <w:r w:rsidR="004C1B3D">
              <w:t xml:space="preserve"> </w:t>
            </w:r>
            <w:r w:rsidRPr="0043147B">
              <w:t>Контрольные упражнения.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7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rPr>
                <w:b/>
              </w:rPr>
              <w:t>Самостоятельные занятия.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6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204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поворотов «переступанием» и «плугом».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208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Совершенствование техники поворота «упором».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38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2.25.</w:t>
            </w:r>
          </w:p>
          <w:p w:rsidR="008D1F46" w:rsidRPr="0043147B" w:rsidRDefault="008D1F46" w:rsidP="0043147B">
            <w:pPr>
              <w:jc w:val="center"/>
            </w:pPr>
            <w:r w:rsidRPr="0043147B">
              <w:t>.Контрольные нормативы.</w:t>
            </w: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9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31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147B">
              <w:t xml:space="preserve">Контрольные нормативы на 3 км, 5 км (без учета времени). 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4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33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Контрольные нормативы на: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3147B">
                <w:t>2 км</w:t>
              </w:r>
            </w:smartTag>
            <w:r w:rsidRPr="0043147B">
              <w:t>,3 км (на время).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17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34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 Контрольные нормативы на 5 км, 10 км (без учета времени).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99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75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 xml:space="preserve"> Контрольные нормативы на3 км, 5 км (без учета времени).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45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77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Контрольные нормативы на 3 км, 5 км (на время).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60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20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Контрольные нормативы на 5 км, 10 км (без учета времени).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180"/>
        </w:trPr>
        <w:tc>
          <w:tcPr>
            <w:tcW w:w="3836" w:type="dxa"/>
            <w:gridSpan w:val="2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27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Контрольные нормативы на 3 км, 5 км (на время).</w:t>
            </w:r>
          </w:p>
        </w:tc>
        <w:tc>
          <w:tcPr>
            <w:tcW w:w="1323" w:type="dxa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305"/>
        </w:trPr>
        <w:tc>
          <w:tcPr>
            <w:tcW w:w="14930" w:type="dxa"/>
            <w:gridSpan w:val="11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ОДНОДНЕВНЫЙ УЧЕБНЫЙ ПОХОД (54</w:t>
            </w:r>
            <w:r w:rsidR="008D1F46" w:rsidRPr="0043147B">
              <w:rPr>
                <w:b/>
                <w:bCs/>
              </w:rPr>
              <w:t xml:space="preserve"> час.)</w:t>
            </w:r>
          </w:p>
        </w:tc>
      </w:tr>
      <w:tr w:rsidR="008D1F46" w:rsidRPr="0043147B" w:rsidTr="008D1F46">
        <w:trPr>
          <w:trHeight w:val="367"/>
        </w:trPr>
        <w:tc>
          <w:tcPr>
            <w:tcW w:w="3836" w:type="dxa"/>
            <w:gridSpan w:val="2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3147B">
              <w:rPr>
                <w:b/>
              </w:rPr>
              <w:t>Тема 2.26.</w:t>
            </w:r>
          </w:p>
          <w:p w:rsidR="008D1F46" w:rsidRPr="0043147B" w:rsidRDefault="008D1F46" w:rsidP="0043147B">
            <w:pPr>
              <w:jc w:val="center"/>
            </w:pPr>
            <w:r w:rsidRPr="0043147B">
              <w:lastRenderedPageBreak/>
              <w:t>Туризм</w:t>
            </w: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lastRenderedPageBreak/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8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4</w:t>
            </w:r>
          </w:p>
        </w:tc>
        <w:tc>
          <w:tcPr>
            <w:tcW w:w="7771" w:type="dxa"/>
            <w:vMerge w:val="restart"/>
          </w:tcPr>
          <w:p w:rsidR="008D1F46" w:rsidRPr="0043147B" w:rsidRDefault="008D1F46" w:rsidP="0043147B">
            <w:r w:rsidRPr="0043147B">
              <w:t>Учебный турпоход. Гигиенические требования к одежде и снаряжению. Выбор маршрута. Укладка и транспортировка рюкзака. Техника передвижения по маршруту. Техника безопасности в походе.</w:t>
            </w:r>
          </w:p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8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3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6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4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7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2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1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8</w:t>
            </w:r>
          </w:p>
        </w:tc>
        <w:tc>
          <w:tcPr>
            <w:tcW w:w="7771" w:type="dxa"/>
            <w:vMerge w:val="restart"/>
          </w:tcPr>
          <w:p w:rsidR="008D1F46" w:rsidRPr="0043147B" w:rsidRDefault="008D1F46" w:rsidP="0043147B">
            <w:r w:rsidRPr="0043147B">
              <w:t>Учебный поход. Выбор места лагеря. Разбивка бивуака. Установка палаток. Разжигание костра. Приготовление пищи.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8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9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8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10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11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/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6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4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51</w:t>
            </w:r>
          </w:p>
        </w:tc>
        <w:tc>
          <w:tcPr>
            <w:tcW w:w="7771" w:type="dxa"/>
            <w:vMerge w:val="restart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147B">
              <w:t>Учебный поход. Ориентирование на местности. Определение сторон горизонта. Передвижение по компасу. Преодоление естественных препятствий.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52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53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4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54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94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55</w:t>
            </w:r>
          </w:p>
        </w:tc>
        <w:tc>
          <w:tcPr>
            <w:tcW w:w="7771" w:type="dxa"/>
            <w:vMerge w:val="restart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3147B">
              <w:t>Учебный поход. Спортивное ориентирование. Преодоление водных преград. Техника безопасности при преодолении естественных и водных препятствий.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0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56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0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57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3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58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18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</w:tcPr>
          <w:p w:rsidR="008D1F46" w:rsidRPr="0043147B" w:rsidRDefault="008D1F46" w:rsidP="0043147B">
            <w:pPr>
              <w:jc w:val="both"/>
            </w:pPr>
            <w:r w:rsidRPr="0043147B">
              <w:t>Содержание учебного материала.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8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rPr>
          <w:trHeight w:val="279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41</w:t>
            </w:r>
          </w:p>
        </w:tc>
        <w:tc>
          <w:tcPr>
            <w:tcW w:w="7771" w:type="dxa"/>
            <w:vMerge w:val="restart"/>
          </w:tcPr>
          <w:p w:rsidR="008D1F46" w:rsidRPr="0043147B" w:rsidRDefault="008D1F46" w:rsidP="0043147B">
            <w:pPr>
              <w:jc w:val="both"/>
            </w:pPr>
            <w:r w:rsidRPr="0043147B">
              <w:t>Учебный поход. Преодоление туристской полосы препятствий. Оказание первой медицинской помощи. Переноска и эвакуация пострадавшего. Природоохранительные и экологические мероприятия.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18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42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8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43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2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</w:tcPr>
          <w:p w:rsidR="008D1F46" w:rsidRPr="0043147B" w:rsidRDefault="008D1F46" w:rsidP="0043147B">
            <w:pPr>
              <w:jc w:val="center"/>
            </w:pPr>
            <w:r w:rsidRPr="0043147B">
              <w:t>44</w:t>
            </w:r>
          </w:p>
        </w:tc>
        <w:tc>
          <w:tcPr>
            <w:tcW w:w="7771" w:type="dxa"/>
            <w:vMerge/>
          </w:tcPr>
          <w:p w:rsidR="008D1F46" w:rsidRPr="0043147B" w:rsidRDefault="008D1F46" w:rsidP="0043147B">
            <w:pPr>
              <w:jc w:val="both"/>
            </w:pP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412" w:type="dxa"/>
            <w:gridSpan w:val="6"/>
            <w:vAlign w:val="center"/>
          </w:tcPr>
          <w:p w:rsidR="008D1F46" w:rsidRPr="0043147B" w:rsidRDefault="007D4E71" w:rsidP="0043147B">
            <w:pPr>
              <w:jc w:val="both"/>
            </w:pPr>
            <w:r w:rsidRPr="0043147B">
              <w:rPr>
                <w:b/>
              </w:rPr>
              <w:t>Самостоятельные</w:t>
            </w:r>
            <w:r w:rsidR="004C1B3D">
              <w:rPr>
                <w:b/>
              </w:rPr>
              <w:t xml:space="preserve"> </w:t>
            </w:r>
            <w:r w:rsidRPr="0043147B">
              <w:rPr>
                <w:b/>
              </w:rPr>
              <w:t>занятия</w:t>
            </w:r>
            <w:r w:rsidR="008D1F46" w:rsidRPr="0043147B">
              <w:rPr>
                <w:b/>
              </w:rPr>
              <w:t>.</w:t>
            </w:r>
          </w:p>
        </w:tc>
        <w:tc>
          <w:tcPr>
            <w:tcW w:w="1323" w:type="dxa"/>
            <w:vMerge w:val="restart"/>
            <w:vAlign w:val="center"/>
          </w:tcPr>
          <w:p w:rsidR="008D1F46" w:rsidRPr="0043147B" w:rsidRDefault="007D4E71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3147B">
              <w:rPr>
                <w:b/>
                <w:bCs/>
              </w:rPr>
              <w:t>14</w:t>
            </w: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Выбор и разработка маршрута.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  <w:rPr>
                <w:b/>
              </w:rPr>
            </w:pPr>
            <w:r w:rsidRPr="0043147B">
              <w:t>Гигиенические требования к снаряжению.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3.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Техника безопасности при передвижении по маршруту.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5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4.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Техника безопасности при преодолении водных преград.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5.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Транспортировка пострадавшего.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5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6.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Ориентирование на местности.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7.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Гигиенические требования к месту ночлега.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7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8.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Предупреждение заболеваний и травм.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237495">
        <w:trPr>
          <w:trHeight w:val="330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9.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Подбор продуктов питания.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95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10.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Преодоление естественных препятствий.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7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11.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Соблюдение уставленной дисциплины и порядка в походе.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5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12.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Однодневный поход.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13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13.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Состязания по спортивному ориентированию на местности.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16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14.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Преодоление туристской полосы препятствий.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394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rPr>
                <w:lang w:val="en-US"/>
              </w:rPr>
              <w:t>1</w:t>
            </w:r>
            <w:r w:rsidRPr="0043147B">
              <w:t>5.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Школа выживания в походе.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rPr>
          <w:trHeight w:val="237"/>
        </w:trPr>
        <w:tc>
          <w:tcPr>
            <w:tcW w:w="3836" w:type="dxa"/>
            <w:gridSpan w:val="2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641" w:type="dxa"/>
            <w:gridSpan w:val="5"/>
            <w:vAlign w:val="center"/>
          </w:tcPr>
          <w:p w:rsidR="008D1F46" w:rsidRPr="0043147B" w:rsidRDefault="008D1F46" w:rsidP="0043147B">
            <w:pPr>
              <w:jc w:val="center"/>
            </w:pPr>
            <w:r w:rsidRPr="0043147B">
              <w:t>16.</w:t>
            </w:r>
          </w:p>
        </w:tc>
        <w:tc>
          <w:tcPr>
            <w:tcW w:w="7771" w:type="dxa"/>
            <w:vAlign w:val="center"/>
          </w:tcPr>
          <w:p w:rsidR="008D1F46" w:rsidRPr="0043147B" w:rsidRDefault="008D1F46" w:rsidP="0043147B">
            <w:pPr>
              <w:jc w:val="both"/>
            </w:pPr>
            <w:r w:rsidRPr="0043147B">
              <w:t>Оформление походной документации.</w:t>
            </w:r>
          </w:p>
        </w:tc>
        <w:tc>
          <w:tcPr>
            <w:tcW w:w="1323" w:type="dxa"/>
            <w:vMerge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24" w:type="dxa"/>
            <w:vMerge w:val="restart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Cs/>
              </w:rPr>
              <w:t>Дифференцированный зачет</w:t>
            </w:r>
          </w:p>
        </w:tc>
        <w:tc>
          <w:tcPr>
            <w:tcW w:w="653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23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Тесты. Гимнастика.</w:t>
            </w:r>
          </w:p>
        </w:tc>
        <w:tc>
          <w:tcPr>
            <w:tcW w:w="1371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3147B">
              <w:rPr>
                <w:bCs/>
                <w:lang w:val="en-US"/>
              </w:rPr>
              <w:t>1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824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47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Тесты. Лёгкая атлетика</w:t>
            </w:r>
          </w:p>
        </w:tc>
        <w:tc>
          <w:tcPr>
            <w:tcW w:w="1371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4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68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Тесты. Гимнастика.</w:t>
            </w:r>
          </w:p>
        </w:tc>
        <w:tc>
          <w:tcPr>
            <w:tcW w:w="1371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3147B">
              <w:rPr>
                <w:bCs/>
                <w:lang w:val="en-US"/>
              </w:rPr>
              <w:t>1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824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91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Тесты. Лёгкая атлетика.</w:t>
            </w:r>
          </w:p>
        </w:tc>
        <w:tc>
          <w:tcPr>
            <w:tcW w:w="1371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824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105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Тесты. Гимнастика.</w:t>
            </w:r>
          </w:p>
        </w:tc>
        <w:tc>
          <w:tcPr>
            <w:tcW w:w="1371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3824" w:type="dxa"/>
            <w:vMerge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53" w:type="dxa"/>
            <w:gridSpan w:val="6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83</w:t>
            </w:r>
          </w:p>
        </w:tc>
        <w:tc>
          <w:tcPr>
            <w:tcW w:w="777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Тесты. Легкая атлетика.</w:t>
            </w:r>
          </w:p>
        </w:tc>
        <w:tc>
          <w:tcPr>
            <w:tcW w:w="1371" w:type="dxa"/>
            <w:gridSpan w:val="2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3147B">
              <w:rPr>
                <w:bCs/>
              </w:rPr>
              <w:t>3</w:t>
            </w:r>
          </w:p>
        </w:tc>
      </w:tr>
      <w:tr w:rsidR="008D1F46" w:rsidRPr="0043147B" w:rsidTr="008D1F4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2248" w:type="dxa"/>
            <w:gridSpan w:val="8"/>
          </w:tcPr>
          <w:p w:rsidR="008D1F46" w:rsidRPr="0043147B" w:rsidRDefault="0043147B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</w:t>
            </w:r>
          </w:p>
        </w:tc>
        <w:tc>
          <w:tcPr>
            <w:tcW w:w="1371" w:type="dxa"/>
            <w:gridSpan w:val="2"/>
          </w:tcPr>
          <w:p w:rsidR="008D1F46" w:rsidRPr="0043147B" w:rsidRDefault="0043147B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  <w:tc>
          <w:tcPr>
            <w:tcW w:w="1311" w:type="dxa"/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147B" w:rsidRPr="0043147B" w:rsidTr="008D1F4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2248" w:type="dxa"/>
            <w:gridSpan w:val="8"/>
          </w:tcPr>
          <w:p w:rsidR="0043147B" w:rsidRPr="0043147B" w:rsidRDefault="0043147B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 нагрузка</w:t>
            </w:r>
          </w:p>
        </w:tc>
        <w:tc>
          <w:tcPr>
            <w:tcW w:w="1371" w:type="dxa"/>
            <w:gridSpan w:val="2"/>
          </w:tcPr>
          <w:p w:rsidR="0043147B" w:rsidRPr="0043147B" w:rsidRDefault="0043147B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311" w:type="dxa"/>
          </w:tcPr>
          <w:p w:rsidR="0043147B" w:rsidRPr="0043147B" w:rsidRDefault="0043147B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3147B" w:rsidRPr="0043147B" w:rsidTr="008D1F46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2248" w:type="dxa"/>
            <w:gridSpan w:val="8"/>
          </w:tcPr>
          <w:p w:rsidR="0043147B" w:rsidRPr="0043147B" w:rsidRDefault="0043147B" w:rsidP="0039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Всего:</w:t>
            </w:r>
          </w:p>
        </w:tc>
        <w:tc>
          <w:tcPr>
            <w:tcW w:w="1371" w:type="dxa"/>
            <w:gridSpan w:val="2"/>
          </w:tcPr>
          <w:p w:rsidR="0043147B" w:rsidRPr="0043147B" w:rsidRDefault="0043147B" w:rsidP="00390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43147B">
              <w:rPr>
                <w:b/>
                <w:bCs/>
              </w:rPr>
              <w:t>252</w:t>
            </w:r>
          </w:p>
        </w:tc>
        <w:tc>
          <w:tcPr>
            <w:tcW w:w="1311" w:type="dxa"/>
          </w:tcPr>
          <w:p w:rsidR="0043147B" w:rsidRPr="0043147B" w:rsidRDefault="0043147B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8D1F46" w:rsidRPr="0043147B" w:rsidRDefault="008D1F46" w:rsidP="004314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D1F46" w:rsidRPr="004314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1F46" w:rsidRPr="0043147B" w:rsidRDefault="008D1F46" w:rsidP="004314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43147B">
        <w:rPr>
          <w:b/>
          <w:caps/>
        </w:rPr>
        <w:lastRenderedPageBreak/>
        <w:t>3. условия реализации УЧЕБНОЙ дисциплины</w:t>
      </w:r>
    </w:p>
    <w:p w:rsidR="008D1F46" w:rsidRPr="0043147B" w:rsidRDefault="008D1F46" w:rsidP="0043147B"/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147B">
        <w:rPr>
          <w:b/>
          <w:bCs/>
        </w:rPr>
        <w:t>3.1. Требования к минимальному материально-техническому обеспечению</w:t>
      </w:r>
    </w:p>
    <w:p w:rsidR="008D1F46" w:rsidRPr="0043147B" w:rsidRDefault="008D1F46" w:rsidP="0043147B">
      <w:pPr>
        <w:jc w:val="both"/>
      </w:pPr>
      <w:r w:rsidRPr="0043147B">
        <w:t xml:space="preserve">Реализация учебной дисциплины требует наличия спортивного зала </w:t>
      </w:r>
      <w:r w:rsidRPr="0043147B">
        <w:rPr>
          <w:rFonts w:eastAsia="Times New Roman CYR"/>
        </w:rPr>
        <w:t xml:space="preserve">и открытого стадиона широкого профиля с элементами полосы препятствий, </w:t>
      </w:r>
      <w:r w:rsidRPr="0043147B">
        <w:t>стрелковый тир (в любой модификации, включая электронный) или место для стрельбы.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147B">
        <w:rPr>
          <w:b/>
          <w:bCs/>
        </w:rPr>
        <w:t>Оборудование спортивного зала и спортивный инвентарь: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 CYR"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>●Комплект  для легкой атлетики;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>●Комплект для лыжной подготовки;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>●Комплект для гимнастики;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>●Комплект для спортивных игр;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147B">
        <w:t>●Комплект для туристических походов.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0"/>
        <w:gridCol w:w="196"/>
      </w:tblGrid>
      <w:tr w:rsidR="008D1F46" w:rsidRPr="0043147B" w:rsidTr="008D1F46">
        <w:trPr>
          <w:gridAfter w:val="1"/>
          <w:wAfter w:w="196" w:type="dxa"/>
          <w:trHeight w:val="891"/>
          <w:jc w:val="center"/>
        </w:trPr>
        <w:tc>
          <w:tcPr>
            <w:tcW w:w="9350" w:type="dxa"/>
            <w:tcBorders>
              <w:bottom w:val="nil"/>
            </w:tcBorders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u w:val="single"/>
              </w:rPr>
            </w:pPr>
          </w:p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u w:val="single"/>
              </w:rPr>
            </w:pPr>
            <w:r w:rsidRPr="0043147B">
              <w:rPr>
                <w:b/>
                <w:bCs/>
                <w:u w:val="single"/>
              </w:rPr>
              <w:t>Технические средства обучения:</w:t>
            </w:r>
          </w:p>
          <w:tbl>
            <w:tblPr>
              <w:tblW w:w="9546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6"/>
            </w:tblGrid>
            <w:tr w:rsidR="008D1F46" w:rsidRPr="0043147B" w:rsidTr="008D1F46">
              <w:trPr>
                <w:trHeight w:val="631"/>
                <w:jc w:val="center"/>
              </w:trPr>
              <w:tc>
                <w:tcPr>
                  <w:tcW w:w="9546" w:type="dxa"/>
                  <w:tcBorders>
                    <w:top w:val="nil"/>
                    <w:bottom w:val="nil"/>
                  </w:tcBorders>
                </w:tcPr>
                <w:p w:rsidR="008D1F46" w:rsidRPr="0043147B" w:rsidRDefault="008D1F46" w:rsidP="0043147B">
                  <w:pPr>
                    <w:pStyle w:val="a6"/>
                    <w:widowControl w:val="0"/>
                    <w:rPr>
                      <w:sz w:val="24"/>
                      <w:szCs w:val="24"/>
                    </w:rPr>
                  </w:pPr>
                  <w:r w:rsidRPr="0043147B">
                    <w:rPr>
                      <w:sz w:val="24"/>
                      <w:szCs w:val="24"/>
                    </w:rPr>
                    <w:t>●Ауди-, видео-, проекционная аппаратура;</w:t>
                  </w:r>
                </w:p>
                <w:p w:rsidR="008D1F46" w:rsidRPr="0043147B" w:rsidRDefault="008D1F46" w:rsidP="0043147B">
                  <w:pPr>
                    <w:pStyle w:val="a6"/>
                    <w:widowControl w:val="0"/>
                    <w:rPr>
                      <w:sz w:val="24"/>
                      <w:szCs w:val="24"/>
                    </w:rPr>
                  </w:pPr>
                  <w:r w:rsidRPr="0043147B">
                    <w:rPr>
                      <w:sz w:val="24"/>
                      <w:szCs w:val="24"/>
                    </w:rPr>
                    <w:t>●Видеоматериалы по тематике программы курса.</w:t>
                  </w:r>
                </w:p>
              </w:tc>
            </w:tr>
          </w:tbl>
          <w:p w:rsidR="008D1F46" w:rsidRPr="0043147B" w:rsidRDefault="008D1F46" w:rsidP="0043147B"/>
        </w:tc>
      </w:tr>
      <w:tr w:rsidR="008D1F46" w:rsidRPr="0043147B" w:rsidTr="008D1F46">
        <w:trPr>
          <w:trHeight w:val="828"/>
          <w:jc w:val="center"/>
        </w:trPr>
        <w:tc>
          <w:tcPr>
            <w:tcW w:w="9546" w:type="dxa"/>
            <w:gridSpan w:val="2"/>
            <w:tcBorders>
              <w:top w:val="nil"/>
              <w:bottom w:val="nil"/>
            </w:tcBorders>
          </w:tcPr>
          <w:p w:rsidR="008D1F46" w:rsidRPr="0043147B" w:rsidRDefault="008D1F46" w:rsidP="0043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147B">
              <w:rPr>
                <w:bCs/>
              </w:rPr>
              <w:t>●Компьютер с лицензионным программным обес</w:t>
            </w:r>
            <w:r w:rsidR="00237495" w:rsidRPr="0043147B">
              <w:rPr>
                <w:bCs/>
              </w:rPr>
              <w:t xml:space="preserve">печением и </w:t>
            </w:r>
            <w:proofErr w:type="spellStart"/>
            <w:r w:rsidR="00237495" w:rsidRPr="0043147B">
              <w:rPr>
                <w:bCs/>
              </w:rPr>
              <w:t>мультимедиапроектор</w:t>
            </w:r>
            <w:proofErr w:type="spellEnd"/>
            <w:r w:rsidR="00237495" w:rsidRPr="0043147B">
              <w:rPr>
                <w:bCs/>
              </w:rPr>
              <w:t>.</w:t>
            </w:r>
          </w:p>
        </w:tc>
      </w:tr>
      <w:tr w:rsidR="008D1F46" w:rsidRPr="0043147B" w:rsidTr="008D1F46">
        <w:trPr>
          <w:jc w:val="center"/>
        </w:trPr>
        <w:tc>
          <w:tcPr>
            <w:tcW w:w="9546" w:type="dxa"/>
            <w:gridSpan w:val="2"/>
            <w:tcBorders>
              <w:bottom w:val="nil"/>
            </w:tcBorders>
          </w:tcPr>
          <w:p w:rsidR="008D1F46" w:rsidRPr="0043147B" w:rsidRDefault="008D1F46" w:rsidP="0043147B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D1F46" w:rsidRPr="0043147B" w:rsidRDefault="008D1F46" w:rsidP="004314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3147B">
        <w:rPr>
          <w:b/>
        </w:rPr>
        <w:t>3.2. Информационное обеспечение обучения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147B"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147B">
        <w:rPr>
          <w:b/>
          <w:bCs/>
        </w:rPr>
        <w:t>Для студентов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237495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147B">
        <w:rPr>
          <w:bCs/>
        </w:rPr>
        <w:tab/>
      </w:r>
      <w:proofErr w:type="spellStart"/>
      <w:r w:rsidR="008D1F46" w:rsidRPr="0043147B">
        <w:rPr>
          <w:bCs/>
        </w:rPr>
        <w:t>Бишаева</w:t>
      </w:r>
      <w:proofErr w:type="spellEnd"/>
      <w:r w:rsidR="008D1F46" w:rsidRPr="0043147B">
        <w:rPr>
          <w:bCs/>
        </w:rPr>
        <w:t xml:space="preserve"> А.А. Физическая культура: учебник для студ. учреждений сред.</w:t>
      </w:r>
      <w:r w:rsidR="004C1B3D">
        <w:rPr>
          <w:bCs/>
        </w:rPr>
        <w:t xml:space="preserve"> </w:t>
      </w:r>
      <w:r w:rsidR="008D1F46" w:rsidRPr="0043147B">
        <w:rPr>
          <w:bCs/>
        </w:rPr>
        <w:t>проф. образования. – М., 2016.</w:t>
      </w:r>
    </w:p>
    <w:p w:rsidR="008D1F46" w:rsidRPr="00080F19" w:rsidRDefault="00237495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80F19">
        <w:rPr>
          <w:b/>
          <w:bCs/>
        </w:rPr>
        <w:t>Дополнительная литература</w:t>
      </w:r>
    </w:p>
    <w:p w:rsidR="008D1F46" w:rsidRPr="0043147B" w:rsidRDefault="00237495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147B">
        <w:rPr>
          <w:bCs/>
        </w:rPr>
        <w:tab/>
      </w:r>
      <w:r w:rsidR="008D1F46" w:rsidRPr="0043147B">
        <w:rPr>
          <w:bCs/>
        </w:rPr>
        <w:t xml:space="preserve">Барчуков И.С., и др. Физическая культура и физическая подготовка: учебник для студентов вузов / </w:t>
      </w:r>
      <w:r w:rsidRPr="0043147B">
        <w:rPr>
          <w:bCs/>
        </w:rPr>
        <w:t xml:space="preserve">Под ред. В.Я. </w:t>
      </w:r>
      <w:proofErr w:type="spellStart"/>
      <w:r w:rsidRPr="0043147B">
        <w:rPr>
          <w:bCs/>
        </w:rPr>
        <w:t>Кикотя</w:t>
      </w:r>
      <w:proofErr w:type="spellEnd"/>
      <w:r w:rsidRPr="0043147B">
        <w:rPr>
          <w:bCs/>
        </w:rPr>
        <w:t>. – М., 2015</w:t>
      </w:r>
      <w:r w:rsidR="008D1F46" w:rsidRPr="0043147B">
        <w:rPr>
          <w:bCs/>
        </w:rPr>
        <w:t>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147B">
        <w:rPr>
          <w:bCs/>
        </w:rPr>
        <w:tab/>
        <w:t>Барчуков И.С. Теория и методика физического воспитания и спорта: учебник / Под ред.</w:t>
      </w:r>
      <w:r w:rsidR="00237495" w:rsidRPr="0043147B">
        <w:rPr>
          <w:bCs/>
        </w:rPr>
        <w:t xml:space="preserve"> Г.В. </w:t>
      </w:r>
      <w:proofErr w:type="spellStart"/>
      <w:r w:rsidR="00237495" w:rsidRPr="0043147B">
        <w:rPr>
          <w:bCs/>
        </w:rPr>
        <w:t>Барчуковой</w:t>
      </w:r>
      <w:proofErr w:type="spellEnd"/>
      <w:r w:rsidR="00237495" w:rsidRPr="0043147B">
        <w:rPr>
          <w:bCs/>
        </w:rPr>
        <w:t>. – М., 2014</w:t>
      </w:r>
      <w:r w:rsidRPr="0043147B">
        <w:rPr>
          <w:bCs/>
        </w:rPr>
        <w:t>.</w:t>
      </w:r>
    </w:p>
    <w:p w:rsidR="008D1F46" w:rsidRPr="0043147B" w:rsidRDefault="00237495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147B">
        <w:rPr>
          <w:bCs/>
        </w:rPr>
        <w:tab/>
      </w:r>
      <w:proofErr w:type="spellStart"/>
      <w:r w:rsidR="008D1F46" w:rsidRPr="0043147B">
        <w:rPr>
          <w:bCs/>
        </w:rPr>
        <w:t>Гамидова</w:t>
      </w:r>
      <w:proofErr w:type="spellEnd"/>
      <w:r w:rsidR="008D1F46" w:rsidRPr="0043147B">
        <w:rPr>
          <w:bCs/>
        </w:rPr>
        <w:t xml:space="preserve"> С.К. Содержание и направленность физкультурно-оздоровит</w:t>
      </w:r>
      <w:r w:rsidRPr="0043147B">
        <w:rPr>
          <w:bCs/>
        </w:rPr>
        <w:t>ельных занятий. – Смоленск, 2013</w:t>
      </w:r>
      <w:r w:rsidR="008D1F46" w:rsidRPr="0043147B">
        <w:rPr>
          <w:bCs/>
        </w:rPr>
        <w:t>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147B">
        <w:rPr>
          <w:bCs/>
        </w:rPr>
        <w:tab/>
        <w:t>Решетников Н.В. и др. Физическая культура: учеб.</w:t>
      </w:r>
      <w:r w:rsidR="004C1B3D">
        <w:rPr>
          <w:bCs/>
        </w:rPr>
        <w:t xml:space="preserve"> </w:t>
      </w:r>
      <w:r w:rsidRPr="0043147B">
        <w:rPr>
          <w:bCs/>
        </w:rPr>
        <w:t>пособие для студ. Учреждений сре</w:t>
      </w:r>
      <w:r w:rsidR="00237495" w:rsidRPr="0043147B">
        <w:rPr>
          <w:bCs/>
        </w:rPr>
        <w:t>д. проф. образования. – М,: 2014</w:t>
      </w:r>
      <w:r w:rsidRPr="0043147B">
        <w:rPr>
          <w:bCs/>
        </w:rPr>
        <w:t>.</w:t>
      </w: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3147B">
        <w:rPr>
          <w:bCs/>
        </w:rPr>
        <w:tab/>
      </w:r>
      <w:proofErr w:type="spellStart"/>
      <w:r w:rsidRPr="0043147B">
        <w:rPr>
          <w:bCs/>
        </w:rPr>
        <w:t>Сайганова</w:t>
      </w:r>
      <w:proofErr w:type="spellEnd"/>
      <w:r w:rsidRPr="0043147B">
        <w:rPr>
          <w:bCs/>
        </w:rPr>
        <w:t xml:space="preserve"> Е.Г., Дубов В.А. Физическая культура. Самостоятельная работа: учеб.</w:t>
      </w:r>
      <w:r w:rsidR="004C1B3D">
        <w:rPr>
          <w:bCs/>
        </w:rPr>
        <w:t xml:space="preserve"> </w:t>
      </w:r>
      <w:r w:rsidRPr="0043147B">
        <w:rPr>
          <w:bCs/>
        </w:rPr>
        <w:t>пособие. – М., 2010</w:t>
      </w:r>
      <w:r w:rsidR="00237495" w:rsidRPr="0043147B">
        <w:rPr>
          <w:bCs/>
        </w:rPr>
        <w:t>5</w:t>
      </w:r>
    </w:p>
    <w:p w:rsidR="008D1F46" w:rsidRPr="0043147B" w:rsidRDefault="008D1F46" w:rsidP="0043147B">
      <w:pPr>
        <w:jc w:val="center"/>
        <w:rPr>
          <w:b/>
        </w:rPr>
      </w:pPr>
      <w:r w:rsidRPr="0043147B">
        <w:rPr>
          <w:b/>
        </w:rPr>
        <w:t>Для преподавателей</w:t>
      </w: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both"/>
      </w:pPr>
      <w:r w:rsidRPr="0043147B">
        <w:tab/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 – ФЗ, от 25.11.2013 № 317-ФЗ, от 03.02.2014 № 11-ФЗ, от 03.02.2014 № 15-ФЗ.От 05.05.2014 № 84-ФЗ, от 27.05.2014 № 135-ФЗ, от 04.06.2014 № 148-ФЗ, с изм., внесёнными Федеральным законом от 04.06.2014 № 145-ФЗ).</w:t>
      </w:r>
    </w:p>
    <w:p w:rsidR="008D1F46" w:rsidRPr="0043147B" w:rsidRDefault="008D1F46" w:rsidP="0043147B">
      <w:pPr>
        <w:jc w:val="both"/>
      </w:pPr>
      <w:r w:rsidRPr="0043147B">
        <w:lastRenderedPageBreak/>
        <w:tab/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8D1F46" w:rsidRPr="0043147B" w:rsidRDefault="008D1F46" w:rsidP="0043147B">
      <w:pPr>
        <w:jc w:val="both"/>
      </w:pPr>
      <w:r w:rsidRPr="0043147B">
        <w:tab/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</w:t>
      </w:r>
    </w:p>
    <w:p w:rsidR="008D1F46" w:rsidRPr="0043147B" w:rsidRDefault="008D1F46" w:rsidP="0043147B">
      <w:pPr>
        <w:jc w:val="both"/>
      </w:pPr>
      <w:r w:rsidRPr="0043147B">
        <w:tab/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8D1F46" w:rsidRPr="0043147B" w:rsidRDefault="008D1F46" w:rsidP="0043147B">
      <w:pPr>
        <w:jc w:val="both"/>
      </w:pPr>
      <w:r w:rsidRPr="0043147B">
        <w:tab/>
      </w:r>
      <w:proofErr w:type="spellStart"/>
      <w:r w:rsidRPr="0043147B">
        <w:t>Бишаева</w:t>
      </w:r>
      <w:proofErr w:type="spellEnd"/>
      <w:r w:rsidRPr="0043147B">
        <w:t xml:space="preserve"> А.А. Профессионально-оздоровительная физическая культура ст</w:t>
      </w:r>
      <w:r w:rsidR="00237495" w:rsidRPr="0043147B">
        <w:t xml:space="preserve">удента: </w:t>
      </w:r>
      <w:proofErr w:type="spellStart"/>
      <w:r w:rsidR="00237495" w:rsidRPr="0043147B">
        <w:t>учеб.пособие</w:t>
      </w:r>
      <w:proofErr w:type="spellEnd"/>
      <w:r w:rsidR="00237495" w:rsidRPr="0043147B">
        <w:t>. – М., 2015</w:t>
      </w:r>
      <w:r w:rsidRPr="0043147B">
        <w:t>.</w:t>
      </w:r>
    </w:p>
    <w:p w:rsidR="008D1F46" w:rsidRPr="0043147B" w:rsidRDefault="008D1F46" w:rsidP="0043147B">
      <w:pPr>
        <w:jc w:val="both"/>
      </w:pPr>
      <w:r w:rsidRPr="0043147B">
        <w:tab/>
        <w:t>Евсеев Ю.И. Физическо</w:t>
      </w:r>
      <w:r w:rsidR="00237495" w:rsidRPr="0043147B">
        <w:t>е воспитание. – Ростов н/Д, 2014</w:t>
      </w:r>
      <w:r w:rsidRPr="0043147B">
        <w:t>.</w:t>
      </w:r>
    </w:p>
    <w:p w:rsidR="008D1F46" w:rsidRPr="0043147B" w:rsidRDefault="008D1F46" w:rsidP="0043147B">
      <w:pPr>
        <w:jc w:val="both"/>
      </w:pPr>
      <w:r w:rsidRPr="0043147B">
        <w:tab/>
        <w:t xml:space="preserve">Кабачков В.А. и др. Профессиональная физическая культура в системе непрерывного образования молодёжи: </w:t>
      </w:r>
      <w:r w:rsidR="00237495" w:rsidRPr="0043147B">
        <w:t>науч.-метод. пособие. – М., 2015</w:t>
      </w:r>
      <w:r w:rsidRPr="0043147B">
        <w:t>.</w:t>
      </w:r>
    </w:p>
    <w:p w:rsidR="008D1F46" w:rsidRPr="0043147B" w:rsidRDefault="008D1F46" w:rsidP="0043147B">
      <w:pPr>
        <w:jc w:val="both"/>
      </w:pPr>
      <w:r w:rsidRPr="0043147B">
        <w:tab/>
        <w:t>Литвинов А.А. и др. Теория и методика обучения базовым видам спорта. Плавание. – М., 2014.</w:t>
      </w:r>
    </w:p>
    <w:p w:rsidR="008D1F46" w:rsidRPr="0043147B" w:rsidRDefault="008D1F46" w:rsidP="0043147B">
      <w:pPr>
        <w:jc w:val="both"/>
      </w:pPr>
      <w:r w:rsidRPr="0043147B">
        <w:tab/>
      </w:r>
      <w:proofErr w:type="spellStart"/>
      <w:r w:rsidRPr="0043147B">
        <w:t>Манжелей</w:t>
      </w:r>
      <w:proofErr w:type="spellEnd"/>
      <w:r w:rsidRPr="0043147B">
        <w:t xml:space="preserve"> И.В. Инновации в физическом воспитан</w:t>
      </w:r>
      <w:r w:rsidR="00237495" w:rsidRPr="0043147B">
        <w:t>ии: учеб пособие. – Тюмень, 2015</w:t>
      </w:r>
      <w:r w:rsidRPr="0043147B">
        <w:t>.</w:t>
      </w:r>
    </w:p>
    <w:p w:rsidR="008D1F46" w:rsidRPr="0043147B" w:rsidRDefault="008D1F46" w:rsidP="0043147B">
      <w:pPr>
        <w:jc w:val="both"/>
      </w:pPr>
      <w:r w:rsidRPr="0043147B">
        <w:tab/>
        <w:t xml:space="preserve"> Миронова Т.И. Реабилитация социально-психологического здоровья детско-молодёжных групп. – Кострома, 2014.</w:t>
      </w:r>
    </w:p>
    <w:p w:rsidR="008D1F46" w:rsidRPr="0043147B" w:rsidRDefault="008D1F46" w:rsidP="0043147B">
      <w:pPr>
        <w:jc w:val="both"/>
      </w:pPr>
      <w:r w:rsidRPr="0043147B">
        <w:tab/>
        <w:t>Тимонин А.И. Педагогическое обеспечение социальной работы с молодёжью: учеб. пособие / Под ред. Н.Ф. Басова. – 3-е изд. – М., 2013.</w:t>
      </w:r>
    </w:p>
    <w:p w:rsidR="008D1F46" w:rsidRPr="0043147B" w:rsidRDefault="008D1F46" w:rsidP="0043147B">
      <w:pPr>
        <w:jc w:val="both"/>
      </w:pPr>
      <w:r w:rsidRPr="0043147B">
        <w:tab/>
        <w:t xml:space="preserve">Хомич М.М. и др. Комплексы корректирующих мероприятий при снижении адаптационных резервов организма на основе </w:t>
      </w:r>
      <w:proofErr w:type="spellStart"/>
      <w:r w:rsidRPr="0043147B">
        <w:t>саногенетического</w:t>
      </w:r>
      <w:proofErr w:type="spellEnd"/>
      <w:r w:rsidRPr="0043147B">
        <w:t xml:space="preserve"> мониторинга / под </w:t>
      </w:r>
      <w:r w:rsidR="00237495" w:rsidRPr="0043147B">
        <w:t>ред. С.В. Матвеева. – СПб., 2014</w:t>
      </w:r>
      <w:r w:rsidRPr="0043147B">
        <w:t>.</w:t>
      </w:r>
    </w:p>
    <w:p w:rsidR="008D1F46" w:rsidRPr="0043147B" w:rsidRDefault="008D1F46" w:rsidP="0043147B">
      <w:pPr>
        <w:jc w:val="both"/>
      </w:pPr>
      <w:r w:rsidRPr="0043147B">
        <w:tab/>
      </w:r>
    </w:p>
    <w:p w:rsidR="008D1F46" w:rsidRPr="0043147B" w:rsidRDefault="008D1F46" w:rsidP="0043147B">
      <w:pPr>
        <w:jc w:val="center"/>
        <w:rPr>
          <w:b/>
        </w:rPr>
      </w:pPr>
      <w:r w:rsidRPr="0043147B">
        <w:rPr>
          <w:b/>
        </w:rPr>
        <w:t>Интернет-ресурсы</w:t>
      </w:r>
    </w:p>
    <w:p w:rsidR="008D1F46" w:rsidRPr="0043147B" w:rsidRDefault="008D1F46" w:rsidP="0043147B">
      <w:pPr>
        <w:jc w:val="center"/>
      </w:pPr>
    </w:p>
    <w:p w:rsidR="008D1F46" w:rsidRPr="0043147B" w:rsidRDefault="008D1F46" w:rsidP="0043147B">
      <w:pPr>
        <w:jc w:val="both"/>
      </w:pPr>
      <w:r w:rsidRPr="0043147B">
        <w:tab/>
      </w:r>
      <w:hyperlink r:id="rId11" w:history="1">
        <w:r w:rsidRPr="0043147B">
          <w:rPr>
            <w:rStyle w:val="ab"/>
            <w:color w:val="auto"/>
            <w:lang w:val="en-US"/>
          </w:rPr>
          <w:t>www</w:t>
        </w:r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minstm</w:t>
        </w:r>
        <w:proofErr w:type="spellEnd"/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gov</w:t>
        </w:r>
        <w:proofErr w:type="spellEnd"/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ru</w:t>
        </w:r>
        <w:proofErr w:type="spellEnd"/>
      </w:hyperlink>
      <w:r w:rsidRPr="0043147B">
        <w:t>(Официальный сайт Министерства спорта Российской Федерации).</w:t>
      </w:r>
    </w:p>
    <w:p w:rsidR="008D1F46" w:rsidRPr="0043147B" w:rsidRDefault="008D1F46" w:rsidP="0043147B">
      <w:pPr>
        <w:jc w:val="both"/>
      </w:pPr>
      <w:r w:rsidRPr="0043147B">
        <w:tab/>
      </w:r>
      <w:hyperlink r:id="rId12" w:history="1">
        <w:r w:rsidRPr="0043147B">
          <w:rPr>
            <w:rStyle w:val="ab"/>
            <w:color w:val="auto"/>
            <w:lang w:val="en-US"/>
          </w:rPr>
          <w:t>www</w:t>
        </w:r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edu</w:t>
        </w:r>
        <w:proofErr w:type="spellEnd"/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ru</w:t>
        </w:r>
        <w:proofErr w:type="spellEnd"/>
      </w:hyperlink>
      <w:r w:rsidRPr="0043147B">
        <w:t>(Федеральный портал “Российское образование»).</w:t>
      </w:r>
    </w:p>
    <w:p w:rsidR="008D1F46" w:rsidRPr="0043147B" w:rsidRDefault="008D1F46" w:rsidP="0043147B">
      <w:pPr>
        <w:jc w:val="both"/>
      </w:pPr>
      <w:r w:rsidRPr="0043147B">
        <w:tab/>
      </w:r>
      <w:hyperlink r:id="rId13" w:history="1">
        <w:r w:rsidRPr="0043147B">
          <w:rPr>
            <w:rStyle w:val="ab"/>
            <w:color w:val="auto"/>
            <w:lang w:val="en-US"/>
          </w:rPr>
          <w:t>www</w:t>
        </w:r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olympic</w:t>
        </w:r>
        <w:proofErr w:type="spellEnd"/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ru</w:t>
        </w:r>
        <w:proofErr w:type="spellEnd"/>
      </w:hyperlink>
      <w:r w:rsidRPr="0043147B">
        <w:t>(Официальный сайт Олимпийского комитета России).</w:t>
      </w:r>
    </w:p>
    <w:p w:rsidR="008D1F46" w:rsidRPr="0043147B" w:rsidRDefault="008D1F46" w:rsidP="0043147B">
      <w:pPr>
        <w:jc w:val="both"/>
      </w:pPr>
      <w:r w:rsidRPr="0043147B">
        <w:tab/>
      </w:r>
      <w:hyperlink r:id="rId14" w:history="1">
        <w:r w:rsidRPr="0043147B">
          <w:rPr>
            <w:rStyle w:val="ab"/>
            <w:color w:val="auto"/>
            <w:lang w:val="en-US"/>
          </w:rPr>
          <w:t>www</w:t>
        </w:r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goup</w:t>
        </w:r>
        <w:proofErr w:type="spellEnd"/>
        <w:r w:rsidRPr="0043147B">
          <w:rPr>
            <w:rStyle w:val="ab"/>
            <w:color w:val="auto"/>
          </w:rPr>
          <w:t>32441.</w:t>
        </w:r>
        <w:proofErr w:type="spellStart"/>
        <w:r w:rsidRPr="0043147B">
          <w:rPr>
            <w:rStyle w:val="ab"/>
            <w:color w:val="auto"/>
            <w:lang w:val="en-US"/>
          </w:rPr>
          <w:t>narod</w:t>
        </w:r>
        <w:proofErr w:type="spellEnd"/>
        <w:r w:rsidRPr="0043147B">
          <w:rPr>
            <w:rStyle w:val="ab"/>
            <w:color w:val="auto"/>
          </w:rPr>
          <w:t>.</w:t>
        </w:r>
        <w:proofErr w:type="spellStart"/>
        <w:r w:rsidRPr="0043147B">
          <w:rPr>
            <w:rStyle w:val="ab"/>
            <w:color w:val="auto"/>
            <w:lang w:val="en-US"/>
          </w:rPr>
          <w:t>ru</w:t>
        </w:r>
        <w:proofErr w:type="spellEnd"/>
      </w:hyperlink>
      <w:r w:rsidRPr="0043147B">
        <w:t xml:space="preserve"> (сайт: Учебно-методические пособия “Общевойсковая подготовка». Наставление по физической подготовке в Вооруженных Силах Российской Федерации (НФП-2009).</w:t>
      </w:r>
    </w:p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D1F46" w:rsidRPr="0043147B" w:rsidRDefault="008D1F46" w:rsidP="004314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3147B">
        <w:rPr>
          <w:b/>
          <w:caps/>
        </w:rPr>
        <w:lastRenderedPageBreak/>
        <w:t>4. Контроль и оценка результатов освоения</w:t>
      </w:r>
    </w:p>
    <w:p w:rsidR="008D1F46" w:rsidRPr="0043147B" w:rsidRDefault="008D1F46" w:rsidP="004314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3147B">
        <w:rPr>
          <w:b/>
          <w:caps/>
        </w:rPr>
        <w:t>УЧЕБНОЙ Дисциплины</w:t>
      </w:r>
    </w:p>
    <w:p w:rsidR="008D1F46" w:rsidRPr="0043147B" w:rsidRDefault="008D1F46" w:rsidP="004314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903A1">
        <w:t>Контроль</w:t>
      </w:r>
      <w:r w:rsidR="009903A1" w:rsidRPr="009903A1">
        <w:t xml:space="preserve"> </w:t>
      </w:r>
      <w:r w:rsidRPr="009903A1">
        <w:t>и оценка</w:t>
      </w:r>
      <w:r w:rsidRPr="0043147B">
        <w:t xml:space="preserve"> результатов освоения учебной дисциплины осуществляется преподавателем в процессе проведения методико-практических и учебно-тренировочных занятий, а также выполнения </w:t>
      </w:r>
      <w:proofErr w:type="gramStart"/>
      <w:r w:rsidRPr="0043147B">
        <w:t>обучающимися</w:t>
      </w:r>
      <w:proofErr w:type="gramEnd"/>
      <w:r w:rsidRPr="0043147B">
        <w:t xml:space="preserve"> самостоятельных работ (рефератов).</w:t>
      </w:r>
    </w:p>
    <w:p w:rsidR="008D1F46" w:rsidRPr="0043147B" w:rsidRDefault="008D1F46" w:rsidP="0043147B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Результаты обучения</w:t>
            </w:r>
          </w:p>
          <w:p w:rsidR="008D1F46" w:rsidRPr="0043147B" w:rsidRDefault="008D1F46" w:rsidP="0043147B">
            <w:pPr>
              <w:jc w:val="center"/>
              <w:rPr>
                <w:b/>
                <w:bCs/>
              </w:rPr>
            </w:pPr>
            <w:r w:rsidRPr="0043147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jc w:val="center"/>
              <w:rPr>
                <w:b/>
                <w:bCs/>
              </w:rPr>
            </w:pPr>
            <w:r w:rsidRPr="0043147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  <w:r w:rsidRPr="0043147B">
              <w:rPr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jc w:val="center"/>
              <w:rPr>
                <w:bCs/>
              </w:rPr>
            </w:pPr>
            <w:r w:rsidRPr="0043147B">
              <w:rPr>
                <w:bCs/>
              </w:rPr>
              <w:t>2</w:t>
            </w:r>
          </w:p>
        </w:tc>
      </w:tr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rPr>
                <w:b/>
                <w:bCs/>
              </w:rPr>
            </w:pPr>
            <w:r w:rsidRPr="0043147B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rPr>
                <w:b/>
                <w:bCs/>
              </w:rPr>
            </w:pPr>
          </w:p>
        </w:tc>
      </w:tr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autoSpaceDE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●Использовать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D1F46" w:rsidRPr="0043147B" w:rsidRDefault="008D1F46" w:rsidP="0043147B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jc w:val="both"/>
              <w:rPr>
                <w:bCs/>
              </w:rPr>
            </w:pPr>
            <w:r w:rsidRPr="0043147B">
              <w:rPr>
                <w:bCs/>
              </w:rPr>
              <w:t>▪Контрольные нормативы.</w:t>
            </w:r>
          </w:p>
          <w:p w:rsidR="008D1F46" w:rsidRPr="0043147B" w:rsidRDefault="008D1F46" w:rsidP="0043147B">
            <w:pPr>
              <w:jc w:val="both"/>
              <w:rPr>
                <w:bCs/>
              </w:rPr>
            </w:pPr>
            <w:r w:rsidRPr="0043147B">
              <w:rPr>
                <w:bCs/>
              </w:rPr>
              <w:t>▪Контрольные упражнения.</w:t>
            </w:r>
          </w:p>
        </w:tc>
      </w:tr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rPr>
                <w:b/>
                <w:bCs/>
              </w:rPr>
            </w:pPr>
            <w:r w:rsidRPr="0043147B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jc w:val="both"/>
              <w:rPr>
                <w:b/>
                <w:bCs/>
                <w:i/>
              </w:rPr>
            </w:pPr>
          </w:p>
        </w:tc>
      </w:tr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46" w:rsidRPr="0043147B" w:rsidRDefault="008D1F46" w:rsidP="0043147B">
            <w:pPr>
              <w:autoSpaceDE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●О роли физической культуры в общекультурном, профессиональном и социальном развитии человека;</w:t>
            </w:r>
          </w:p>
          <w:p w:rsidR="008D1F46" w:rsidRPr="0043147B" w:rsidRDefault="008D1F46" w:rsidP="0043147B">
            <w:pPr>
              <w:autoSpaceDE w:val="0"/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jc w:val="both"/>
              <w:rPr>
                <w:bCs/>
              </w:rPr>
            </w:pPr>
            <w:r w:rsidRPr="0043147B">
              <w:rPr>
                <w:bCs/>
              </w:rPr>
              <w:t>▪Индивидуальное и групповое тестирование.</w:t>
            </w:r>
          </w:p>
          <w:p w:rsidR="008D1F46" w:rsidRPr="0043147B" w:rsidRDefault="008D1F46" w:rsidP="0043147B">
            <w:pPr>
              <w:jc w:val="both"/>
              <w:rPr>
                <w:bCs/>
              </w:rPr>
            </w:pPr>
            <w:r w:rsidRPr="0043147B">
              <w:rPr>
                <w:bCs/>
              </w:rPr>
              <w:t>▪Защита рефератов</w:t>
            </w:r>
          </w:p>
        </w:tc>
      </w:tr>
      <w:tr w:rsidR="008D1F46" w:rsidRPr="0043147B" w:rsidTr="008D1F4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autoSpaceDE w:val="0"/>
              <w:jc w:val="both"/>
              <w:rPr>
                <w:rFonts w:eastAsia="Times New Roman CYR"/>
              </w:rPr>
            </w:pPr>
            <w:r w:rsidRPr="0043147B">
              <w:rPr>
                <w:rFonts w:eastAsia="Times New Roman CYR"/>
              </w:rPr>
              <w:t>● Основы здорового образа жизни.</w:t>
            </w:r>
          </w:p>
          <w:p w:rsidR="008D1F46" w:rsidRPr="0043147B" w:rsidRDefault="008D1F46" w:rsidP="0043147B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46" w:rsidRPr="0043147B" w:rsidRDefault="008D1F46" w:rsidP="0043147B">
            <w:pPr>
              <w:jc w:val="both"/>
              <w:rPr>
                <w:bCs/>
              </w:rPr>
            </w:pPr>
            <w:r w:rsidRPr="0043147B">
              <w:rPr>
                <w:bCs/>
              </w:rPr>
              <w:t>▪Защита рефератов</w:t>
            </w:r>
          </w:p>
          <w:p w:rsidR="008D1F46" w:rsidRPr="0043147B" w:rsidRDefault="008D1F46" w:rsidP="0043147B">
            <w:pPr>
              <w:jc w:val="both"/>
              <w:rPr>
                <w:bCs/>
              </w:rPr>
            </w:pPr>
          </w:p>
        </w:tc>
      </w:tr>
    </w:tbl>
    <w:p w:rsidR="008D1F46" w:rsidRPr="0043147B" w:rsidRDefault="008D1F46" w:rsidP="0043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/>
    <w:p w:rsidR="008D1F46" w:rsidRPr="0043147B" w:rsidRDefault="008D1F46" w:rsidP="0043147B">
      <w:pPr>
        <w:rPr>
          <w:lang w:val="en-US"/>
        </w:rPr>
      </w:pPr>
    </w:p>
    <w:sectPr w:rsidR="008D1F46" w:rsidRPr="0043147B" w:rsidSect="008D1F46">
      <w:type w:val="continuous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2E" w:rsidRDefault="003A2F2E">
      <w:r>
        <w:separator/>
      </w:r>
    </w:p>
  </w:endnote>
  <w:endnote w:type="continuationSeparator" w:id="0">
    <w:p w:rsidR="003A2F2E" w:rsidRDefault="003A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22" w:rsidRDefault="00CF285F" w:rsidP="008D1F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422">
      <w:rPr>
        <w:rStyle w:val="a5"/>
        <w:noProof/>
      </w:rPr>
      <w:t>3</w:t>
    </w:r>
    <w:r>
      <w:rPr>
        <w:rStyle w:val="a5"/>
      </w:rPr>
      <w:fldChar w:fldCharType="end"/>
    </w:r>
  </w:p>
  <w:p w:rsidR="00390422" w:rsidRDefault="00390422" w:rsidP="008D1F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22" w:rsidRDefault="00CF285F" w:rsidP="008D1F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0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8C6">
      <w:rPr>
        <w:rStyle w:val="a5"/>
        <w:noProof/>
      </w:rPr>
      <w:t>16</w:t>
    </w:r>
    <w:r>
      <w:rPr>
        <w:rStyle w:val="a5"/>
      </w:rPr>
      <w:fldChar w:fldCharType="end"/>
    </w:r>
  </w:p>
  <w:p w:rsidR="00390422" w:rsidRDefault="00390422" w:rsidP="008D1F4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22" w:rsidRDefault="00390422">
    <w:pPr>
      <w:pStyle w:val="a3"/>
      <w:jc w:val="right"/>
    </w:pPr>
  </w:p>
  <w:p w:rsidR="00390422" w:rsidRDefault="003904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2E" w:rsidRDefault="003A2F2E">
      <w:r>
        <w:separator/>
      </w:r>
    </w:p>
  </w:footnote>
  <w:footnote w:type="continuationSeparator" w:id="0">
    <w:p w:rsidR="003A2F2E" w:rsidRDefault="003A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716FF7"/>
    <w:multiLevelType w:val="hybridMultilevel"/>
    <w:tmpl w:val="F3F4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90293"/>
    <w:multiLevelType w:val="multilevel"/>
    <w:tmpl w:val="CE36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23CC1"/>
    <w:multiLevelType w:val="hybridMultilevel"/>
    <w:tmpl w:val="CE367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F842CD"/>
    <w:multiLevelType w:val="hybridMultilevel"/>
    <w:tmpl w:val="1314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F46"/>
    <w:rsid w:val="00013BFF"/>
    <w:rsid w:val="00080F19"/>
    <w:rsid w:val="000E3DA3"/>
    <w:rsid w:val="002348C6"/>
    <w:rsid w:val="00237495"/>
    <w:rsid w:val="0025277C"/>
    <w:rsid w:val="002E74C5"/>
    <w:rsid w:val="00390422"/>
    <w:rsid w:val="003A2F2E"/>
    <w:rsid w:val="0043147B"/>
    <w:rsid w:val="00482FAE"/>
    <w:rsid w:val="004C1B3D"/>
    <w:rsid w:val="005325AA"/>
    <w:rsid w:val="005C48A5"/>
    <w:rsid w:val="00672647"/>
    <w:rsid w:val="00767FAA"/>
    <w:rsid w:val="007A6FFF"/>
    <w:rsid w:val="007D4E71"/>
    <w:rsid w:val="00852C54"/>
    <w:rsid w:val="008830D0"/>
    <w:rsid w:val="008D1F46"/>
    <w:rsid w:val="009903A1"/>
    <w:rsid w:val="00A92F7D"/>
    <w:rsid w:val="00B264BC"/>
    <w:rsid w:val="00C85C0C"/>
    <w:rsid w:val="00C86591"/>
    <w:rsid w:val="00CF285F"/>
    <w:rsid w:val="00DF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F46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8D1F46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1F4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8D1F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D1F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1F46"/>
  </w:style>
  <w:style w:type="paragraph" w:customStyle="1" w:styleId="Default">
    <w:name w:val="Default"/>
    <w:rsid w:val="008D1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Нормал"/>
    <w:rsid w:val="008D1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1F46"/>
    <w:pPr>
      <w:spacing w:after="120"/>
    </w:pPr>
  </w:style>
  <w:style w:type="character" w:customStyle="1" w:styleId="a8">
    <w:name w:val="Основной текст Знак"/>
    <w:basedOn w:val="a0"/>
    <w:link w:val="a7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D1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D1F46"/>
    <w:rPr>
      <w:color w:val="0000FF" w:themeColor="hyperlink"/>
      <w:u w:val="single"/>
    </w:rPr>
  </w:style>
  <w:style w:type="paragraph" w:styleId="ac">
    <w:name w:val="Normal (Web)"/>
    <w:basedOn w:val="a"/>
    <w:rsid w:val="008D1F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F46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qFormat/>
    <w:rsid w:val="008D1F46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1F46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8D1F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D1F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1F46"/>
  </w:style>
  <w:style w:type="paragraph" w:customStyle="1" w:styleId="Default">
    <w:name w:val="Default"/>
    <w:rsid w:val="008D1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Нормал"/>
    <w:rsid w:val="008D1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1F46"/>
    <w:pPr>
      <w:spacing w:after="120"/>
    </w:pPr>
  </w:style>
  <w:style w:type="character" w:customStyle="1" w:styleId="a8">
    <w:name w:val="Основной текст Знак"/>
    <w:basedOn w:val="a0"/>
    <w:link w:val="a7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8D1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D1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D1F46"/>
    <w:rPr>
      <w:color w:val="0000FF" w:themeColor="hyperlink"/>
      <w:u w:val="single"/>
    </w:rPr>
  </w:style>
  <w:style w:type="paragraph" w:styleId="ac">
    <w:name w:val="Normal (Web)"/>
    <w:basedOn w:val="a"/>
    <w:rsid w:val="008D1F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stm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oup32441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C112-7E8B-45D2-BE26-8DD412A3DACF}"/>
</file>

<file path=customXml/itemProps2.xml><?xml version="1.0" encoding="utf-8"?>
<ds:datastoreItem xmlns:ds="http://schemas.openxmlformats.org/officeDocument/2006/customXml" ds:itemID="{EE8DED1C-997C-4B2D-80FD-EDA8207CAEBC}"/>
</file>

<file path=customXml/itemProps3.xml><?xml version="1.0" encoding="utf-8"?>
<ds:datastoreItem xmlns:ds="http://schemas.openxmlformats.org/officeDocument/2006/customXml" ds:itemID="{1A7634F7-BF8D-4BCA-A15F-6C8E87D03318}"/>
</file>

<file path=customXml/itemProps4.xml><?xml version="1.0" encoding="utf-8"?>
<ds:datastoreItem xmlns:ds="http://schemas.openxmlformats.org/officeDocument/2006/customXml" ds:itemID="{04DDC351-AD3E-41CE-8B38-20467A483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18</cp:revision>
  <dcterms:created xsi:type="dcterms:W3CDTF">2018-03-05T06:45:00Z</dcterms:created>
  <dcterms:modified xsi:type="dcterms:W3CDTF">2021-10-19T12:07:00Z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