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27" w:rsidRDefault="00FE6027" w:rsidP="00FE6027">
      <w:r>
        <w:t>•</w:t>
      </w:r>
      <w:r>
        <w:tab/>
        <w:t xml:space="preserve"> Указ Президента Российской Федерации от 31 декабря 2015 г. N 683 "О Стратегии национальной безопасности Российской Федерации"</w:t>
      </w:r>
      <w:bookmarkStart w:id="0" w:name="_GoBack"/>
      <w:bookmarkEnd w:id="0"/>
    </w:p>
    <w:p w:rsidR="00FE6027" w:rsidRDefault="00FE6027" w:rsidP="00FE6027">
      <w:r>
        <w:t xml:space="preserve"> </w:t>
      </w:r>
    </w:p>
    <w:p w:rsidR="00FE6027" w:rsidRDefault="00FE6027" w:rsidP="00FE6027">
      <w:r>
        <w:t>•</w:t>
      </w:r>
      <w:r>
        <w:tab/>
        <w:t xml:space="preserve"> Федеральный закон от 28 декабря 2010 г. N 390-ФЗ "О безопасности"</w:t>
      </w:r>
    </w:p>
    <w:p w:rsidR="00FE6027" w:rsidRDefault="00FE6027" w:rsidP="00FE6027">
      <w:r>
        <w:t xml:space="preserve"> </w:t>
      </w:r>
    </w:p>
    <w:p w:rsidR="00FE6027" w:rsidRDefault="00FE6027" w:rsidP="00FE6027">
      <w:r>
        <w:t>•</w:t>
      </w:r>
      <w:r>
        <w:tab/>
        <w:t xml:space="preserve"> Постановление Правительства РФ от 7 октября 2017 г. N </w:t>
      </w:r>
    </w:p>
    <w:p w:rsidR="00FE6027" w:rsidRDefault="00FE6027" w:rsidP="00FE6027">
      <w:r>
        <w:t xml:space="preserve"> </w:t>
      </w:r>
    </w:p>
    <w:p w:rsidR="00FE6027" w:rsidRDefault="00FE6027" w:rsidP="00FE6027">
      <w:r>
        <w:t>•</w:t>
      </w:r>
      <w:r>
        <w:tab/>
        <w:t xml:space="preserve"> Федеральный закон от 06.03.2006 N 35-ФЗ "О противодействии терроризму"</w:t>
      </w:r>
    </w:p>
    <w:p w:rsidR="00FE6027" w:rsidRDefault="00FE6027" w:rsidP="00FE6027">
      <w:r>
        <w:t xml:space="preserve"> </w:t>
      </w:r>
    </w:p>
    <w:p w:rsidR="00FE6027" w:rsidRDefault="00FE6027" w:rsidP="00FE6027">
      <w:r>
        <w:t>•</w:t>
      </w:r>
      <w:r>
        <w:tab/>
        <w:t xml:space="preserve"> ФЕДЕРАЛЬНЫЙ ЗАКОН О ПРОТИВОДЕЙСТВИИ ЭКСТРЕМИСТСКОЙ ДЕЯТЕЛЬНОСТИ</w:t>
      </w:r>
      <w:r>
        <w:t xml:space="preserve"> </w:t>
      </w:r>
    </w:p>
    <w:p w:rsidR="00FE6027" w:rsidRDefault="00FE6027" w:rsidP="00FE6027">
      <w:r>
        <w:t xml:space="preserve"> </w:t>
      </w:r>
    </w:p>
    <w:p w:rsidR="00FE6027" w:rsidRDefault="00FE6027" w:rsidP="00FE6027">
      <w:r>
        <w:t>•</w:t>
      </w:r>
      <w:r>
        <w:tab/>
        <w:t xml:space="preserve"> Федеральный конституционный закон от 30.05.2001 N 3-ФКЗ (ред. от 03.07.2016) "О чрезвычайном положении"</w:t>
      </w:r>
    </w:p>
    <w:p w:rsidR="00FE6027" w:rsidRDefault="00FE6027" w:rsidP="00FE6027">
      <w:r>
        <w:t xml:space="preserve"> </w:t>
      </w:r>
    </w:p>
    <w:p w:rsidR="009910CC" w:rsidRDefault="00FE6027" w:rsidP="00FE6027">
      <w:r>
        <w:t>•</w:t>
      </w:r>
      <w:r>
        <w:tab/>
        <w:t xml:space="preserve"> Закон "О частной детективной и охранной деятельности в Российской </w:t>
      </w:r>
      <w:proofErr w:type="spellStart"/>
      <w:r>
        <w:t>Федерации</w:t>
      </w:r>
      <w:proofErr w:type="gramStart"/>
      <w:r>
        <w:t>"</w:t>
      </w:r>
      <w:proofErr w:type="spellEnd"/>
      <w:proofErr w:type="gramEnd"/>
    </w:p>
    <w:sectPr w:rsidR="0099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C8"/>
    <w:rsid w:val="00582EC8"/>
    <w:rsid w:val="009910CC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5815FDCEC71C478F5AEB20EA5537B5" ma:contentTypeVersion="49" ma:contentTypeDescription="Создание документа." ma:contentTypeScope="" ma:versionID="967b58b57786f3ad2878093a942337e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AWJJH2MPE6E2-555443712-105</_dlc_DocId>
    <_dlc_DocIdUrl xmlns="4a252ca3-5a62-4c1c-90a6-29f4710e47f8">
      <Url>http://edu-sps.koiro.local/koiro/prof-IPB/_layouts/15/DocIdRedir.aspx?ID=AWJJH2MPE6E2-555443712-105</Url>
      <Description>AWJJH2MPE6E2-555443712-105</Description>
    </_dlc_DocIdUrl>
  </documentManagement>
</p:properties>
</file>

<file path=customXml/itemProps1.xml><?xml version="1.0" encoding="utf-8"?>
<ds:datastoreItem xmlns:ds="http://schemas.openxmlformats.org/officeDocument/2006/customXml" ds:itemID="{4D0BC379-0F03-4CD7-BEE3-BE7AB39EE30B}"/>
</file>

<file path=customXml/itemProps2.xml><?xml version="1.0" encoding="utf-8"?>
<ds:datastoreItem xmlns:ds="http://schemas.openxmlformats.org/officeDocument/2006/customXml" ds:itemID="{140C5E86-57E2-4B90-99B2-1B187FBCDE08}"/>
</file>

<file path=customXml/itemProps3.xml><?xml version="1.0" encoding="utf-8"?>
<ds:datastoreItem xmlns:ds="http://schemas.openxmlformats.org/officeDocument/2006/customXml" ds:itemID="{D547CA7B-B777-4495-9822-97C705EE9990}"/>
</file>

<file path=customXml/itemProps4.xml><?xml version="1.0" encoding="utf-8"?>
<ds:datastoreItem xmlns:ds="http://schemas.openxmlformats.org/officeDocument/2006/customXml" ds:itemID="{3FB7037D-A3AD-41A3-895B-14B6BA132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2021-01-26T19:32:00Z</dcterms:created>
  <dcterms:modified xsi:type="dcterms:W3CDTF">2021-01-26T19:33:00Z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0x010100735815FDCEC71C478F5AEB20EA5537B5</vt:lpwstr>
  </property>
  <property fmtid="{D5CDD505-2E9C-101B-9397-08002B2CF9AE}" pid="3" name="_dlc_DocIdItemGuid">
    <vt:lpwstr>65e1e42d-c04f-4ce5-97af-21a75e1531b0</vt:lpwstr>
  </property>
</Properties>
</file>