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F4" w:rsidRPr="00C0153A" w:rsidRDefault="001A6BA6" w:rsidP="009141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53A">
        <w:rPr>
          <w:rFonts w:ascii="Times New Roman" w:eastAsia="Times New Roman" w:hAnsi="Times New Roman" w:cs="Times New Roman"/>
          <w:b/>
          <w:sz w:val="24"/>
          <w:szCs w:val="24"/>
        </w:rPr>
        <w:t>Управление введением ФГОС общего образования</w:t>
      </w:r>
    </w:p>
    <w:p w:rsidR="001A6BA6" w:rsidRPr="00361E74" w:rsidRDefault="001A6BA6" w:rsidP="00101C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E74">
        <w:rPr>
          <w:rFonts w:ascii="Times New Roman" w:eastAsia="Times New Roman" w:hAnsi="Times New Roman" w:cs="Times New Roman"/>
          <w:sz w:val="24"/>
          <w:szCs w:val="24"/>
        </w:rPr>
        <w:t>Троицкая</w:t>
      </w:r>
      <w:r w:rsidR="00101CB9">
        <w:rPr>
          <w:rFonts w:ascii="Times New Roman" w:eastAsia="Times New Roman" w:hAnsi="Times New Roman" w:cs="Times New Roman"/>
          <w:sz w:val="24"/>
          <w:szCs w:val="24"/>
        </w:rPr>
        <w:t xml:space="preserve"> Евгения Петровна</w:t>
      </w:r>
      <w:r w:rsidRPr="00361E74">
        <w:rPr>
          <w:rFonts w:ascii="Times New Roman" w:eastAsia="Times New Roman" w:hAnsi="Times New Roman" w:cs="Times New Roman"/>
          <w:sz w:val="24"/>
          <w:szCs w:val="24"/>
        </w:rPr>
        <w:t xml:space="preserve">, директор </w:t>
      </w:r>
      <w:r w:rsidR="00101CB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бюджетного образовательного учреждения </w:t>
      </w:r>
      <w:r w:rsidR="00101CB9" w:rsidRPr="00361E74">
        <w:rPr>
          <w:rFonts w:ascii="Times New Roman" w:eastAsia="Times New Roman" w:hAnsi="Times New Roman" w:cs="Times New Roman"/>
          <w:sz w:val="24"/>
          <w:szCs w:val="24"/>
        </w:rPr>
        <w:t xml:space="preserve">города Костромы </w:t>
      </w:r>
      <w:r w:rsidR="00101CB9">
        <w:rPr>
          <w:rFonts w:ascii="Times New Roman" w:eastAsia="Times New Roman" w:hAnsi="Times New Roman" w:cs="Times New Roman"/>
          <w:sz w:val="24"/>
          <w:szCs w:val="24"/>
        </w:rPr>
        <w:t>«Лицей</w:t>
      </w:r>
      <w:r w:rsidRPr="00361E74">
        <w:rPr>
          <w:rFonts w:ascii="Times New Roman" w:eastAsia="Times New Roman" w:hAnsi="Times New Roman" w:cs="Times New Roman"/>
          <w:sz w:val="24"/>
          <w:szCs w:val="24"/>
        </w:rPr>
        <w:t xml:space="preserve"> № 17</w:t>
      </w:r>
      <w:r w:rsidR="00101CB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61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1E74" w:rsidRPr="00361E74" w:rsidRDefault="001A6BA6" w:rsidP="00C00B3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1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на  Федеральные государственные образовательные стандарты второго поколения предполагает</w:t>
      </w:r>
      <w:r w:rsidR="00AC0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3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образовательного процесса</w:t>
      </w:r>
      <w:r w:rsidR="00C00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соответствующего требованиям:</w:t>
      </w:r>
      <w:r w:rsidR="00C00B39" w:rsidRPr="00C00B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0B39" w:rsidRPr="00361E74">
        <w:rPr>
          <w:rFonts w:ascii="Times New Roman" w:hAnsi="Times New Roman" w:cs="Times New Roman"/>
          <w:bCs/>
          <w:sz w:val="24"/>
          <w:szCs w:val="24"/>
        </w:rPr>
        <w:t>к результатам освоения основных образовательных программ,</w:t>
      </w:r>
      <w:r w:rsidR="00C00B39">
        <w:rPr>
          <w:rFonts w:ascii="Times New Roman" w:hAnsi="Times New Roman" w:cs="Times New Roman"/>
          <w:bCs/>
          <w:sz w:val="24"/>
          <w:szCs w:val="24"/>
        </w:rPr>
        <w:t xml:space="preserve">  к структуре основной</w:t>
      </w:r>
      <w:r w:rsidR="00C00B39" w:rsidRPr="00361E74">
        <w:rPr>
          <w:rFonts w:ascii="Times New Roman" w:hAnsi="Times New Roman" w:cs="Times New Roman"/>
          <w:bCs/>
          <w:sz w:val="24"/>
          <w:szCs w:val="24"/>
        </w:rPr>
        <w:t xml:space="preserve"> образовательн</w:t>
      </w:r>
      <w:r w:rsidR="00C00B39">
        <w:rPr>
          <w:rFonts w:ascii="Times New Roman" w:hAnsi="Times New Roman" w:cs="Times New Roman"/>
          <w:bCs/>
          <w:sz w:val="24"/>
          <w:szCs w:val="24"/>
        </w:rPr>
        <w:t>ой</w:t>
      </w:r>
      <w:r w:rsidR="00C00B39" w:rsidRPr="00361E74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="00C00B39">
        <w:rPr>
          <w:rFonts w:ascii="Times New Roman" w:hAnsi="Times New Roman" w:cs="Times New Roman"/>
          <w:bCs/>
          <w:sz w:val="24"/>
          <w:szCs w:val="24"/>
        </w:rPr>
        <w:t>ы</w:t>
      </w:r>
      <w:r w:rsidR="00C00B39" w:rsidRPr="00361E74">
        <w:rPr>
          <w:rFonts w:ascii="Times New Roman" w:hAnsi="Times New Roman" w:cs="Times New Roman"/>
          <w:bCs/>
          <w:sz w:val="24"/>
          <w:szCs w:val="24"/>
        </w:rPr>
        <w:t xml:space="preserve"> и к условиям реализации ос</w:t>
      </w:r>
      <w:r w:rsidR="00C00B39">
        <w:rPr>
          <w:rFonts w:ascii="Times New Roman" w:hAnsi="Times New Roman" w:cs="Times New Roman"/>
          <w:bCs/>
          <w:sz w:val="24"/>
          <w:szCs w:val="24"/>
        </w:rPr>
        <w:t>новной образовательной программы. Поэтому в</w:t>
      </w:r>
      <w:r w:rsidR="00361E74" w:rsidRPr="00361E74">
        <w:rPr>
          <w:rFonts w:ascii="Times New Roman" w:hAnsi="Times New Roman" w:cs="Times New Roman"/>
          <w:sz w:val="24"/>
          <w:szCs w:val="24"/>
        </w:rPr>
        <w:t xml:space="preserve">ведение ФГОС регламентируется большим количеством  нормативных документов, которые должны </w:t>
      </w:r>
      <w:r w:rsidR="00361E74" w:rsidRPr="00361E74">
        <w:rPr>
          <w:rFonts w:ascii="Times New Roman" w:hAnsi="Times New Roman" w:cs="Times New Roman"/>
          <w:bCs/>
          <w:sz w:val="24"/>
          <w:szCs w:val="24"/>
        </w:rPr>
        <w:t xml:space="preserve">  соответств</w:t>
      </w:r>
      <w:r w:rsidR="00C00B39">
        <w:rPr>
          <w:rFonts w:ascii="Times New Roman" w:hAnsi="Times New Roman" w:cs="Times New Roman"/>
          <w:bCs/>
          <w:sz w:val="24"/>
          <w:szCs w:val="24"/>
        </w:rPr>
        <w:t>ова</w:t>
      </w:r>
      <w:r w:rsidR="00361E74" w:rsidRPr="00361E74">
        <w:rPr>
          <w:rFonts w:ascii="Times New Roman" w:hAnsi="Times New Roman" w:cs="Times New Roman"/>
          <w:bCs/>
          <w:sz w:val="24"/>
          <w:szCs w:val="24"/>
        </w:rPr>
        <w:t>т</w:t>
      </w:r>
      <w:r w:rsidR="00C00B39">
        <w:rPr>
          <w:rFonts w:ascii="Times New Roman" w:hAnsi="Times New Roman" w:cs="Times New Roman"/>
          <w:bCs/>
          <w:sz w:val="24"/>
          <w:szCs w:val="24"/>
        </w:rPr>
        <w:t>ь</w:t>
      </w:r>
      <w:r w:rsidR="00361E74" w:rsidRPr="00361E74">
        <w:rPr>
          <w:rFonts w:ascii="Times New Roman" w:hAnsi="Times New Roman" w:cs="Times New Roman"/>
          <w:bCs/>
          <w:sz w:val="24"/>
          <w:szCs w:val="24"/>
        </w:rPr>
        <w:t xml:space="preserve"> этим требованиям и прежде </w:t>
      </w:r>
      <w:proofErr w:type="gramStart"/>
      <w:r w:rsidR="00361E74" w:rsidRPr="00361E74">
        <w:rPr>
          <w:rFonts w:ascii="Times New Roman" w:hAnsi="Times New Roman" w:cs="Times New Roman"/>
          <w:bCs/>
          <w:sz w:val="24"/>
          <w:szCs w:val="24"/>
        </w:rPr>
        <w:t>всего</w:t>
      </w:r>
      <w:proofErr w:type="gramEnd"/>
      <w:r w:rsidR="00361E74" w:rsidRPr="00361E74">
        <w:rPr>
          <w:rFonts w:ascii="Times New Roman" w:hAnsi="Times New Roman" w:cs="Times New Roman"/>
          <w:bCs/>
          <w:sz w:val="24"/>
          <w:szCs w:val="24"/>
        </w:rPr>
        <w:t xml:space="preserve"> направлены на создание условий реализации основной образовательной программы.</w:t>
      </w:r>
    </w:p>
    <w:p w:rsidR="00361E74" w:rsidRPr="00361E74" w:rsidRDefault="00361E74" w:rsidP="00C00B3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1E74">
        <w:rPr>
          <w:rFonts w:ascii="Times New Roman" w:hAnsi="Times New Roman" w:cs="Times New Roman"/>
          <w:b/>
          <w:bCs/>
          <w:sz w:val="24"/>
          <w:szCs w:val="24"/>
        </w:rPr>
        <w:t xml:space="preserve">1.Все начинается с организационного обеспечения </w:t>
      </w:r>
    </w:p>
    <w:p w:rsidR="0009282F" w:rsidRPr="00C00B39" w:rsidRDefault="0009282F" w:rsidP="00C00B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в 2010 г. был разработан п</w:t>
      </w:r>
      <w:r w:rsidR="00361E74" w:rsidRPr="00361E74">
        <w:rPr>
          <w:rFonts w:ascii="Times New Roman" w:hAnsi="Times New Roman" w:cs="Times New Roman"/>
          <w:sz w:val="24"/>
          <w:szCs w:val="24"/>
        </w:rPr>
        <w:t>роект «Введение ФГОС начального общего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1E74" w:rsidRPr="00361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целью которого стало </w:t>
      </w:r>
      <w:r w:rsidRPr="00C00B39">
        <w:rPr>
          <w:rFonts w:ascii="Times New Roman" w:hAnsi="Times New Roman" w:cs="Times New Roman"/>
          <w:sz w:val="24"/>
          <w:szCs w:val="24"/>
        </w:rPr>
        <w:t>создание условий для внедрения в образовательный процесс федерального государственного образовательного стандарта начального общего образования</w:t>
      </w:r>
    </w:p>
    <w:p w:rsidR="00361E74" w:rsidRPr="00361E74" w:rsidRDefault="0009282F" w:rsidP="00C00B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Внесены изменения в </w:t>
      </w:r>
      <w:r w:rsidR="00361E74" w:rsidRPr="00361E74">
        <w:rPr>
          <w:rFonts w:ascii="Times New Roman" w:hAnsi="Times New Roman" w:cs="Times New Roman"/>
          <w:sz w:val="24"/>
          <w:szCs w:val="24"/>
        </w:rPr>
        <w:t>Устав Лицея</w:t>
      </w:r>
      <w:r>
        <w:rPr>
          <w:rFonts w:ascii="Times New Roman" w:hAnsi="Times New Roman" w:cs="Times New Roman"/>
          <w:sz w:val="24"/>
          <w:szCs w:val="24"/>
        </w:rPr>
        <w:t xml:space="preserve"> и правила внутреннего распорядка.</w:t>
      </w:r>
    </w:p>
    <w:p w:rsidR="00361E74" w:rsidRPr="00361E74" w:rsidRDefault="0009282F" w:rsidP="00C00B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новый стандарт представляет собой  договор между обществом, государством и семьей, то необходим д</w:t>
      </w:r>
      <w:r w:rsidR="00361E74" w:rsidRPr="00361E74">
        <w:rPr>
          <w:rFonts w:ascii="Times New Roman" w:hAnsi="Times New Roman" w:cs="Times New Roman"/>
          <w:sz w:val="24"/>
          <w:szCs w:val="24"/>
        </w:rPr>
        <w:t>оговор образовательного учреждения с родителями (законными представителями) обучающихся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1E74" w:rsidRPr="00361E74">
        <w:rPr>
          <w:rFonts w:ascii="Times New Roman" w:hAnsi="Times New Roman" w:cs="Times New Roman"/>
          <w:sz w:val="24"/>
          <w:szCs w:val="24"/>
        </w:rPr>
        <w:t>Положения о формах самоуправления образовательного учреждения (у нас это Управляющий совет, совет старшеклассников)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1E74" w:rsidRPr="00361E74" w:rsidRDefault="0009282F" w:rsidP="00C00B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первых документов, регламентирующих введение ФГОС является п</w:t>
      </w:r>
      <w:r w:rsidR="00361E74" w:rsidRPr="00361E74">
        <w:rPr>
          <w:rFonts w:ascii="Times New Roman" w:hAnsi="Times New Roman" w:cs="Times New Roman"/>
          <w:sz w:val="24"/>
          <w:szCs w:val="24"/>
        </w:rPr>
        <w:t>риказ о создании в образовательном учреждении рабо</w:t>
      </w:r>
      <w:r>
        <w:rPr>
          <w:rFonts w:ascii="Times New Roman" w:hAnsi="Times New Roman" w:cs="Times New Roman"/>
          <w:sz w:val="24"/>
          <w:szCs w:val="24"/>
        </w:rPr>
        <w:t xml:space="preserve">чей группы по введению ФГОС НОО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</w:p>
    <w:p w:rsidR="00361E74" w:rsidRPr="00361E74" w:rsidRDefault="00361E74" w:rsidP="00C00B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74">
        <w:rPr>
          <w:rFonts w:ascii="Times New Roman" w:hAnsi="Times New Roman" w:cs="Times New Roman"/>
          <w:sz w:val="24"/>
          <w:szCs w:val="24"/>
        </w:rPr>
        <w:t xml:space="preserve">2. В стандартах отражены требования </w:t>
      </w:r>
      <w:r w:rsidRPr="00361E74">
        <w:rPr>
          <w:rFonts w:ascii="Times New Roman" w:hAnsi="Times New Roman" w:cs="Times New Roman"/>
          <w:b/>
          <w:sz w:val="24"/>
          <w:szCs w:val="24"/>
        </w:rPr>
        <w:t>к кадровому составу</w:t>
      </w:r>
      <w:r w:rsidRPr="00361E74">
        <w:rPr>
          <w:rFonts w:ascii="Times New Roman" w:hAnsi="Times New Roman" w:cs="Times New Roman"/>
          <w:sz w:val="24"/>
          <w:szCs w:val="24"/>
        </w:rPr>
        <w:t xml:space="preserve">. Прежде </w:t>
      </w:r>
      <w:proofErr w:type="gramStart"/>
      <w:r w:rsidRPr="00361E74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361E74">
        <w:rPr>
          <w:rFonts w:ascii="Times New Roman" w:hAnsi="Times New Roman" w:cs="Times New Roman"/>
          <w:sz w:val="24"/>
          <w:szCs w:val="24"/>
        </w:rPr>
        <w:t xml:space="preserve"> высокий уровень квалификации, непрерывность профессионального развития.</w:t>
      </w:r>
      <w:r w:rsidRPr="00361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дополнительно учитывать готовность и способность педагогов эффективно работать в условиях введения ФГОС</w:t>
      </w:r>
      <w:r w:rsidR="0011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1E74" w:rsidRPr="00361E74" w:rsidRDefault="00361E74" w:rsidP="00C00B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74">
        <w:rPr>
          <w:rFonts w:ascii="Times New Roman" w:hAnsi="Times New Roman" w:cs="Times New Roman"/>
          <w:sz w:val="24"/>
          <w:szCs w:val="24"/>
        </w:rPr>
        <w:t>Составлен план-график повышения квалификации педагогических работников, в том числе предполагается внутрифирменное обучение.</w:t>
      </w:r>
    </w:p>
    <w:p w:rsidR="00361E74" w:rsidRPr="00361E74" w:rsidRDefault="00361E74" w:rsidP="00C00B3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E74">
        <w:rPr>
          <w:rFonts w:ascii="Times New Roman" w:hAnsi="Times New Roman" w:cs="Times New Roman"/>
          <w:b/>
          <w:sz w:val="24"/>
          <w:szCs w:val="24"/>
        </w:rPr>
        <w:t>3. Информационное обеспечение:</w:t>
      </w:r>
    </w:p>
    <w:p w:rsidR="00361E74" w:rsidRPr="00361E74" w:rsidRDefault="00361E74" w:rsidP="00C00B3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74">
        <w:rPr>
          <w:rFonts w:ascii="Times New Roman" w:hAnsi="Times New Roman" w:cs="Times New Roman"/>
          <w:sz w:val="24"/>
          <w:szCs w:val="24"/>
        </w:rPr>
        <w:t>Положение об организации и проведении публичного отчета Лицея</w:t>
      </w:r>
    </w:p>
    <w:p w:rsidR="00361E74" w:rsidRDefault="00361E74" w:rsidP="00C00B3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74">
        <w:rPr>
          <w:rFonts w:ascii="Times New Roman" w:hAnsi="Times New Roman" w:cs="Times New Roman"/>
          <w:sz w:val="24"/>
          <w:szCs w:val="24"/>
        </w:rPr>
        <w:t>Положение об Интернет-сайте. Положение дорабатывается, но есть концепция сайта Лицея</w:t>
      </w:r>
    </w:p>
    <w:p w:rsidR="001137D2" w:rsidRPr="00361E74" w:rsidRDefault="001137D2" w:rsidP="00914102">
      <w:pPr>
        <w:pStyle w:val="dash041e005f0431005f044b005f0447005f043d005f044b005f0439"/>
        <w:jc w:val="both"/>
      </w:pPr>
      <w:r>
        <w:t>Комплекс мер направлен на создание</w:t>
      </w:r>
      <w:r w:rsidRPr="001137D2">
        <w:t xml:space="preserve"> </w:t>
      </w:r>
      <w:r w:rsidRPr="00D465BB">
        <w:t xml:space="preserve"> </w:t>
      </w:r>
      <w:r w:rsidRPr="00D465BB">
        <w:rPr>
          <w:color w:val="000000"/>
          <w:lang w:eastAsia="ru-RU"/>
        </w:rPr>
        <w:t>с</w:t>
      </w:r>
      <w:r w:rsidRPr="00D465BB">
        <w:t>овременной информационно-образовательной среды образовательного учреждения.</w:t>
      </w:r>
      <w:r w:rsidR="008622C0">
        <w:t xml:space="preserve"> Постепенно начинаем переход на электронный</w:t>
      </w:r>
      <w:r w:rsidR="00914102">
        <w:t xml:space="preserve"> документооборот.</w:t>
      </w:r>
      <w:r>
        <w:t xml:space="preserve"> </w:t>
      </w:r>
    </w:p>
    <w:p w:rsidR="00361E74" w:rsidRPr="00361E74" w:rsidRDefault="00361E74" w:rsidP="00C00B3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E74">
        <w:rPr>
          <w:rFonts w:ascii="Times New Roman" w:hAnsi="Times New Roman" w:cs="Times New Roman"/>
          <w:b/>
          <w:sz w:val="24"/>
          <w:szCs w:val="24"/>
        </w:rPr>
        <w:t>4. Финансовое обеспечение:</w:t>
      </w:r>
    </w:p>
    <w:p w:rsidR="00361E74" w:rsidRPr="00361E74" w:rsidRDefault="00914102" w:rsidP="00C00B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Нормативное обеспечение финансовых условий:</w:t>
      </w:r>
      <w:r w:rsidR="00361E74" w:rsidRPr="00361E74">
        <w:rPr>
          <w:rFonts w:ascii="Times New Roman" w:hAnsi="Times New Roman" w:cs="Times New Roman"/>
          <w:sz w:val="24"/>
          <w:szCs w:val="24"/>
        </w:rPr>
        <w:t xml:space="preserve">  Положение об оплате труда работников образовательного учреждения</w:t>
      </w:r>
    </w:p>
    <w:p w:rsidR="00361E74" w:rsidRPr="00361E74" w:rsidRDefault="00361E74" w:rsidP="00914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74">
        <w:rPr>
          <w:rFonts w:ascii="Times New Roman" w:hAnsi="Times New Roman" w:cs="Times New Roman"/>
          <w:sz w:val="24"/>
          <w:szCs w:val="24"/>
        </w:rPr>
        <w:lastRenderedPageBreak/>
        <w:t xml:space="preserve">-   Положение о распределении стимулирующей </w:t>
      </w:r>
      <w:proofErr w:type="gramStart"/>
      <w:r w:rsidRPr="00361E74">
        <w:rPr>
          <w:rFonts w:ascii="Times New Roman" w:hAnsi="Times New Roman" w:cs="Times New Roman"/>
          <w:sz w:val="24"/>
          <w:szCs w:val="24"/>
        </w:rPr>
        <w:t>части фонда оплаты труда работников образовательного учреждения</w:t>
      </w:r>
      <w:proofErr w:type="gramEnd"/>
      <w:r w:rsidRPr="00361E74">
        <w:rPr>
          <w:rFonts w:ascii="Times New Roman" w:hAnsi="Times New Roman" w:cs="Times New Roman"/>
          <w:sz w:val="24"/>
          <w:szCs w:val="24"/>
        </w:rPr>
        <w:t>.</w:t>
      </w:r>
    </w:p>
    <w:p w:rsidR="001137D2" w:rsidRDefault="00361E74" w:rsidP="00914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74">
        <w:rPr>
          <w:rFonts w:ascii="Times New Roman" w:hAnsi="Times New Roman" w:cs="Times New Roman"/>
          <w:sz w:val="24"/>
          <w:szCs w:val="24"/>
        </w:rPr>
        <w:t xml:space="preserve">-  Положение об оказании платных дополнительных образовательных услуг  </w:t>
      </w:r>
    </w:p>
    <w:p w:rsidR="00C00B39" w:rsidRDefault="00361E74" w:rsidP="00C00B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74">
        <w:rPr>
          <w:rFonts w:ascii="Times New Roman" w:hAnsi="Times New Roman" w:cs="Times New Roman"/>
          <w:sz w:val="24"/>
          <w:szCs w:val="24"/>
        </w:rPr>
        <w:t>5</w:t>
      </w:r>
      <w:r w:rsidRPr="00361E74">
        <w:rPr>
          <w:rFonts w:ascii="Times New Roman" w:hAnsi="Times New Roman" w:cs="Times New Roman"/>
          <w:b/>
          <w:sz w:val="24"/>
          <w:szCs w:val="24"/>
        </w:rPr>
        <w:t>.Материально-техническое обеспечение</w:t>
      </w:r>
      <w:r w:rsidRPr="00361E74">
        <w:rPr>
          <w:rFonts w:ascii="Times New Roman" w:hAnsi="Times New Roman" w:cs="Times New Roman"/>
          <w:sz w:val="24"/>
          <w:szCs w:val="24"/>
        </w:rPr>
        <w:t>.</w:t>
      </w:r>
    </w:p>
    <w:p w:rsidR="00361E74" w:rsidRPr="00361E74" w:rsidRDefault="00361E74" w:rsidP="00C00B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74">
        <w:rPr>
          <w:rFonts w:ascii="Times New Roman" w:hAnsi="Times New Roman" w:cs="Times New Roman"/>
          <w:sz w:val="24"/>
          <w:szCs w:val="24"/>
        </w:rPr>
        <w:t xml:space="preserve"> Условия, обеспечивающие </w:t>
      </w:r>
      <w:r w:rsidR="00AC064E">
        <w:rPr>
          <w:rFonts w:ascii="Times New Roman" w:hAnsi="Times New Roman" w:cs="Times New Roman"/>
          <w:sz w:val="24"/>
          <w:szCs w:val="24"/>
        </w:rPr>
        <w:t>возможность достижения обучающимися установленных Стандартом требований к результатам освоения основной образовательной программы, также регламентируются</w:t>
      </w:r>
      <w:r w:rsidRPr="00361E74">
        <w:rPr>
          <w:rFonts w:ascii="Times New Roman" w:hAnsi="Times New Roman" w:cs="Times New Roman"/>
          <w:sz w:val="24"/>
          <w:szCs w:val="24"/>
        </w:rPr>
        <w:t xml:space="preserve"> </w:t>
      </w:r>
      <w:r w:rsidR="00AC064E">
        <w:rPr>
          <w:rFonts w:ascii="Times New Roman" w:hAnsi="Times New Roman" w:cs="Times New Roman"/>
          <w:sz w:val="24"/>
          <w:szCs w:val="24"/>
        </w:rPr>
        <w:t xml:space="preserve">локальными актами. Разработаны </w:t>
      </w:r>
      <w:r w:rsidRPr="00361E74">
        <w:rPr>
          <w:rFonts w:ascii="Times New Roman" w:hAnsi="Times New Roman" w:cs="Times New Roman"/>
          <w:sz w:val="24"/>
          <w:szCs w:val="24"/>
        </w:rPr>
        <w:t>Положения о различных объектах инфраструктуры учреждения с учетом федеральных требований к образовательным учреждениям в части минимальной оснащенности учебного процесса и оборудования учебных помещений, например</w:t>
      </w:r>
      <w:r w:rsidR="001137D2">
        <w:rPr>
          <w:rFonts w:ascii="Times New Roman" w:hAnsi="Times New Roman" w:cs="Times New Roman"/>
          <w:sz w:val="24"/>
          <w:szCs w:val="24"/>
        </w:rPr>
        <w:t xml:space="preserve"> </w:t>
      </w:r>
      <w:r w:rsidRPr="00361E74">
        <w:rPr>
          <w:rFonts w:ascii="Times New Roman" w:hAnsi="Times New Roman" w:cs="Times New Roman"/>
          <w:sz w:val="24"/>
          <w:szCs w:val="24"/>
        </w:rPr>
        <w:t>Положение об учебном кабинете</w:t>
      </w:r>
      <w:r w:rsidR="001137D2">
        <w:rPr>
          <w:rFonts w:ascii="Times New Roman" w:hAnsi="Times New Roman" w:cs="Times New Roman"/>
          <w:sz w:val="24"/>
          <w:szCs w:val="24"/>
        </w:rPr>
        <w:t xml:space="preserve">, </w:t>
      </w:r>
      <w:r w:rsidRPr="00361E74">
        <w:rPr>
          <w:rFonts w:ascii="Times New Roman" w:hAnsi="Times New Roman" w:cs="Times New Roman"/>
          <w:sz w:val="24"/>
          <w:szCs w:val="24"/>
        </w:rPr>
        <w:t>Положение об информационно-библиотечном центре. ИБЦ способствует информационному обеспечению образовательного процесса в лицее, самообразованию учащихся и учителей, развитию творческих способностей школьников. Реализуется внеурочная деятельность. Используется авторская программа по краеведению.</w:t>
      </w:r>
      <w:r w:rsidR="001137D2">
        <w:rPr>
          <w:rFonts w:ascii="Times New Roman" w:hAnsi="Times New Roman" w:cs="Times New Roman"/>
          <w:sz w:val="24"/>
          <w:szCs w:val="24"/>
        </w:rPr>
        <w:t xml:space="preserve"> В лицее с</w:t>
      </w:r>
      <w:r w:rsidR="001137D2">
        <w:rPr>
          <w:rFonts w:ascii="Times New Roman" w:hAnsi="Times New Roman"/>
          <w:sz w:val="24"/>
          <w:szCs w:val="24"/>
        </w:rPr>
        <w:t>оставлен план-график оборудования и дооборудования учебных кабинетов</w:t>
      </w:r>
      <w:r w:rsidR="00C3672C">
        <w:rPr>
          <w:rFonts w:ascii="Times New Roman" w:hAnsi="Times New Roman"/>
          <w:sz w:val="24"/>
          <w:szCs w:val="24"/>
        </w:rPr>
        <w:t xml:space="preserve"> современным оснащением.</w:t>
      </w:r>
    </w:p>
    <w:p w:rsidR="00361E74" w:rsidRPr="00361E74" w:rsidRDefault="00361E74" w:rsidP="00C00B3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E74">
        <w:rPr>
          <w:rFonts w:ascii="Times New Roman" w:hAnsi="Times New Roman" w:cs="Times New Roman"/>
          <w:b/>
          <w:sz w:val="24"/>
          <w:szCs w:val="24"/>
        </w:rPr>
        <w:t>6.Научно-методическое обеспечение:</w:t>
      </w:r>
    </w:p>
    <w:p w:rsidR="00361E74" w:rsidRPr="00361E74" w:rsidRDefault="00361E74" w:rsidP="00C00B39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74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</w:t>
      </w:r>
      <w:r w:rsidRPr="00361E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61E74" w:rsidRPr="00361E74" w:rsidRDefault="00361E74" w:rsidP="00C00B39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74">
        <w:rPr>
          <w:rFonts w:ascii="Times New Roman" w:hAnsi="Times New Roman" w:cs="Times New Roman"/>
          <w:sz w:val="24"/>
          <w:szCs w:val="24"/>
        </w:rPr>
        <w:t xml:space="preserve">Рабочие программы по учебным предметам      </w:t>
      </w:r>
      <w:r w:rsidRPr="00361E74">
        <w:rPr>
          <w:rFonts w:ascii="Times New Roman" w:hAnsi="Times New Roman" w:cs="Times New Roman"/>
          <w:i/>
          <w:iCs/>
          <w:sz w:val="24"/>
          <w:szCs w:val="24"/>
        </w:rPr>
        <w:t>(на основе ООП НОО</w:t>
      </w:r>
      <w:r w:rsidR="00C367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C3672C">
        <w:rPr>
          <w:rFonts w:ascii="Times New Roman" w:hAnsi="Times New Roman" w:cs="Times New Roman"/>
          <w:i/>
          <w:iCs/>
          <w:sz w:val="24"/>
          <w:szCs w:val="24"/>
        </w:rPr>
        <w:t>и ООО</w:t>
      </w:r>
      <w:proofErr w:type="gramEnd"/>
      <w:r w:rsidRPr="00361E7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361E74" w:rsidRPr="00361E74" w:rsidRDefault="00361E74" w:rsidP="00C00B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74">
        <w:rPr>
          <w:rFonts w:ascii="Times New Roman" w:hAnsi="Times New Roman" w:cs="Times New Roman"/>
          <w:sz w:val="24"/>
          <w:szCs w:val="24"/>
        </w:rPr>
        <w:t xml:space="preserve">      -   План методической работы по сопровождению введения ФГОС</w:t>
      </w:r>
    </w:p>
    <w:p w:rsidR="00361E74" w:rsidRPr="00361E74" w:rsidRDefault="00361E74" w:rsidP="00C00B39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74">
        <w:rPr>
          <w:rFonts w:ascii="Times New Roman" w:hAnsi="Times New Roman" w:cs="Times New Roman"/>
          <w:sz w:val="24"/>
          <w:szCs w:val="24"/>
        </w:rPr>
        <w:t>Положение об организации  внеурочной деятельности учащихся. Чтобы определить круг интересов учеников, выполнить их «заказ» на внеурочную деятельность используется инструментарий для изучения образовательных потребностей и интересов учащихся по использованию часов вариативной части учебного плана.</w:t>
      </w:r>
    </w:p>
    <w:p w:rsidR="00361E74" w:rsidRPr="00361E74" w:rsidRDefault="00361E74" w:rsidP="00C00B39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74">
        <w:rPr>
          <w:rFonts w:ascii="Times New Roman" w:hAnsi="Times New Roman" w:cs="Times New Roman"/>
          <w:sz w:val="24"/>
          <w:szCs w:val="24"/>
        </w:rPr>
        <w:t xml:space="preserve">Положение о Портфеле достижений учащегося начальной школы </w:t>
      </w:r>
    </w:p>
    <w:p w:rsidR="008622C0" w:rsidRDefault="008622C0" w:rsidP="00C00B39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план работы лицея внесены пункты по введению ФГОС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контроль, методическая работа)</w:t>
      </w:r>
    </w:p>
    <w:p w:rsidR="00914102" w:rsidRPr="00361E74" w:rsidRDefault="00914102" w:rsidP="00C00B39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Разработано положение о мониторинге качества образования в лицее</w:t>
      </w:r>
    </w:p>
    <w:p w:rsidR="00361E74" w:rsidRPr="00361E74" w:rsidRDefault="00361E74" w:rsidP="00C00B3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E74">
        <w:rPr>
          <w:rFonts w:ascii="Times New Roman" w:hAnsi="Times New Roman" w:cs="Times New Roman"/>
          <w:sz w:val="24"/>
          <w:szCs w:val="24"/>
        </w:rPr>
        <w:t xml:space="preserve">Нормативных документов много, но хотелось бы обратить внимание на те, которые необходимы </w:t>
      </w:r>
      <w:r w:rsidRPr="00361E74">
        <w:rPr>
          <w:rFonts w:ascii="Times New Roman" w:hAnsi="Times New Roman" w:cs="Times New Roman"/>
          <w:b/>
          <w:sz w:val="24"/>
          <w:szCs w:val="24"/>
        </w:rPr>
        <w:t>непосредственно учителю.</w:t>
      </w:r>
    </w:p>
    <w:p w:rsidR="00361E74" w:rsidRPr="00361E74" w:rsidRDefault="00361E74" w:rsidP="00C00B39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74">
        <w:rPr>
          <w:rFonts w:ascii="Times New Roman" w:hAnsi="Times New Roman" w:cs="Times New Roman"/>
          <w:sz w:val="24"/>
          <w:szCs w:val="24"/>
        </w:rPr>
        <w:t>ФГОС (те</w:t>
      </w:r>
      <w:proofErr w:type="gramStart"/>
      <w:r w:rsidRPr="00361E74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361E74">
        <w:rPr>
          <w:rFonts w:ascii="Times New Roman" w:hAnsi="Times New Roman" w:cs="Times New Roman"/>
          <w:sz w:val="24"/>
          <w:szCs w:val="24"/>
        </w:rPr>
        <w:t>андарта)</w:t>
      </w:r>
    </w:p>
    <w:p w:rsidR="00361E74" w:rsidRPr="00361E74" w:rsidRDefault="00361E74" w:rsidP="00C00B39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74">
        <w:rPr>
          <w:rFonts w:ascii="Times New Roman" w:hAnsi="Times New Roman" w:cs="Times New Roman"/>
          <w:sz w:val="24"/>
          <w:szCs w:val="24"/>
        </w:rPr>
        <w:t>Рабочие программы по учебным предметам</w:t>
      </w:r>
    </w:p>
    <w:p w:rsidR="00361E74" w:rsidRPr="00361E74" w:rsidRDefault="00361E74" w:rsidP="00C00B39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74">
        <w:rPr>
          <w:rFonts w:ascii="Times New Roman" w:hAnsi="Times New Roman" w:cs="Times New Roman"/>
          <w:sz w:val="24"/>
          <w:szCs w:val="24"/>
        </w:rPr>
        <w:t>Положение об учебном кабинете</w:t>
      </w:r>
    </w:p>
    <w:p w:rsidR="00361E74" w:rsidRPr="00361E74" w:rsidRDefault="00361E74" w:rsidP="00C00B39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74">
        <w:rPr>
          <w:rFonts w:ascii="Times New Roman" w:hAnsi="Times New Roman" w:cs="Times New Roman"/>
          <w:sz w:val="24"/>
          <w:szCs w:val="24"/>
        </w:rPr>
        <w:t>Положение о системе оценки результатов освоения основной образовательной программы НОО</w:t>
      </w:r>
    </w:p>
    <w:p w:rsidR="00361E74" w:rsidRPr="00361E74" w:rsidRDefault="00361E74" w:rsidP="00C00B39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74">
        <w:rPr>
          <w:rFonts w:ascii="Times New Roman" w:hAnsi="Times New Roman" w:cs="Times New Roman"/>
          <w:sz w:val="24"/>
          <w:szCs w:val="24"/>
        </w:rPr>
        <w:t>Инструментарий для изучения образовательных потребностей и интересов обучающихся</w:t>
      </w:r>
    </w:p>
    <w:p w:rsidR="00361E74" w:rsidRPr="008622C0" w:rsidRDefault="00361E74" w:rsidP="00C00B39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C0">
        <w:rPr>
          <w:rFonts w:ascii="Times New Roman" w:hAnsi="Times New Roman" w:cs="Times New Roman"/>
          <w:sz w:val="24"/>
          <w:szCs w:val="24"/>
        </w:rPr>
        <w:t xml:space="preserve">Информационные ресурсы </w:t>
      </w:r>
    </w:p>
    <w:sectPr w:rsidR="00361E74" w:rsidRPr="008622C0" w:rsidSect="00C00B39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47483"/>
    <w:multiLevelType w:val="hybridMultilevel"/>
    <w:tmpl w:val="4170EC36"/>
    <w:lvl w:ilvl="0" w:tplc="65F00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1E3E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FA1F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5488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86E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4A3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E67C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0601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C8B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62374C"/>
    <w:multiLevelType w:val="hybridMultilevel"/>
    <w:tmpl w:val="20606E34"/>
    <w:lvl w:ilvl="0" w:tplc="383CC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185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AA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32A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A88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7ED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062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5C6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F46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E351544"/>
    <w:multiLevelType w:val="hybridMultilevel"/>
    <w:tmpl w:val="F7784162"/>
    <w:lvl w:ilvl="0" w:tplc="B3DA3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CAD9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1253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8ABD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0425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98FB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FC88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4E5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B264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BFB78AC"/>
    <w:multiLevelType w:val="hybridMultilevel"/>
    <w:tmpl w:val="46CC856C"/>
    <w:lvl w:ilvl="0" w:tplc="26B40E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D25B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9E77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724D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227F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D0DA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C8CB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DADC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78DA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2A90D06"/>
    <w:multiLevelType w:val="hybridMultilevel"/>
    <w:tmpl w:val="92D2E4D2"/>
    <w:lvl w:ilvl="0" w:tplc="0F7EC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24F3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5047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02C1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BA68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9475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A6D5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50C6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402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5C5C3D"/>
    <w:multiLevelType w:val="hybridMultilevel"/>
    <w:tmpl w:val="031EF022"/>
    <w:lvl w:ilvl="0" w:tplc="E8547E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9473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A00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EEC3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D697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BC99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DEAD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4879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FAC4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BA6"/>
    <w:rsid w:val="000732F4"/>
    <w:rsid w:val="0009282F"/>
    <w:rsid w:val="00101CB9"/>
    <w:rsid w:val="00103196"/>
    <w:rsid w:val="001137D2"/>
    <w:rsid w:val="001A6BA6"/>
    <w:rsid w:val="00293053"/>
    <w:rsid w:val="00361E74"/>
    <w:rsid w:val="008622C0"/>
    <w:rsid w:val="00914102"/>
    <w:rsid w:val="00AC064E"/>
    <w:rsid w:val="00C00B39"/>
    <w:rsid w:val="00C0153A"/>
    <w:rsid w:val="00C3672C"/>
    <w:rsid w:val="00DB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1E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1137D2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137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Муниципалитет xmlns="4a252ca3-5a62-4c1c-90a6-29f4710e47f8" xsi:nil="true"/>
    <_dlc_DocId xmlns="4a252ca3-5a62-4c1c-90a6-29f4710e47f8">AWJJH2MPE6E2-1178757271-24</_dlc_DocId>
    <_dlc_DocIdUrl xmlns="4a252ca3-5a62-4c1c-90a6-29f4710e47f8">
      <Url>http://edu-sps.koiro.local/koiro/august_konf/fgos-avgust2012/_layouts/15/DocIdRedir.aspx?ID=AWJJH2MPE6E2-1178757271-24</Url>
      <Description>AWJJH2MPE6E2-1178757271-24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CB26A9C58D084289797CD727815691" ma:contentTypeVersion="49" ma:contentTypeDescription="Создание документа." ma:contentTypeScope="" ma:versionID="8c7138cc0c9f178704bbee185ed4a6a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2CED126-7BB8-4151-9887-21AE90DA6018}"/>
</file>

<file path=customXml/itemProps2.xml><?xml version="1.0" encoding="utf-8"?>
<ds:datastoreItem xmlns:ds="http://schemas.openxmlformats.org/officeDocument/2006/customXml" ds:itemID="{DC16C67A-E1E7-416C-88DF-D5CD23090B7C}"/>
</file>

<file path=customXml/itemProps3.xml><?xml version="1.0" encoding="utf-8"?>
<ds:datastoreItem xmlns:ds="http://schemas.openxmlformats.org/officeDocument/2006/customXml" ds:itemID="{55EF709C-D99A-4B55-A7A5-F826E1BEC82B}"/>
</file>

<file path=customXml/itemProps4.xml><?xml version="1.0" encoding="utf-8"?>
<ds:datastoreItem xmlns:ds="http://schemas.openxmlformats.org/officeDocument/2006/customXml" ds:itemID="{62B52F7E-5467-4CB1-8E8B-E3255BD660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2012-08-19T18:02:00Z</dcterms:created>
  <dcterms:modified xsi:type="dcterms:W3CDTF">2012-08-20T12:18:00Z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0x01010001CB26A9C58D084289797CD727815691</vt:lpwstr>
  </property>
  <property fmtid="{D5CDD505-2E9C-101B-9397-08002B2CF9AE}" pid="3" name="_dlc_DocIdItemGuid">
    <vt:lpwstr>9f1eab63-421e-47a7-b32e-704b37e44dc5</vt:lpwstr>
  </property>
</Properties>
</file>