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19" w:rsidRDefault="00162719" w:rsidP="00D43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661" w:rsidRDefault="00D43DDF" w:rsidP="00257661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Введение</w:t>
      </w:r>
      <w:r w:rsidR="00257661" w:rsidRPr="00257661">
        <w:rPr>
          <w:rFonts w:ascii="Times New Roman" w:hAnsi="Times New Roman"/>
          <w:b/>
          <w:sz w:val="24"/>
          <w:szCs w:val="28"/>
        </w:rPr>
        <w:t xml:space="preserve"> федеральных государственных </w:t>
      </w:r>
      <w:proofErr w:type="gramStart"/>
      <w:r w:rsidR="00257661" w:rsidRPr="00257661">
        <w:rPr>
          <w:rFonts w:ascii="Times New Roman" w:hAnsi="Times New Roman"/>
          <w:b/>
          <w:sz w:val="24"/>
          <w:szCs w:val="28"/>
        </w:rPr>
        <w:t>стандартах</w:t>
      </w:r>
      <w:proofErr w:type="gramEnd"/>
      <w:r w:rsidR="00257661" w:rsidRPr="00257661">
        <w:rPr>
          <w:rFonts w:ascii="Times New Roman" w:hAnsi="Times New Roman"/>
          <w:b/>
          <w:sz w:val="24"/>
          <w:szCs w:val="28"/>
        </w:rPr>
        <w:t xml:space="preserve"> общего образования в образовательных учреждениях Костромской области: результаты и перспективы</w:t>
      </w:r>
    </w:p>
    <w:p w:rsidR="00D43DDF" w:rsidRPr="00257661" w:rsidRDefault="00D43DDF" w:rsidP="00257661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Антонова М.О., заместитель директора департамента образования и науки Костромской области</w:t>
      </w:r>
    </w:p>
    <w:p w:rsidR="00AC1ADB" w:rsidRPr="00AC1ADB" w:rsidRDefault="00AC1ADB" w:rsidP="00AC1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1ADB">
        <w:rPr>
          <w:rFonts w:ascii="Times New Roman" w:hAnsi="Times New Roman"/>
          <w:bCs/>
          <w:sz w:val="24"/>
          <w:szCs w:val="24"/>
        </w:rPr>
        <w:t xml:space="preserve">Федеральный государственный стандарт общего образования - развивающий и прогностический инструмент модернизации системы образования. </w:t>
      </w:r>
      <w:r w:rsidRPr="00AC1ADB">
        <w:rPr>
          <w:rFonts w:ascii="Times New Roman" w:hAnsi="Times New Roman"/>
          <w:sz w:val="24"/>
          <w:szCs w:val="24"/>
        </w:rPr>
        <w:t>Факторами, обеспечивающими успешность введения ФГОС «второго поколения» являются:</w:t>
      </w:r>
    </w:p>
    <w:p w:rsidR="00AC1ADB" w:rsidRPr="00AC1ADB" w:rsidRDefault="00AC1ADB" w:rsidP="00AC1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ADB">
        <w:rPr>
          <w:rFonts w:ascii="Times New Roman" w:hAnsi="Times New Roman"/>
          <w:sz w:val="24"/>
          <w:szCs w:val="24"/>
        </w:rPr>
        <w:t>системность подготовки к введению ФГОС на всех уровнях;</w:t>
      </w:r>
    </w:p>
    <w:p w:rsidR="00AC1ADB" w:rsidRPr="00AC1ADB" w:rsidRDefault="00AC1ADB" w:rsidP="00AC1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ADB">
        <w:rPr>
          <w:rFonts w:ascii="Times New Roman" w:hAnsi="Times New Roman"/>
          <w:sz w:val="24"/>
          <w:szCs w:val="24"/>
        </w:rPr>
        <w:t>комплексность всех видов сопровождения введения</w:t>
      </w:r>
      <w:r w:rsidR="00103BEB">
        <w:rPr>
          <w:rFonts w:ascii="Times New Roman" w:hAnsi="Times New Roman"/>
          <w:sz w:val="24"/>
          <w:szCs w:val="24"/>
        </w:rPr>
        <w:t xml:space="preserve"> и реализации</w:t>
      </w:r>
      <w:r w:rsidRPr="00AC1ADB">
        <w:rPr>
          <w:rFonts w:ascii="Times New Roman" w:hAnsi="Times New Roman"/>
          <w:sz w:val="24"/>
          <w:szCs w:val="24"/>
        </w:rPr>
        <w:t xml:space="preserve"> ФГОС;</w:t>
      </w:r>
    </w:p>
    <w:p w:rsidR="00AC1ADB" w:rsidRPr="00AC1ADB" w:rsidRDefault="00AC1ADB" w:rsidP="00AC1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ADB">
        <w:rPr>
          <w:rFonts w:ascii="Times New Roman" w:hAnsi="Times New Roman"/>
          <w:bCs/>
          <w:sz w:val="24"/>
          <w:szCs w:val="24"/>
        </w:rPr>
        <w:t>своевременность и полнота мониторинга готовности образовательных учреждений и муниципальных органов управления образованием к введению ФГОС, мониторинга реализации ФГОС;</w:t>
      </w:r>
    </w:p>
    <w:p w:rsidR="00AC1ADB" w:rsidRPr="00AC1ADB" w:rsidRDefault="00AC1ADB" w:rsidP="00AC1AD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ADB">
        <w:rPr>
          <w:rFonts w:ascii="Times New Roman" w:hAnsi="Times New Roman"/>
          <w:sz w:val="24"/>
          <w:szCs w:val="24"/>
        </w:rPr>
        <w:t>выявление проблем введения и реализации ФГОС и своевременность их решения на всех уровнях управления.</w:t>
      </w:r>
    </w:p>
    <w:p w:rsidR="00AC1ADB" w:rsidRPr="00AC1ADB" w:rsidRDefault="00AC1ADB" w:rsidP="00AC1A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ADB">
        <w:rPr>
          <w:rFonts w:ascii="Times New Roman" w:hAnsi="Times New Roman"/>
          <w:sz w:val="24"/>
          <w:szCs w:val="24"/>
        </w:rPr>
        <w:t>В</w:t>
      </w:r>
      <w:r w:rsidRPr="00AC1ADB">
        <w:rPr>
          <w:rFonts w:ascii="Times New Roman" w:hAnsi="Times New Roman"/>
          <w:bCs/>
          <w:sz w:val="24"/>
          <w:szCs w:val="24"/>
        </w:rPr>
        <w:t xml:space="preserve"> целях введения </w:t>
      </w:r>
      <w:r w:rsidR="00103BEB">
        <w:rPr>
          <w:rFonts w:ascii="Times New Roman" w:hAnsi="Times New Roman"/>
          <w:bCs/>
          <w:sz w:val="24"/>
          <w:szCs w:val="24"/>
        </w:rPr>
        <w:t xml:space="preserve">и сопровождения реализации </w:t>
      </w:r>
      <w:r w:rsidRPr="00AC1ADB">
        <w:rPr>
          <w:rFonts w:ascii="Times New Roman" w:hAnsi="Times New Roman"/>
          <w:bCs/>
          <w:sz w:val="24"/>
          <w:szCs w:val="24"/>
        </w:rPr>
        <w:t xml:space="preserve">ФГОС в общеобразовательные учреждения региона департаментом образования и науки Костромской области </w:t>
      </w:r>
      <w:r w:rsidRPr="00AC1ADB">
        <w:rPr>
          <w:rFonts w:ascii="Times New Roman" w:hAnsi="Times New Roman"/>
          <w:sz w:val="24"/>
          <w:szCs w:val="24"/>
        </w:rPr>
        <w:t>утвержден план-график реализации мероприятий по введению федерального государственного образовательного стандарта общего образования, создан Координационный совет при департаменте образования и науки Костромской области по вопросам организации ведения федерал</w:t>
      </w:r>
      <w:r w:rsidR="00103BEB">
        <w:rPr>
          <w:rFonts w:ascii="Times New Roman" w:hAnsi="Times New Roman"/>
          <w:sz w:val="24"/>
          <w:szCs w:val="24"/>
        </w:rPr>
        <w:t>ьных государственных стандартов.</w:t>
      </w:r>
    </w:p>
    <w:p w:rsidR="00AC1ADB" w:rsidRPr="00AC1ADB" w:rsidRDefault="00AC1ADB" w:rsidP="00AC1ADB">
      <w:pPr>
        <w:pStyle w:val="a4"/>
        <w:ind w:firstLine="708"/>
        <w:jc w:val="both"/>
        <w:rPr>
          <w:b w:val="0"/>
          <w:sz w:val="24"/>
        </w:rPr>
      </w:pPr>
      <w:r w:rsidRPr="00AC1ADB">
        <w:rPr>
          <w:b w:val="0"/>
          <w:bCs w:val="0"/>
          <w:sz w:val="24"/>
        </w:rPr>
        <w:t>На региональном уровне разработана</w:t>
      </w:r>
      <w:r w:rsidR="00103BEB">
        <w:rPr>
          <w:b w:val="0"/>
          <w:bCs w:val="0"/>
          <w:sz w:val="24"/>
        </w:rPr>
        <w:t xml:space="preserve"> </w:t>
      </w:r>
      <w:r w:rsidRPr="00AC1ADB">
        <w:rPr>
          <w:b w:val="0"/>
          <w:bCs w:val="0"/>
          <w:sz w:val="24"/>
        </w:rPr>
        <w:t xml:space="preserve">нормативная правовая документация, регламентирующая введение </w:t>
      </w:r>
      <w:r w:rsidR="00103BEB">
        <w:rPr>
          <w:b w:val="0"/>
          <w:bCs w:val="0"/>
          <w:sz w:val="24"/>
        </w:rPr>
        <w:t xml:space="preserve">и реализацию </w:t>
      </w:r>
      <w:r w:rsidRPr="00AC1ADB">
        <w:rPr>
          <w:b w:val="0"/>
          <w:bCs w:val="0"/>
          <w:sz w:val="24"/>
        </w:rPr>
        <w:t>федерального государственного образовательного стандарта общего образования</w:t>
      </w:r>
      <w:r w:rsidRPr="00AC1ADB">
        <w:rPr>
          <w:b w:val="0"/>
          <w:sz w:val="24"/>
        </w:rPr>
        <w:t>.</w:t>
      </w:r>
    </w:p>
    <w:p w:rsidR="00103BEB" w:rsidRDefault="00AC1ADB" w:rsidP="0083257D">
      <w:pPr>
        <w:pStyle w:val="a4"/>
        <w:ind w:firstLine="708"/>
        <w:jc w:val="both"/>
        <w:rPr>
          <w:b w:val="0"/>
          <w:bCs w:val="0"/>
          <w:sz w:val="24"/>
        </w:rPr>
      </w:pPr>
      <w:r w:rsidRPr="00103BEB">
        <w:rPr>
          <w:b w:val="0"/>
          <w:bCs w:val="0"/>
          <w:sz w:val="24"/>
        </w:rPr>
        <w:t>Для реализации научно-методического сопровождения введения ФГОС в 2011 году в Костромском областном институте развития образования создан центр сопровождения введения ФГОС.</w:t>
      </w:r>
      <w:r w:rsidR="00103BEB" w:rsidRPr="00103BEB">
        <w:rPr>
          <w:b w:val="0"/>
          <w:bCs w:val="0"/>
          <w:sz w:val="24"/>
        </w:rPr>
        <w:t xml:space="preserve"> </w:t>
      </w:r>
    </w:p>
    <w:p w:rsidR="0083257D" w:rsidRPr="0083257D" w:rsidRDefault="00103BEB" w:rsidP="008C22CA">
      <w:pPr>
        <w:pStyle w:val="a4"/>
        <w:ind w:firstLine="708"/>
        <w:jc w:val="both"/>
        <w:rPr>
          <w:b w:val="0"/>
          <w:bCs w:val="0"/>
          <w:sz w:val="24"/>
        </w:rPr>
      </w:pPr>
      <w:r w:rsidRPr="0083257D">
        <w:rPr>
          <w:b w:val="0"/>
          <w:bCs w:val="0"/>
          <w:sz w:val="24"/>
        </w:rPr>
        <w:t xml:space="preserve">В целях апробации введения ФГОС НОО с 1 сентября 2010 года 20 общеобразовательных учреждений области, стали </w:t>
      </w:r>
      <w:proofErr w:type="spellStart"/>
      <w:r w:rsidRPr="0083257D">
        <w:rPr>
          <w:b w:val="0"/>
          <w:bCs w:val="0"/>
          <w:sz w:val="24"/>
        </w:rPr>
        <w:t>пилотными</w:t>
      </w:r>
      <w:proofErr w:type="spellEnd"/>
      <w:r w:rsidRPr="0083257D">
        <w:rPr>
          <w:b w:val="0"/>
          <w:bCs w:val="0"/>
          <w:sz w:val="24"/>
        </w:rPr>
        <w:t xml:space="preserve"> площадками. В новом учебном году эти дети будут учиться уже в 3 классе. </w:t>
      </w:r>
      <w:proofErr w:type="spellStart"/>
      <w:r w:rsidR="0083257D" w:rsidRPr="0083257D">
        <w:rPr>
          <w:b w:val="0"/>
          <w:bCs w:val="0"/>
          <w:sz w:val="24"/>
        </w:rPr>
        <w:t>Пилотные</w:t>
      </w:r>
      <w:proofErr w:type="spellEnd"/>
      <w:r w:rsidR="0083257D" w:rsidRPr="0083257D">
        <w:rPr>
          <w:b w:val="0"/>
          <w:bCs w:val="0"/>
          <w:sz w:val="24"/>
        </w:rPr>
        <w:t xml:space="preserve"> школы</w:t>
      </w:r>
      <w:r w:rsidR="006814D4">
        <w:rPr>
          <w:b w:val="0"/>
          <w:bCs w:val="0"/>
          <w:sz w:val="24"/>
        </w:rPr>
        <w:t xml:space="preserve"> </w:t>
      </w:r>
      <w:r w:rsidR="0083257D" w:rsidRPr="0083257D">
        <w:rPr>
          <w:b w:val="0"/>
          <w:bCs w:val="0"/>
          <w:sz w:val="24"/>
        </w:rPr>
        <w:t xml:space="preserve">- это </w:t>
      </w:r>
      <w:r w:rsidR="0083257D">
        <w:rPr>
          <w:b w:val="0"/>
          <w:bCs w:val="0"/>
          <w:sz w:val="24"/>
        </w:rPr>
        <w:t xml:space="preserve">инновационные </w:t>
      </w:r>
      <w:r w:rsidR="0083257D" w:rsidRPr="0083257D">
        <w:rPr>
          <w:b w:val="0"/>
          <w:bCs w:val="0"/>
          <w:sz w:val="24"/>
        </w:rPr>
        <w:t>площадки для</w:t>
      </w:r>
      <w:r w:rsidR="0083257D">
        <w:rPr>
          <w:b w:val="0"/>
          <w:bCs w:val="0"/>
          <w:sz w:val="24"/>
        </w:rPr>
        <w:t xml:space="preserve"> создания механизмов внедрения</w:t>
      </w:r>
      <w:r w:rsidR="0083257D" w:rsidRPr="0083257D">
        <w:rPr>
          <w:b w:val="0"/>
          <w:bCs w:val="0"/>
          <w:sz w:val="24"/>
        </w:rPr>
        <w:t xml:space="preserve"> научно-исследовательски</w:t>
      </w:r>
      <w:r w:rsidR="0083257D">
        <w:rPr>
          <w:b w:val="0"/>
          <w:bCs w:val="0"/>
          <w:sz w:val="24"/>
        </w:rPr>
        <w:t>х разработок</w:t>
      </w:r>
      <w:r w:rsidR="0083257D" w:rsidRPr="0083257D">
        <w:rPr>
          <w:b w:val="0"/>
          <w:bCs w:val="0"/>
          <w:sz w:val="24"/>
        </w:rPr>
        <w:t xml:space="preserve"> по вопросам введения ФГОС </w:t>
      </w:r>
      <w:r w:rsidR="0083257D">
        <w:rPr>
          <w:b w:val="0"/>
          <w:bCs w:val="0"/>
          <w:sz w:val="24"/>
        </w:rPr>
        <w:t>в условиях</w:t>
      </w:r>
      <w:r w:rsidR="0083257D" w:rsidRPr="0083257D">
        <w:rPr>
          <w:b w:val="0"/>
          <w:bCs w:val="0"/>
          <w:sz w:val="24"/>
        </w:rPr>
        <w:t xml:space="preserve"> работы общеобразовательных учреждений Костромской области</w:t>
      </w:r>
      <w:r w:rsidR="0083257D">
        <w:rPr>
          <w:b w:val="0"/>
          <w:bCs w:val="0"/>
          <w:sz w:val="24"/>
        </w:rPr>
        <w:t xml:space="preserve"> и распространения полученного опыта в </w:t>
      </w:r>
      <w:r w:rsidR="006814D4">
        <w:rPr>
          <w:b w:val="0"/>
          <w:bCs w:val="0"/>
          <w:sz w:val="24"/>
        </w:rPr>
        <w:t>общеобразовательные учреждения региона</w:t>
      </w:r>
      <w:r w:rsidR="0083257D" w:rsidRPr="0083257D">
        <w:rPr>
          <w:b w:val="0"/>
          <w:bCs w:val="0"/>
          <w:sz w:val="24"/>
        </w:rPr>
        <w:t>.</w:t>
      </w:r>
      <w:r w:rsidR="008C22CA">
        <w:rPr>
          <w:b w:val="0"/>
          <w:bCs w:val="0"/>
          <w:sz w:val="24"/>
        </w:rPr>
        <w:t xml:space="preserve"> </w:t>
      </w:r>
      <w:r w:rsidR="0088185C">
        <w:rPr>
          <w:b w:val="0"/>
          <w:bCs w:val="0"/>
          <w:sz w:val="24"/>
        </w:rPr>
        <w:t xml:space="preserve">Школы – </w:t>
      </w:r>
      <w:proofErr w:type="spellStart"/>
      <w:r w:rsidR="0088185C">
        <w:rPr>
          <w:b w:val="0"/>
          <w:bCs w:val="0"/>
          <w:sz w:val="24"/>
        </w:rPr>
        <w:t>пилотные</w:t>
      </w:r>
      <w:proofErr w:type="spellEnd"/>
      <w:r w:rsidR="0088185C">
        <w:rPr>
          <w:b w:val="0"/>
          <w:bCs w:val="0"/>
          <w:sz w:val="24"/>
        </w:rPr>
        <w:t xml:space="preserve"> площадки открыты для педагогического сообщества региона, активно делятся накопленным опытом и наработками с другими.</w:t>
      </w:r>
    </w:p>
    <w:p w:rsidR="00103BEB" w:rsidRPr="00103BEB" w:rsidRDefault="006814D4" w:rsidP="00103BEB">
      <w:pPr>
        <w:pStyle w:val="a4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В</w:t>
      </w:r>
      <w:r w:rsidR="00103BEB" w:rsidRPr="00AC1ADB">
        <w:rPr>
          <w:b w:val="0"/>
          <w:sz w:val="24"/>
        </w:rPr>
        <w:t xml:space="preserve"> 2012-2013 учебном году запускается </w:t>
      </w:r>
      <w:r w:rsidR="00103BEB">
        <w:rPr>
          <w:b w:val="0"/>
          <w:sz w:val="24"/>
        </w:rPr>
        <w:t xml:space="preserve">ещё один </w:t>
      </w:r>
      <w:proofErr w:type="spellStart"/>
      <w:r w:rsidR="00103BEB" w:rsidRPr="00AC1ADB">
        <w:rPr>
          <w:b w:val="0"/>
          <w:sz w:val="24"/>
        </w:rPr>
        <w:t>пилотны</w:t>
      </w:r>
      <w:r w:rsidR="00103BEB">
        <w:rPr>
          <w:b w:val="0"/>
          <w:sz w:val="24"/>
        </w:rPr>
        <w:t>й</w:t>
      </w:r>
      <w:proofErr w:type="spellEnd"/>
      <w:r w:rsidR="00103BEB" w:rsidRPr="00AC1ADB">
        <w:rPr>
          <w:b w:val="0"/>
          <w:sz w:val="24"/>
        </w:rPr>
        <w:t xml:space="preserve"> проект по введению ФГОС </w:t>
      </w:r>
      <w:r w:rsidR="00103BEB">
        <w:rPr>
          <w:b w:val="0"/>
          <w:sz w:val="24"/>
        </w:rPr>
        <w:t>на ступени основного общего образования в</w:t>
      </w:r>
      <w:r w:rsidR="00103BEB" w:rsidRPr="00AC1ADB">
        <w:rPr>
          <w:b w:val="0"/>
          <w:sz w:val="24"/>
        </w:rPr>
        <w:t xml:space="preserve"> 20 школах</w:t>
      </w:r>
      <w:r w:rsidR="00103BEB">
        <w:rPr>
          <w:b w:val="0"/>
          <w:sz w:val="24"/>
        </w:rPr>
        <w:t xml:space="preserve"> области (510 учащихся 5 классов)</w:t>
      </w:r>
      <w:r w:rsidR="00103BEB" w:rsidRPr="00AC1ADB">
        <w:rPr>
          <w:b w:val="0"/>
          <w:sz w:val="24"/>
        </w:rPr>
        <w:t>.</w:t>
      </w:r>
    </w:p>
    <w:p w:rsidR="00103BEB" w:rsidRPr="006814D4" w:rsidRDefault="00103BEB" w:rsidP="006814D4">
      <w:pPr>
        <w:pStyle w:val="a4"/>
        <w:ind w:firstLine="708"/>
        <w:jc w:val="both"/>
        <w:rPr>
          <w:b w:val="0"/>
          <w:bCs w:val="0"/>
          <w:sz w:val="24"/>
        </w:rPr>
      </w:pPr>
      <w:r w:rsidRPr="006814D4">
        <w:rPr>
          <w:b w:val="0"/>
          <w:bCs w:val="0"/>
          <w:sz w:val="24"/>
        </w:rPr>
        <w:t xml:space="preserve">В рамках информационного сопровождения введения и реализации ФГОС </w:t>
      </w:r>
      <w:proofErr w:type="gramStart"/>
      <w:r w:rsidR="0088185C">
        <w:rPr>
          <w:b w:val="0"/>
          <w:bCs w:val="0"/>
          <w:sz w:val="24"/>
        </w:rPr>
        <w:t>создан</w:t>
      </w:r>
      <w:proofErr w:type="gramEnd"/>
      <w:r w:rsidR="0088185C">
        <w:rPr>
          <w:b w:val="0"/>
          <w:bCs w:val="0"/>
          <w:sz w:val="24"/>
        </w:rPr>
        <w:t xml:space="preserve"> и </w:t>
      </w:r>
      <w:r w:rsidRPr="006814D4">
        <w:rPr>
          <w:b w:val="0"/>
          <w:bCs w:val="0"/>
          <w:sz w:val="24"/>
        </w:rPr>
        <w:t xml:space="preserve">ведется </w:t>
      </w:r>
      <w:proofErr w:type="spellStart"/>
      <w:r w:rsidRPr="006814D4">
        <w:rPr>
          <w:b w:val="0"/>
          <w:bCs w:val="0"/>
          <w:sz w:val="24"/>
        </w:rPr>
        <w:t>веб-ресурс</w:t>
      </w:r>
      <w:proofErr w:type="spellEnd"/>
      <w:r w:rsidRPr="006814D4">
        <w:rPr>
          <w:b w:val="0"/>
          <w:bCs w:val="0"/>
          <w:sz w:val="24"/>
        </w:rPr>
        <w:t xml:space="preserve"> «Введение ФГОС в Костромской области» на портале «О</w:t>
      </w:r>
      <w:r w:rsidR="0088185C">
        <w:rPr>
          <w:b w:val="0"/>
          <w:bCs w:val="0"/>
          <w:sz w:val="24"/>
        </w:rPr>
        <w:t xml:space="preserve">бразование Костромской области». На нем размещаются </w:t>
      </w:r>
      <w:r w:rsidRPr="006814D4">
        <w:rPr>
          <w:b w:val="0"/>
          <w:bCs w:val="0"/>
          <w:sz w:val="24"/>
        </w:rPr>
        <w:t>нормативные документы, методические материалы и материалы из опыта работы педагогов, действует в интерактивном режиме консультационный пункт.</w:t>
      </w:r>
    </w:p>
    <w:p w:rsidR="00717147" w:rsidRDefault="00103BEB" w:rsidP="006814D4">
      <w:pPr>
        <w:pStyle w:val="a4"/>
        <w:ind w:firstLine="708"/>
        <w:jc w:val="both"/>
        <w:rPr>
          <w:b w:val="0"/>
          <w:bCs w:val="0"/>
          <w:sz w:val="24"/>
        </w:rPr>
      </w:pPr>
      <w:r w:rsidRPr="006814D4">
        <w:rPr>
          <w:b w:val="0"/>
          <w:bCs w:val="0"/>
          <w:sz w:val="24"/>
        </w:rPr>
        <w:t>М</w:t>
      </w:r>
      <w:r w:rsidR="00717147" w:rsidRPr="006814D4">
        <w:rPr>
          <w:b w:val="0"/>
          <w:bCs w:val="0"/>
          <w:sz w:val="24"/>
        </w:rPr>
        <w:t>етодическо</w:t>
      </w:r>
      <w:r w:rsidRPr="006814D4">
        <w:rPr>
          <w:b w:val="0"/>
          <w:bCs w:val="0"/>
          <w:sz w:val="24"/>
        </w:rPr>
        <w:t>е</w:t>
      </w:r>
      <w:r w:rsidR="00717147" w:rsidRPr="006814D4">
        <w:rPr>
          <w:b w:val="0"/>
          <w:bCs w:val="0"/>
          <w:sz w:val="24"/>
        </w:rPr>
        <w:t xml:space="preserve"> сопровождени</w:t>
      </w:r>
      <w:r w:rsidRPr="006814D4">
        <w:rPr>
          <w:b w:val="0"/>
          <w:bCs w:val="0"/>
          <w:sz w:val="24"/>
        </w:rPr>
        <w:t>е</w:t>
      </w:r>
      <w:r w:rsidR="00717147" w:rsidRPr="006814D4">
        <w:rPr>
          <w:b w:val="0"/>
          <w:bCs w:val="0"/>
          <w:sz w:val="24"/>
        </w:rPr>
        <w:t xml:space="preserve"> введения </w:t>
      </w:r>
      <w:r w:rsidRPr="006814D4">
        <w:rPr>
          <w:b w:val="0"/>
          <w:bCs w:val="0"/>
          <w:sz w:val="24"/>
        </w:rPr>
        <w:t xml:space="preserve">и реализации </w:t>
      </w:r>
      <w:r w:rsidR="00717147" w:rsidRPr="006814D4">
        <w:rPr>
          <w:b w:val="0"/>
          <w:bCs w:val="0"/>
          <w:sz w:val="24"/>
        </w:rPr>
        <w:t xml:space="preserve">ФГОС </w:t>
      </w:r>
      <w:r w:rsidRPr="006814D4">
        <w:rPr>
          <w:b w:val="0"/>
          <w:bCs w:val="0"/>
          <w:sz w:val="24"/>
        </w:rPr>
        <w:t xml:space="preserve">обеспечивается подготовкой </w:t>
      </w:r>
      <w:r w:rsidR="00717147" w:rsidRPr="006814D4">
        <w:rPr>
          <w:b w:val="0"/>
          <w:bCs w:val="0"/>
          <w:sz w:val="24"/>
        </w:rPr>
        <w:t xml:space="preserve"> методически</w:t>
      </w:r>
      <w:r w:rsidRPr="006814D4">
        <w:rPr>
          <w:b w:val="0"/>
          <w:bCs w:val="0"/>
          <w:sz w:val="24"/>
        </w:rPr>
        <w:t>х</w:t>
      </w:r>
      <w:r w:rsidR="00717147" w:rsidRPr="006814D4">
        <w:rPr>
          <w:b w:val="0"/>
          <w:bCs w:val="0"/>
          <w:sz w:val="24"/>
        </w:rPr>
        <w:t xml:space="preserve"> рекомендаци</w:t>
      </w:r>
      <w:r w:rsidRPr="006814D4">
        <w:rPr>
          <w:b w:val="0"/>
          <w:bCs w:val="0"/>
          <w:sz w:val="24"/>
        </w:rPr>
        <w:t>й</w:t>
      </w:r>
      <w:r w:rsidR="00717147" w:rsidRPr="006814D4">
        <w:rPr>
          <w:b w:val="0"/>
          <w:bCs w:val="0"/>
          <w:sz w:val="24"/>
        </w:rPr>
        <w:t xml:space="preserve"> по </w:t>
      </w:r>
      <w:r w:rsidR="006814D4">
        <w:rPr>
          <w:b w:val="0"/>
          <w:bCs w:val="0"/>
          <w:sz w:val="24"/>
        </w:rPr>
        <w:t xml:space="preserve">проблемным вопросам, </w:t>
      </w:r>
      <w:r w:rsidR="006814D4" w:rsidRPr="006814D4">
        <w:rPr>
          <w:b w:val="0"/>
          <w:bCs w:val="0"/>
          <w:sz w:val="24"/>
        </w:rPr>
        <w:t>работой</w:t>
      </w:r>
      <w:r w:rsidR="00717147" w:rsidRPr="006814D4">
        <w:rPr>
          <w:b w:val="0"/>
          <w:bCs w:val="0"/>
          <w:sz w:val="24"/>
        </w:rPr>
        <w:t xml:space="preserve"> регионально</w:t>
      </w:r>
      <w:r w:rsidR="006814D4" w:rsidRPr="006814D4">
        <w:rPr>
          <w:b w:val="0"/>
          <w:bCs w:val="0"/>
          <w:sz w:val="24"/>
        </w:rPr>
        <w:t>го</w:t>
      </w:r>
      <w:r w:rsidR="00717147" w:rsidRPr="006814D4">
        <w:rPr>
          <w:b w:val="0"/>
          <w:bCs w:val="0"/>
          <w:sz w:val="24"/>
        </w:rPr>
        <w:t xml:space="preserve"> сетево</w:t>
      </w:r>
      <w:r w:rsidR="006814D4" w:rsidRPr="006814D4">
        <w:rPr>
          <w:b w:val="0"/>
          <w:bCs w:val="0"/>
          <w:sz w:val="24"/>
        </w:rPr>
        <w:t>го</w:t>
      </w:r>
      <w:r w:rsidR="00717147" w:rsidRPr="006814D4">
        <w:rPr>
          <w:b w:val="0"/>
          <w:bCs w:val="0"/>
          <w:sz w:val="24"/>
        </w:rPr>
        <w:t xml:space="preserve"> методическо</w:t>
      </w:r>
      <w:r w:rsidR="006814D4" w:rsidRPr="006814D4">
        <w:rPr>
          <w:b w:val="0"/>
          <w:bCs w:val="0"/>
          <w:sz w:val="24"/>
        </w:rPr>
        <w:t>го</w:t>
      </w:r>
      <w:r w:rsidR="00717147" w:rsidRPr="006814D4">
        <w:rPr>
          <w:b w:val="0"/>
          <w:bCs w:val="0"/>
          <w:sz w:val="24"/>
        </w:rPr>
        <w:t xml:space="preserve"> объединени</w:t>
      </w:r>
      <w:r w:rsidR="006814D4" w:rsidRPr="006814D4">
        <w:rPr>
          <w:b w:val="0"/>
          <w:bCs w:val="0"/>
          <w:sz w:val="24"/>
        </w:rPr>
        <w:t>я</w:t>
      </w:r>
      <w:r w:rsidR="00717147" w:rsidRPr="006814D4">
        <w:rPr>
          <w:b w:val="0"/>
          <w:bCs w:val="0"/>
          <w:sz w:val="24"/>
        </w:rPr>
        <w:t xml:space="preserve"> учителей начальных к</w:t>
      </w:r>
      <w:r w:rsidR="006814D4" w:rsidRPr="006814D4">
        <w:rPr>
          <w:b w:val="0"/>
          <w:bCs w:val="0"/>
          <w:sz w:val="24"/>
        </w:rPr>
        <w:t xml:space="preserve">лассов, учителей предметников, </w:t>
      </w:r>
      <w:r w:rsidR="00717147" w:rsidRPr="006814D4">
        <w:rPr>
          <w:b w:val="0"/>
          <w:bCs w:val="0"/>
          <w:sz w:val="24"/>
        </w:rPr>
        <w:t>управленческих работников на портале «Образование Костромской области»</w:t>
      </w:r>
      <w:r w:rsidR="0083257D" w:rsidRPr="006814D4">
        <w:rPr>
          <w:b w:val="0"/>
          <w:bCs w:val="0"/>
          <w:sz w:val="24"/>
        </w:rPr>
        <w:t xml:space="preserve">, которое позволяет оперативно решать различные проблемы введения и реализации ФГОС </w:t>
      </w:r>
      <w:r w:rsidR="006814D4" w:rsidRPr="006814D4">
        <w:rPr>
          <w:b w:val="0"/>
          <w:bCs w:val="0"/>
          <w:sz w:val="24"/>
        </w:rPr>
        <w:t xml:space="preserve">совместно </w:t>
      </w:r>
      <w:r w:rsidR="0083257D" w:rsidRPr="006814D4">
        <w:rPr>
          <w:b w:val="0"/>
          <w:bCs w:val="0"/>
          <w:sz w:val="24"/>
        </w:rPr>
        <w:t>профессиональным сообществом региона</w:t>
      </w:r>
      <w:r w:rsidR="00717147" w:rsidRPr="006814D4">
        <w:rPr>
          <w:b w:val="0"/>
          <w:bCs w:val="0"/>
          <w:sz w:val="24"/>
        </w:rPr>
        <w:t xml:space="preserve">. </w:t>
      </w:r>
    </w:p>
    <w:p w:rsidR="005317E5" w:rsidRPr="00F84642" w:rsidRDefault="006814D4" w:rsidP="005317E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6D49">
        <w:rPr>
          <w:rFonts w:ascii="Times New Roman" w:hAnsi="Times New Roman"/>
          <w:sz w:val="24"/>
          <w:szCs w:val="24"/>
        </w:rPr>
        <w:t xml:space="preserve">Ключевым вопросом успешности введения ФГОС является подготовка кадров. Разработана модель повышения квалификации работников образования, позволяющая в сжатые сроки обучить педагогов, управленческих работников системы образования региона работе в условиях </w:t>
      </w:r>
      <w:r w:rsidR="008C22CA" w:rsidRPr="009D6D49">
        <w:rPr>
          <w:rFonts w:ascii="Times New Roman" w:hAnsi="Times New Roman"/>
          <w:sz w:val="24"/>
          <w:szCs w:val="24"/>
        </w:rPr>
        <w:lastRenderedPageBreak/>
        <w:t>реализации ФГОС</w:t>
      </w:r>
      <w:r w:rsidR="005317E5" w:rsidRPr="009D6D49">
        <w:rPr>
          <w:rFonts w:ascii="Times New Roman" w:hAnsi="Times New Roman"/>
          <w:sz w:val="24"/>
          <w:szCs w:val="24"/>
        </w:rPr>
        <w:t xml:space="preserve">, организовать повышение квалификации </w:t>
      </w:r>
      <w:proofErr w:type="spellStart"/>
      <w:r w:rsidR="005317E5" w:rsidRPr="009D6D49">
        <w:rPr>
          <w:rFonts w:ascii="Times New Roman" w:hAnsi="Times New Roman"/>
          <w:sz w:val="24"/>
          <w:szCs w:val="24"/>
        </w:rPr>
        <w:t>адресно</w:t>
      </w:r>
      <w:proofErr w:type="spellEnd"/>
      <w:r w:rsidR="005317E5" w:rsidRPr="009D6D49">
        <w:rPr>
          <w:rFonts w:ascii="Times New Roman" w:hAnsi="Times New Roman"/>
          <w:sz w:val="24"/>
          <w:szCs w:val="24"/>
        </w:rPr>
        <w:t>, выстроить индивидуальные образовательные маршруты по значимым для педагогов проблемам, связанным с реализацией ФГОС</w:t>
      </w:r>
      <w:r w:rsidR="008C22CA" w:rsidRPr="009D6D49">
        <w:rPr>
          <w:rFonts w:ascii="Times New Roman" w:hAnsi="Times New Roman"/>
          <w:sz w:val="24"/>
          <w:szCs w:val="24"/>
        </w:rPr>
        <w:t xml:space="preserve">. </w:t>
      </w:r>
      <w:r w:rsidR="005317E5" w:rsidRPr="009D6D49">
        <w:rPr>
          <w:rFonts w:ascii="Times New Roman" w:hAnsi="Times New Roman"/>
          <w:sz w:val="24"/>
          <w:szCs w:val="24"/>
        </w:rPr>
        <w:t xml:space="preserve">Так, например, в связи с оборудованием кабинетов начальных классов цифровым интерактивным оборудованием </w:t>
      </w:r>
      <w:r w:rsidR="009D6D49" w:rsidRPr="009D6D49">
        <w:rPr>
          <w:rFonts w:ascii="Times New Roman" w:hAnsi="Times New Roman"/>
          <w:sz w:val="24"/>
          <w:szCs w:val="24"/>
        </w:rPr>
        <w:t>р</w:t>
      </w:r>
      <w:r w:rsidR="005317E5" w:rsidRPr="009D6D49">
        <w:rPr>
          <w:rFonts w:ascii="Times New Roman" w:hAnsi="Times New Roman"/>
          <w:sz w:val="24"/>
          <w:szCs w:val="24"/>
        </w:rPr>
        <w:t xml:space="preserve">азработана программа повышения квалификации учителей начальных классов по теме «Способы использования цифрового интерактивного оборудования при решении проектно-исследовательских задач в условиях реализации ФГОС в начальной школе». По этой программе в 3-4 квартале планируется обучить 30 </w:t>
      </w:r>
      <w:proofErr w:type="spellStart"/>
      <w:r w:rsidR="005317E5" w:rsidRPr="009D6D49">
        <w:rPr>
          <w:rFonts w:ascii="Times New Roman" w:hAnsi="Times New Roman"/>
          <w:sz w:val="24"/>
          <w:szCs w:val="24"/>
        </w:rPr>
        <w:t>тьюторов</w:t>
      </w:r>
      <w:proofErr w:type="spellEnd"/>
      <w:r w:rsidR="009D6D49" w:rsidRPr="009D6D49">
        <w:rPr>
          <w:rFonts w:ascii="Times New Roman" w:hAnsi="Times New Roman"/>
          <w:sz w:val="24"/>
          <w:szCs w:val="24"/>
        </w:rPr>
        <w:t xml:space="preserve"> и 300 учителей начальной школы</w:t>
      </w:r>
      <w:r w:rsidR="009D6D49" w:rsidRPr="009D6D49">
        <w:rPr>
          <w:rFonts w:ascii="Times New Roman" w:hAnsi="Times New Roman"/>
          <w:sz w:val="24"/>
          <w:szCs w:val="28"/>
        </w:rPr>
        <w:t>.</w:t>
      </w:r>
    </w:p>
    <w:p w:rsidR="006814D4" w:rsidRDefault="008C22CA" w:rsidP="005317E5">
      <w:pPr>
        <w:pStyle w:val="a4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Повышение квалификации имеет</w:t>
      </w:r>
      <w:r w:rsidR="005317E5">
        <w:rPr>
          <w:b w:val="0"/>
          <w:bCs w:val="0"/>
          <w:sz w:val="24"/>
        </w:rPr>
        <w:t xml:space="preserve"> практико-ориентированную</w:t>
      </w:r>
      <w:r>
        <w:rPr>
          <w:b w:val="0"/>
          <w:bCs w:val="0"/>
          <w:sz w:val="24"/>
        </w:rPr>
        <w:t xml:space="preserve"> направленность</w:t>
      </w:r>
      <w:r w:rsidR="005317E5">
        <w:rPr>
          <w:b w:val="0"/>
          <w:bCs w:val="0"/>
          <w:sz w:val="24"/>
        </w:rPr>
        <w:t xml:space="preserve">. Созданы и активно работают 7 </w:t>
      </w:r>
      <w:r w:rsidRPr="005317E5">
        <w:rPr>
          <w:b w:val="0"/>
          <w:bCs w:val="0"/>
          <w:sz w:val="24"/>
        </w:rPr>
        <w:t xml:space="preserve">региональных </w:t>
      </w:r>
      <w:proofErr w:type="spellStart"/>
      <w:r w:rsidRPr="005317E5">
        <w:rPr>
          <w:b w:val="0"/>
          <w:bCs w:val="0"/>
          <w:sz w:val="24"/>
        </w:rPr>
        <w:t>стажировочных</w:t>
      </w:r>
      <w:proofErr w:type="spellEnd"/>
      <w:r w:rsidRPr="005317E5">
        <w:rPr>
          <w:b w:val="0"/>
          <w:bCs w:val="0"/>
          <w:sz w:val="24"/>
        </w:rPr>
        <w:t xml:space="preserve"> площад</w:t>
      </w:r>
      <w:r w:rsidR="005317E5" w:rsidRPr="005317E5">
        <w:rPr>
          <w:b w:val="0"/>
          <w:bCs w:val="0"/>
          <w:sz w:val="24"/>
        </w:rPr>
        <w:t>ок</w:t>
      </w:r>
      <w:r w:rsidRPr="005317E5">
        <w:rPr>
          <w:b w:val="0"/>
          <w:bCs w:val="0"/>
          <w:sz w:val="24"/>
        </w:rPr>
        <w:t xml:space="preserve"> на базе образовательных учреждений области по распространению инновационного опыта введения ФГОС </w:t>
      </w:r>
      <w:r w:rsidR="005317E5" w:rsidRPr="005317E5">
        <w:rPr>
          <w:b w:val="0"/>
          <w:bCs w:val="0"/>
          <w:sz w:val="24"/>
        </w:rPr>
        <w:t>начального общего образования</w:t>
      </w:r>
      <w:r w:rsidRPr="005317E5">
        <w:rPr>
          <w:b w:val="0"/>
          <w:bCs w:val="0"/>
          <w:sz w:val="24"/>
        </w:rPr>
        <w:t>. На базе ОГБОУ ДПО «Костромской областной институт развития образования» продолжа</w:t>
      </w:r>
      <w:r w:rsidR="005317E5" w:rsidRPr="005317E5">
        <w:rPr>
          <w:b w:val="0"/>
          <w:bCs w:val="0"/>
          <w:sz w:val="24"/>
        </w:rPr>
        <w:t>ю</w:t>
      </w:r>
      <w:r w:rsidRPr="005317E5">
        <w:rPr>
          <w:b w:val="0"/>
          <w:bCs w:val="0"/>
          <w:sz w:val="24"/>
        </w:rPr>
        <w:t>т работу федеральн</w:t>
      </w:r>
      <w:r w:rsidR="005317E5" w:rsidRPr="005317E5">
        <w:rPr>
          <w:b w:val="0"/>
          <w:bCs w:val="0"/>
          <w:sz w:val="24"/>
        </w:rPr>
        <w:t>ые</w:t>
      </w:r>
      <w:r w:rsidRPr="005317E5">
        <w:rPr>
          <w:b w:val="0"/>
          <w:bCs w:val="0"/>
          <w:sz w:val="24"/>
        </w:rPr>
        <w:t xml:space="preserve"> </w:t>
      </w:r>
      <w:proofErr w:type="spellStart"/>
      <w:r w:rsidRPr="005317E5">
        <w:rPr>
          <w:b w:val="0"/>
          <w:bCs w:val="0"/>
          <w:sz w:val="24"/>
        </w:rPr>
        <w:t>стажировочн</w:t>
      </w:r>
      <w:r w:rsidR="005317E5" w:rsidRPr="005317E5">
        <w:rPr>
          <w:b w:val="0"/>
          <w:bCs w:val="0"/>
          <w:sz w:val="24"/>
        </w:rPr>
        <w:t>ые</w:t>
      </w:r>
      <w:proofErr w:type="spellEnd"/>
      <w:r w:rsidRPr="005317E5">
        <w:rPr>
          <w:b w:val="0"/>
          <w:bCs w:val="0"/>
          <w:sz w:val="24"/>
        </w:rPr>
        <w:t xml:space="preserve"> площадк</w:t>
      </w:r>
      <w:r w:rsidR="005317E5" w:rsidRPr="005317E5">
        <w:rPr>
          <w:b w:val="0"/>
          <w:bCs w:val="0"/>
          <w:sz w:val="24"/>
        </w:rPr>
        <w:t xml:space="preserve">и </w:t>
      </w:r>
      <w:r w:rsidRPr="005317E5">
        <w:rPr>
          <w:b w:val="0"/>
          <w:bCs w:val="0"/>
          <w:sz w:val="24"/>
        </w:rPr>
        <w:t xml:space="preserve">по теме «Духовно-нравственная культура» в условиях реализации ФГОС общего образования» и теме "Преподавание комплексного учебного курса "Основы религиозных культур и светской этики". </w:t>
      </w:r>
    </w:p>
    <w:p w:rsidR="008C22CA" w:rsidRPr="006814D4" w:rsidRDefault="004726BB" w:rsidP="006814D4">
      <w:pPr>
        <w:pStyle w:val="a4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Мониторинг введения</w:t>
      </w:r>
      <w:r w:rsidR="008C22CA">
        <w:rPr>
          <w:b w:val="0"/>
          <w:bCs w:val="0"/>
          <w:sz w:val="24"/>
        </w:rPr>
        <w:t xml:space="preserve"> ФГОС, кот</w:t>
      </w:r>
      <w:r w:rsidR="009D6D49">
        <w:rPr>
          <w:b w:val="0"/>
          <w:bCs w:val="0"/>
          <w:sz w:val="24"/>
        </w:rPr>
        <w:t xml:space="preserve">орый позволяет отслеживать ход </w:t>
      </w:r>
      <w:r w:rsidR="008C22CA">
        <w:rPr>
          <w:b w:val="0"/>
          <w:bCs w:val="0"/>
          <w:sz w:val="24"/>
        </w:rPr>
        <w:t>и результаты введения ФГОС, пр</w:t>
      </w:r>
      <w:r>
        <w:rPr>
          <w:b w:val="0"/>
          <w:bCs w:val="0"/>
          <w:sz w:val="24"/>
        </w:rPr>
        <w:t xml:space="preserve">инимать управленческие решения и </w:t>
      </w:r>
      <w:r w:rsidR="008C22CA">
        <w:rPr>
          <w:b w:val="0"/>
          <w:bCs w:val="0"/>
          <w:sz w:val="24"/>
        </w:rPr>
        <w:t xml:space="preserve">обеспечивать эффективность введения ФГОС. </w:t>
      </w:r>
    </w:p>
    <w:p w:rsidR="004B77A9" w:rsidRPr="00C77D5F" w:rsidRDefault="009D6D49" w:rsidP="00C77D5F">
      <w:pPr>
        <w:pStyle w:val="a4"/>
        <w:ind w:firstLine="708"/>
        <w:jc w:val="both"/>
        <w:rPr>
          <w:b w:val="0"/>
          <w:bCs w:val="0"/>
          <w:sz w:val="24"/>
        </w:rPr>
      </w:pPr>
      <w:r w:rsidRPr="00C77D5F">
        <w:rPr>
          <w:b w:val="0"/>
          <w:bCs w:val="0"/>
          <w:sz w:val="24"/>
        </w:rPr>
        <w:t xml:space="preserve">В мониторинге (май-июнь 2012 года) участвовало 91% школ области. </w:t>
      </w:r>
      <w:r w:rsidR="00717147" w:rsidRPr="00C77D5F">
        <w:rPr>
          <w:b w:val="0"/>
          <w:bCs w:val="0"/>
          <w:sz w:val="24"/>
        </w:rPr>
        <w:t>Результаты мониторинга</w:t>
      </w:r>
      <w:r w:rsidR="005317E5" w:rsidRPr="00C77D5F">
        <w:rPr>
          <w:b w:val="0"/>
          <w:bCs w:val="0"/>
          <w:sz w:val="24"/>
        </w:rPr>
        <w:t xml:space="preserve"> </w:t>
      </w:r>
      <w:r w:rsidR="00717147" w:rsidRPr="00C77D5F">
        <w:rPr>
          <w:b w:val="0"/>
          <w:bCs w:val="0"/>
          <w:sz w:val="24"/>
        </w:rPr>
        <w:t>показали</w:t>
      </w:r>
      <w:r w:rsidR="004B77A9" w:rsidRPr="00C77D5F">
        <w:rPr>
          <w:b w:val="0"/>
          <w:bCs w:val="0"/>
          <w:sz w:val="24"/>
        </w:rPr>
        <w:t>, что все учителя, работающие в первых классах и планирующих в новом учебном году работать по ФГОС НОО, повысили свою квалификацию по специальным образовательным программам.</w:t>
      </w:r>
      <w:r w:rsidR="006F13D5" w:rsidRPr="00C77D5F">
        <w:rPr>
          <w:b w:val="0"/>
          <w:bCs w:val="0"/>
          <w:sz w:val="24"/>
        </w:rPr>
        <w:t xml:space="preserve">  </w:t>
      </w:r>
      <w:r w:rsidR="004B77A9" w:rsidRPr="00C77D5F">
        <w:rPr>
          <w:b w:val="0"/>
          <w:bCs w:val="0"/>
          <w:sz w:val="24"/>
        </w:rPr>
        <w:t xml:space="preserve">Во всех школах по 1-2 чел. из членов администрации прошли </w:t>
      </w:r>
      <w:proofErr w:type="gramStart"/>
      <w:r w:rsidR="004B77A9" w:rsidRPr="00C77D5F">
        <w:rPr>
          <w:b w:val="0"/>
          <w:bCs w:val="0"/>
          <w:sz w:val="24"/>
        </w:rPr>
        <w:t>обучение</w:t>
      </w:r>
      <w:proofErr w:type="gramEnd"/>
      <w:r w:rsidR="004B77A9" w:rsidRPr="00C77D5F">
        <w:rPr>
          <w:b w:val="0"/>
          <w:bCs w:val="0"/>
          <w:sz w:val="24"/>
        </w:rPr>
        <w:t xml:space="preserve"> по специальной управленческой программе внедрения ФГОС НОО. </w:t>
      </w:r>
    </w:p>
    <w:p w:rsidR="006F13D5" w:rsidRPr="00C77D5F" w:rsidRDefault="00C77D5F" w:rsidP="00B802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Школы продемонстрировали:</w:t>
      </w:r>
    </w:p>
    <w:p w:rsidR="006F13D5" w:rsidRPr="00C77D5F" w:rsidRDefault="00C77D5F" w:rsidP="00C77D5F">
      <w:pPr>
        <w:pStyle w:val="a4"/>
        <w:numPr>
          <w:ilvl w:val="0"/>
          <w:numId w:val="9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</w:t>
      </w:r>
      <w:r w:rsidR="006F13D5" w:rsidRPr="00C77D5F">
        <w:rPr>
          <w:b w:val="0"/>
          <w:bCs w:val="0"/>
          <w:sz w:val="24"/>
        </w:rPr>
        <w:t xml:space="preserve">остаточный уровень разработанности нормативно-правовой базы реализации ФГОС начального общего образования (доля школ, в которых внесены изменения в имеющиеся нормативно-правовые акты, и созданы необходимые новые локальные акты, обеспечивающие регулирование деятельности в связи с переходом на ФГОС НОО составляет 80%). </w:t>
      </w:r>
    </w:p>
    <w:p w:rsidR="00AF4122" w:rsidRDefault="00C77D5F" w:rsidP="00C77D5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D5F">
        <w:rPr>
          <w:rFonts w:ascii="Times New Roman" w:hAnsi="Times New Roman"/>
          <w:sz w:val="24"/>
          <w:szCs w:val="24"/>
        </w:rPr>
        <w:t>В</w:t>
      </w:r>
      <w:r w:rsidR="009D6D49" w:rsidRPr="00C77D5F">
        <w:rPr>
          <w:rFonts w:ascii="Times New Roman" w:hAnsi="Times New Roman"/>
          <w:sz w:val="24"/>
          <w:szCs w:val="24"/>
        </w:rPr>
        <w:t>ысокий процент использования</w:t>
      </w:r>
      <w:r w:rsidR="006F13D5" w:rsidRPr="00C77D5F">
        <w:rPr>
          <w:rFonts w:ascii="Times New Roman" w:hAnsi="Times New Roman"/>
          <w:sz w:val="24"/>
          <w:szCs w:val="24"/>
        </w:rPr>
        <w:t xml:space="preserve"> </w:t>
      </w:r>
      <w:r w:rsidR="009D6D49" w:rsidRPr="00C77D5F">
        <w:rPr>
          <w:rFonts w:ascii="Times New Roman" w:hAnsi="Times New Roman"/>
          <w:sz w:val="24"/>
          <w:szCs w:val="24"/>
        </w:rPr>
        <w:t>современных форм представления детских результатов</w:t>
      </w:r>
      <w:r w:rsidR="00B80282" w:rsidRPr="00C77D5F">
        <w:rPr>
          <w:rFonts w:ascii="Times New Roman" w:hAnsi="Times New Roman"/>
          <w:sz w:val="24"/>
          <w:szCs w:val="24"/>
        </w:rPr>
        <w:t xml:space="preserve"> (в 80% опрошенных школ</w:t>
      </w:r>
      <w:r w:rsidR="009D6D49" w:rsidRPr="00C77D5F">
        <w:rPr>
          <w:rFonts w:ascii="Times New Roman" w:hAnsi="Times New Roman"/>
          <w:sz w:val="24"/>
          <w:szCs w:val="24"/>
        </w:rPr>
        <w:t xml:space="preserve"> используется технология защиты творческих, проектных и исследовательских работ</w:t>
      </w:r>
      <w:r w:rsidR="00B80282" w:rsidRPr="00C77D5F">
        <w:rPr>
          <w:rFonts w:ascii="Times New Roman" w:hAnsi="Times New Roman"/>
          <w:sz w:val="24"/>
          <w:szCs w:val="24"/>
        </w:rPr>
        <w:t xml:space="preserve"> учащихся, и в 92% школ</w:t>
      </w:r>
      <w:r w:rsidR="009D6D49" w:rsidRPr="00C77D5F">
        <w:rPr>
          <w:rFonts w:ascii="Times New Roman" w:hAnsi="Times New Roman"/>
          <w:sz w:val="24"/>
          <w:szCs w:val="24"/>
        </w:rPr>
        <w:t xml:space="preserve"> технология </w:t>
      </w:r>
      <w:proofErr w:type="spellStart"/>
      <w:r w:rsidR="009D6D49" w:rsidRPr="00C77D5F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941895">
        <w:rPr>
          <w:rFonts w:ascii="Times New Roman" w:hAnsi="Times New Roman"/>
          <w:sz w:val="24"/>
          <w:szCs w:val="24"/>
        </w:rPr>
        <w:t>).</w:t>
      </w:r>
    </w:p>
    <w:p w:rsidR="00F209EB" w:rsidRPr="00C77D5F" w:rsidRDefault="00C77D5F" w:rsidP="00C77D5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D5F">
        <w:rPr>
          <w:rFonts w:ascii="Times New Roman" w:hAnsi="Times New Roman"/>
          <w:sz w:val="24"/>
          <w:szCs w:val="24"/>
        </w:rPr>
        <w:t>Высокий у</w:t>
      </w:r>
      <w:r w:rsidR="006F13D5" w:rsidRPr="00C77D5F">
        <w:rPr>
          <w:rFonts w:ascii="Times New Roman" w:hAnsi="Times New Roman"/>
          <w:sz w:val="24"/>
          <w:szCs w:val="24"/>
        </w:rPr>
        <w:t xml:space="preserve">ровень </w:t>
      </w:r>
      <w:r w:rsidR="00717147" w:rsidRPr="00C77D5F">
        <w:rPr>
          <w:rFonts w:ascii="Times New Roman" w:hAnsi="Times New Roman"/>
          <w:sz w:val="24"/>
          <w:szCs w:val="24"/>
        </w:rPr>
        <w:t>понимания педагогами необходимости использования учебно-методических комплектов, позволяющих достигать планируемы</w:t>
      </w:r>
      <w:r w:rsidR="005317E5" w:rsidRPr="00C77D5F">
        <w:rPr>
          <w:rFonts w:ascii="Times New Roman" w:hAnsi="Times New Roman"/>
          <w:sz w:val="24"/>
          <w:szCs w:val="24"/>
        </w:rPr>
        <w:t>е</w:t>
      </w:r>
      <w:r w:rsidR="00717147" w:rsidRPr="00C77D5F">
        <w:rPr>
          <w:rFonts w:ascii="Times New Roman" w:hAnsi="Times New Roman"/>
          <w:sz w:val="24"/>
          <w:szCs w:val="24"/>
        </w:rPr>
        <w:t xml:space="preserve"> личностны</w:t>
      </w:r>
      <w:r w:rsidR="005317E5" w:rsidRPr="00C77D5F">
        <w:rPr>
          <w:rFonts w:ascii="Times New Roman" w:hAnsi="Times New Roman"/>
          <w:sz w:val="24"/>
          <w:szCs w:val="24"/>
        </w:rPr>
        <w:t>е</w:t>
      </w:r>
      <w:r w:rsidR="00717147" w:rsidRPr="00C77D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7147" w:rsidRPr="00C77D5F">
        <w:rPr>
          <w:rFonts w:ascii="Times New Roman" w:hAnsi="Times New Roman"/>
          <w:sz w:val="24"/>
          <w:szCs w:val="24"/>
        </w:rPr>
        <w:t>метапредметны</w:t>
      </w:r>
      <w:r w:rsidR="005317E5" w:rsidRPr="00C77D5F">
        <w:rPr>
          <w:rFonts w:ascii="Times New Roman" w:hAnsi="Times New Roman"/>
          <w:sz w:val="24"/>
          <w:szCs w:val="24"/>
        </w:rPr>
        <w:t>е</w:t>
      </w:r>
      <w:proofErr w:type="spellEnd"/>
      <w:r w:rsidR="00717147" w:rsidRPr="00C77D5F">
        <w:rPr>
          <w:rFonts w:ascii="Times New Roman" w:hAnsi="Times New Roman"/>
          <w:sz w:val="24"/>
          <w:szCs w:val="24"/>
        </w:rPr>
        <w:t xml:space="preserve"> и предметны</w:t>
      </w:r>
      <w:r w:rsidR="005317E5" w:rsidRPr="00C77D5F">
        <w:rPr>
          <w:rFonts w:ascii="Times New Roman" w:hAnsi="Times New Roman"/>
          <w:sz w:val="24"/>
          <w:szCs w:val="24"/>
        </w:rPr>
        <w:t>е</w:t>
      </w:r>
      <w:r w:rsidR="00717147" w:rsidRPr="00C77D5F">
        <w:rPr>
          <w:rFonts w:ascii="Times New Roman" w:hAnsi="Times New Roman"/>
          <w:sz w:val="24"/>
          <w:szCs w:val="24"/>
        </w:rPr>
        <w:t xml:space="preserve"> результат</w:t>
      </w:r>
      <w:r w:rsidR="005317E5" w:rsidRPr="00C77D5F">
        <w:rPr>
          <w:rFonts w:ascii="Times New Roman" w:hAnsi="Times New Roman"/>
          <w:sz w:val="24"/>
          <w:szCs w:val="24"/>
        </w:rPr>
        <w:t>ы.</w:t>
      </w:r>
    </w:p>
    <w:p w:rsidR="00C77D5F" w:rsidRPr="00C77D5F" w:rsidRDefault="00257661" w:rsidP="00C77D5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77D5F" w:rsidRPr="00C77D5F">
        <w:rPr>
          <w:rFonts w:ascii="Times New Roman" w:hAnsi="Times New Roman"/>
          <w:sz w:val="24"/>
          <w:szCs w:val="24"/>
        </w:rPr>
        <w:t>остаточно стабильные и высокие, по сравнению с другими группами показателей, показатели финансово-экономического обеспечения введения ФГОС НОО и в среднем по региону составляют 81%.</w:t>
      </w:r>
    </w:p>
    <w:p w:rsidR="00E54706" w:rsidRPr="00C77D5F" w:rsidRDefault="00E54706" w:rsidP="00844A1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D5F">
        <w:rPr>
          <w:rFonts w:ascii="Times New Roman" w:hAnsi="Times New Roman"/>
          <w:sz w:val="24"/>
          <w:szCs w:val="24"/>
        </w:rPr>
        <w:t>Обеспечены учебниками учащиеся 79% школ области</w:t>
      </w:r>
      <w:r w:rsidRPr="00C77D5F">
        <w:rPr>
          <w:rFonts w:ascii="Times New Roman" w:hAnsi="Times New Roman"/>
          <w:b/>
          <w:bCs/>
          <w:sz w:val="24"/>
          <w:szCs w:val="24"/>
        </w:rPr>
        <w:t>.</w:t>
      </w:r>
    </w:p>
    <w:p w:rsidR="00E54706" w:rsidRPr="00C77D5F" w:rsidRDefault="00E54706" w:rsidP="00C77D5F">
      <w:pPr>
        <w:pStyle w:val="a4"/>
        <w:ind w:firstLine="708"/>
        <w:jc w:val="both"/>
        <w:rPr>
          <w:b w:val="0"/>
          <w:bCs w:val="0"/>
          <w:sz w:val="24"/>
        </w:rPr>
      </w:pPr>
      <w:proofErr w:type="gramStart"/>
      <w:r w:rsidRPr="00C77D5F">
        <w:rPr>
          <w:b w:val="0"/>
          <w:bCs w:val="0"/>
          <w:sz w:val="24"/>
        </w:rPr>
        <w:t xml:space="preserve">Информационное обеспечение ФГОС в среднем составляет </w:t>
      </w:r>
      <w:r w:rsidR="0058112C" w:rsidRPr="00C77D5F">
        <w:rPr>
          <w:b w:val="0"/>
          <w:bCs w:val="0"/>
          <w:sz w:val="24"/>
        </w:rPr>
        <w:t xml:space="preserve">48,8% (низкие показатели по обеспеченности школ технологией </w:t>
      </w:r>
      <w:proofErr w:type="spellStart"/>
      <w:r w:rsidR="0058112C" w:rsidRPr="00C77D5F">
        <w:rPr>
          <w:b w:val="0"/>
          <w:bCs w:val="0"/>
          <w:sz w:val="24"/>
        </w:rPr>
        <w:t>Wi-Fi</w:t>
      </w:r>
      <w:proofErr w:type="spellEnd"/>
      <w:r w:rsidR="0058112C" w:rsidRPr="00C77D5F">
        <w:rPr>
          <w:b w:val="0"/>
          <w:bCs w:val="0"/>
          <w:sz w:val="24"/>
        </w:rPr>
        <w:t xml:space="preserve"> (15% школ), применения электронных форм ведения школьной документации – электронных дневников и </w:t>
      </w:r>
      <w:proofErr w:type="spellStart"/>
      <w:r w:rsidR="0058112C" w:rsidRPr="00C77D5F">
        <w:rPr>
          <w:b w:val="0"/>
          <w:bCs w:val="0"/>
          <w:sz w:val="24"/>
        </w:rPr>
        <w:t>жураналов</w:t>
      </w:r>
      <w:proofErr w:type="spellEnd"/>
      <w:r w:rsidR="0058112C" w:rsidRPr="00C77D5F">
        <w:rPr>
          <w:b w:val="0"/>
          <w:bCs w:val="0"/>
          <w:sz w:val="24"/>
        </w:rPr>
        <w:t xml:space="preserve"> (8% школ), 55% школ ведут диалог между всеми участниками образовательного процесса по поводу образовательной программы школы, 63% школа используют сайт для публикации детских достижений (детских образовательных продуктов)).</w:t>
      </w:r>
      <w:proofErr w:type="gramEnd"/>
    </w:p>
    <w:p w:rsidR="0058112C" w:rsidRPr="00C77D5F" w:rsidRDefault="0058112C" w:rsidP="00C77D5F">
      <w:pPr>
        <w:pStyle w:val="a4"/>
        <w:ind w:firstLine="708"/>
        <w:jc w:val="both"/>
        <w:rPr>
          <w:b w:val="0"/>
          <w:bCs w:val="0"/>
          <w:sz w:val="24"/>
        </w:rPr>
      </w:pPr>
      <w:r w:rsidRPr="00C77D5F">
        <w:rPr>
          <w:b w:val="0"/>
          <w:bCs w:val="0"/>
          <w:sz w:val="24"/>
        </w:rPr>
        <w:t>При обязательном наличии официального сайта образовательного учреждения, только в 58% школ сайт</w:t>
      </w:r>
      <w:r w:rsidR="00D43DDF">
        <w:rPr>
          <w:b w:val="0"/>
          <w:bCs w:val="0"/>
          <w:sz w:val="24"/>
        </w:rPr>
        <w:t xml:space="preserve"> является площадкой для обсуждений и дискуссий по поводу реализации основной образовательной программы</w:t>
      </w:r>
      <w:proofErr w:type="gramStart"/>
      <w:r w:rsidR="00D43DDF">
        <w:rPr>
          <w:b w:val="0"/>
          <w:bCs w:val="0"/>
          <w:sz w:val="24"/>
        </w:rPr>
        <w:t>.</w:t>
      </w:r>
      <w:r w:rsidRPr="00C77D5F">
        <w:rPr>
          <w:b w:val="0"/>
          <w:bCs w:val="0"/>
          <w:sz w:val="24"/>
        </w:rPr>
        <w:t>.</w:t>
      </w:r>
      <w:proofErr w:type="gramEnd"/>
    </w:p>
    <w:p w:rsidR="00F209EB" w:rsidRPr="00C77D5F" w:rsidRDefault="00F209EB" w:rsidP="00C77D5F">
      <w:pPr>
        <w:pStyle w:val="a4"/>
        <w:ind w:firstLine="708"/>
        <w:jc w:val="both"/>
        <w:rPr>
          <w:b w:val="0"/>
          <w:bCs w:val="0"/>
          <w:sz w:val="24"/>
        </w:rPr>
      </w:pPr>
      <w:r w:rsidRPr="00C77D5F">
        <w:rPr>
          <w:b w:val="0"/>
          <w:bCs w:val="0"/>
          <w:sz w:val="24"/>
        </w:rPr>
        <w:t xml:space="preserve">Степень оснащенности  учебных кабинетов начальных классов оборудованием в соответствии с требованиями ФГОС </w:t>
      </w:r>
      <w:r w:rsidR="004726BB">
        <w:rPr>
          <w:b w:val="0"/>
          <w:bCs w:val="0"/>
          <w:sz w:val="24"/>
        </w:rPr>
        <w:t xml:space="preserve">пока низка. </w:t>
      </w:r>
      <w:r w:rsidRPr="00C77D5F">
        <w:rPr>
          <w:b w:val="0"/>
          <w:bCs w:val="0"/>
          <w:sz w:val="24"/>
        </w:rPr>
        <w:t xml:space="preserve">Менее трети кабинетов начальных классов оснащены демонстрационным оборудованием по всем образовательным областям (78 школ, 30%), лишь 9% (36 школ) имеют кабинеты с учебно-лабораторным оборудованием по всем </w:t>
      </w:r>
      <w:r w:rsidRPr="00C77D5F">
        <w:rPr>
          <w:b w:val="0"/>
          <w:bCs w:val="0"/>
          <w:sz w:val="24"/>
        </w:rPr>
        <w:lastRenderedPageBreak/>
        <w:t>образовательным областям, и 7,5% (30 школ) кабинетов оснащены цифровыми и комбинированными пособиями.</w:t>
      </w:r>
    </w:p>
    <w:p w:rsidR="00717147" w:rsidRPr="00C77D5F" w:rsidRDefault="00F209EB" w:rsidP="00C77D5F">
      <w:pPr>
        <w:pStyle w:val="a4"/>
        <w:ind w:firstLine="708"/>
        <w:jc w:val="both"/>
        <w:rPr>
          <w:b w:val="0"/>
          <w:bCs w:val="0"/>
          <w:sz w:val="24"/>
        </w:rPr>
      </w:pPr>
      <w:r w:rsidRPr="00C77D5F">
        <w:rPr>
          <w:b w:val="0"/>
          <w:bCs w:val="0"/>
          <w:sz w:val="24"/>
        </w:rPr>
        <w:t xml:space="preserve">Оснащенность библиотек в </w:t>
      </w:r>
      <w:r w:rsidR="00C77D5F" w:rsidRPr="00C77D5F">
        <w:rPr>
          <w:b w:val="0"/>
          <w:bCs w:val="0"/>
          <w:sz w:val="24"/>
        </w:rPr>
        <w:t xml:space="preserve">школах также не всегда соответствует требованиям </w:t>
      </w:r>
      <w:r w:rsidRPr="00C77D5F">
        <w:rPr>
          <w:b w:val="0"/>
          <w:bCs w:val="0"/>
          <w:sz w:val="24"/>
        </w:rPr>
        <w:t xml:space="preserve">ФГОС </w:t>
      </w:r>
      <w:r w:rsidR="00C77D5F" w:rsidRPr="00C77D5F">
        <w:rPr>
          <w:b w:val="0"/>
          <w:bCs w:val="0"/>
          <w:sz w:val="24"/>
        </w:rPr>
        <w:t>(низкие показатели по наличию читального зала (18% школ), наличие стационарных компьютеров в библиотеках (32% школ), возможность выхода в Интернет (40% школ)</w:t>
      </w:r>
      <w:r w:rsidR="004726BB">
        <w:rPr>
          <w:b w:val="0"/>
          <w:bCs w:val="0"/>
          <w:sz w:val="24"/>
        </w:rPr>
        <w:t>,</w:t>
      </w:r>
      <w:r w:rsidR="00C77D5F" w:rsidRPr="00C77D5F">
        <w:rPr>
          <w:b w:val="0"/>
          <w:bCs w:val="0"/>
          <w:sz w:val="24"/>
        </w:rPr>
        <w:t xml:space="preserve"> доля школ, имеющих </w:t>
      </w:r>
      <w:proofErr w:type="spellStart"/>
      <w:r w:rsidR="00C77D5F" w:rsidRPr="00C77D5F">
        <w:rPr>
          <w:b w:val="0"/>
          <w:bCs w:val="0"/>
          <w:sz w:val="24"/>
        </w:rPr>
        <w:t>медиатеку</w:t>
      </w:r>
      <w:proofErr w:type="spellEnd"/>
      <w:r w:rsidR="00D11CE6">
        <w:rPr>
          <w:b w:val="0"/>
          <w:bCs w:val="0"/>
          <w:sz w:val="24"/>
        </w:rPr>
        <w:t>,</w:t>
      </w:r>
      <w:r w:rsidR="00C77D5F" w:rsidRPr="00C77D5F">
        <w:rPr>
          <w:b w:val="0"/>
          <w:bCs w:val="0"/>
          <w:sz w:val="24"/>
        </w:rPr>
        <w:t xml:space="preserve"> составляет 49,6%).</w:t>
      </w:r>
    </w:p>
    <w:p w:rsidR="00D11CE6" w:rsidRPr="00D11CE6" w:rsidRDefault="00D11CE6" w:rsidP="00D11CE6">
      <w:pPr>
        <w:pStyle w:val="a4"/>
        <w:ind w:firstLine="708"/>
        <w:jc w:val="both"/>
        <w:rPr>
          <w:b w:val="0"/>
          <w:bCs w:val="0"/>
          <w:sz w:val="24"/>
        </w:rPr>
      </w:pPr>
      <w:r w:rsidRPr="00D11CE6">
        <w:rPr>
          <w:b w:val="0"/>
          <w:bCs w:val="0"/>
          <w:sz w:val="24"/>
        </w:rPr>
        <w:t>Обозначенные проблемы введения ФГОС общего образования решаются программно-проектными методами (Комплекса мер по модернизации системы общего образования Костромской области в 2012 году</w:t>
      </w:r>
      <w:r>
        <w:rPr>
          <w:b w:val="0"/>
          <w:bCs w:val="0"/>
          <w:sz w:val="24"/>
        </w:rPr>
        <w:t>, Региональная целевая программа развития образования).</w:t>
      </w:r>
    </w:p>
    <w:p w:rsidR="00941895" w:rsidRDefault="00C77D5F" w:rsidP="00C77D5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941895">
        <w:rPr>
          <w:rFonts w:ascii="Times New Roman" w:hAnsi="Times New Roman"/>
          <w:sz w:val="24"/>
          <w:szCs w:val="28"/>
        </w:rPr>
        <w:t xml:space="preserve">В рамках Комплекса мер по </w:t>
      </w:r>
      <w:r w:rsidR="00941895" w:rsidRPr="00941895">
        <w:rPr>
          <w:rFonts w:ascii="Times New Roman" w:hAnsi="Times New Roman"/>
          <w:sz w:val="24"/>
          <w:szCs w:val="28"/>
        </w:rPr>
        <w:t xml:space="preserve">модернизации образования Костромской области </w:t>
      </w:r>
      <w:r w:rsidR="00D43DDF">
        <w:rPr>
          <w:rFonts w:ascii="Times New Roman" w:hAnsi="Times New Roman"/>
          <w:sz w:val="24"/>
          <w:szCs w:val="28"/>
        </w:rPr>
        <w:t xml:space="preserve">выделены средства </w:t>
      </w:r>
      <w:r w:rsidR="00941895" w:rsidRPr="00941895">
        <w:rPr>
          <w:rFonts w:ascii="Times New Roman" w:hAnsi="Times New Roman"/>
          <w:sz w:val="24"/>
          <w:szCs w:val="28"/>
        </w:rPr>
        <w:t>на компьютерное и учебно-лабораторное оборудование кабинетов начальных классов школ, на пополнение фондов би</w:t>
      </w:r>
      <w:r w:rsidR="00D43DDF">
        <w:rPr>
          <w:rFonts w:ascii="Times New Roman" w:hAnsi="Times New Roman"/>
          <w:sz w:val="24"/>
          <w:szCs w:val="28"/>
        </w:rPr>
        <w:t>блиотек, в том числе учебниками</w:t>
      </w:r>
      <w:r w:rsidR="00941895" w:rsidRPr="00941895">
        <w:rPr>
          <w:rFonts w:ascii="Times New Roman" w:hAnsi="Times New Roman"/>
          <w:sz w:val="24"/>
          <w:szCs w:val="28"/>
        </w:rPr>
        <w:t>.</w:t>
      </w:r>
    </w:p>
    <w:p w:rsidR="00257661" w:rsidRPr="00257661" w:rsidRDefault="00257661" w:rsidP="002576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257661">
        <w:rPr>
          <w:rFonts w:ascii="Times New Roman" w:hAnsi="Times New Roman"/>
          <w:sz w:val="24"/>
          <w:szCs w:val="28"/>
        </w:rPr>
        <w:t xml:space="preserve">На основании результатов мониторинга </w:t>
      </w:r>
      <w:r w:rsidR="00D11CE6">
        <w:rPr>
          <w:rFonts w:ascii="Times New Roman" w:hAnsi="Times New Roman"/>
          <w:sz w:val="24"/>
          <w:szCs w:val="28"/>
        </w:rPr>
        <w:t xml:space="preserve">также будут </w:t>
      </w:r>
      <w:r w:rsidRPr="00257661">
        <w:rPr>
          <w:rFonts w:ascii="Times New Roman" w:hAnsi="Times New Roman"/>
          <w:sz w:val="24"/>
          <w:szCs w:val="28"/>
        </w:rPr>
        <w:t xml:space="preserve"> </w:t>
      </w:r>
      <w:r w:rsidR="00D11CE6">
        <w:rPr>
          <w:rFonts w:ascii="Times New Roman" w:hAnsi="Times New Roman"/>
          <w:sz w:val="24"/>
          <w:szCs w:val="28"/>
        </w:rPr>
        <w:t xml:space="preserve">внесены </w:t>
      </w:r>
      <w:r w:rsidRPr="00257661">
        <w:rPr>
          <w:rFonts w:ascii="Times New Roman" w:hAnsi="Times New Roman"/>
          <w:sz w:val="24"/>
          <w:szCs w:val="28"/>
        </w:rPr>
        <w:t xml:space="preserve"> коррективы в планы введения и реализации ФГОС НОО на всех уровнях управления образованием.</w:t>
      </w:r>
    </w:p>
    <w:p w:rsidR="00567327" w:rsidRPr="00F84642" w:rsidRDefault="00567327">
      <w:pPr>
        <w:rPr>
          <w:rFonts w:ascii="Times New Roman" w:hAnsi="Times New Roman"/>
          <w:sz w:val="28"/>
          <w:szCs w:val="28"/>
        </w:rPr>
      </w:pPr>
    </w:p>
    <w:sectPr w:rsidR="00567327" w:rsidRPr="00F84642" w:rsidSect="00AC1A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776"/>
    <w:multiLevelType w:val="hybridMultilevel"/>
    <w:tmpl w:val="BD8A01C6"/>
    <w:lvl w:ilvl="0" w:tplc="519A0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82B"/>
    <w:multiLevelType w:val="hybridMultilevel"/>
    <w:tmpl w:val="AA9804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B910AD"/>
    <w:multiLevelType w:val="hybridMultilevel"/>
    <w:tmpl w:val="FF24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15C9"/>
    <w:multiLevelType w:val="hybridMultilevel"/>
    <w:tmpl w:val="ED988F90"/>
    <w:lvl w:ilvl="0" w:tplc="32124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A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AF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41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7C6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A7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C61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E4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86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A45ED4"/>
    <w:multiLevelType w:val="hybridMultilevel"/>
    <w:tmpl w:val="4A867038"/>
    <w:lvl w:ilvl="0" w:tplc="FB28B6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009EC"/>
    <w:multiLevelType w:val="hybridMultilevel"/>
    <w:tmpl w:val="5D109E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FA4158"/>
    <w:multiLevelType w:val="hybridMultilevel"/>
    <w:tmpl w:val="F9A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E25E2"/>
    <w:multiLevelType w:val="hybridMultilevel"/>
    <w:tmpl w:val="1478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230EF"/>
    <w:multiLevelType w:val="hybridMultilevel"/>
    <w:tmpl w:val="EB2A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147"/>
    <w:rsid w:val="0005371D"/>
    <w:rsid w:val="00103BEB"/>
    <w:rsid w:val="00162719"/>
    <w:rsid w:val="001D64A1"/>
    <w:rsid w:val="00224651"/>
    <w:rsid w:val="002357D6"/>
    <w:rsid w:val="00257661"/>
    <w:rsid w:val="00260FD1"/>
    <w:rsid w:val="002843BD"/>
    <w:rsid w:val="002F4C91"/>
    <w:rsid w:val="003C4AB4"/>
    <w:rsid w:val="00427DF4"/>
    <w:rsid w:val="004726BB"/>
    <w:rsid w:val="004B0F16"/>
    <w:rsid w:val="004B77A9"/>
    <w:rsid w:val="005317E5"/>
    <w:rsid w:val="00567327"/>
    <w:rsid w:val="0058112C"/>
    <w:rsid w:val="00634A86"/>
    <w:rsid w:val="006814D4"/>
    <w:rsid w:val="006F0DB5"/>
    <w:rsid w:val="006F13D5"/>
    <w:rsid w:val="00717147"/>
    <w:rsid w:val="007B4F77"/>
    <w:rsid w:val="007C6A97"/>
    <w:rsid w:val="007F644C"/>
    <w:rsid w:val="00811110"/>
    <w:rsid w:val="0083257D"/>
    <w:rsid w:val="00844A1A"/>
    <w:rsid w:val="0088185C"/>
    <w:rsid w:val="008C22CA"/>
    <w:rsid w:val="00941895"/>
    <w:rsid w:val="009900D2"/>
    <w:rsid w:val="009D6D49"/>
    <w:rsid w:val="00AC1ADB"/>
    <w:rsid w:val="00AF4122"/>
    <w:rsid w:val="00B174F3"/>
    <w:rsid w:val="00B80282"/>
    <w:rsid w:val="00B92948"/>
    <w:rsid w:val="00B94ABC"/>
    <w:rsid w:val="00BA6C98"/>
    <w:rsid w:val="00C77D5F"/>
    <w:rsid w:val="00CA6894"/>
    <w:rsid w:val="00D11CE6"/>
    <w:rsid w:val="00D43DDF"/>
    <w:rsid w:val="00D5421D"/>
    <w:rsid w:val="00DE71AC"/>
    <w:rsid w:val="00E06B4A"/>
    <w:rsid w:val="00E54706"/>
    <w:rsid w:val="00EA649A"/>
    <w:rsid w:val="00F02A4F"/>
    <w:rsid w:val="00F209EB"/>
    <w:rsid w:val="00F81915"/>
    <w:rsid w:val="00F8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47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C1AD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C1A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2576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AWJJH2MPE6E2-1178757271-64</_dlc_DocId>
    <_dlc_DocIdUrl xmlns="4a252ca3-5a62-4c1c-90a6-29f4710e47f8">
      <Url>http://edu-sps.koiro.local/koiro/august_konf/fgos-avgust2012/_layouts/15/DocIdRedir.aspx?ID=AWJJH2MPE6E2-1178757271-64</Url>
      <Description>AWJJH2MPE6E2-1178757271-64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B26A9C58D084289797CD727815691" ma:contentTypeVersion="49" ma:contentTypeDescription="Создание документа." ma:contentTypeScope="" ma:versionID="8c7138cc0c9f178704bbee185ed4a6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47E37-996F-4CAE-923A-F173ABB4F629}"/>
</file>

<file path=customXml/itemProps2.xml><?xml version="1.0" encoding="utf-8"?>
<ds:datastoreItem xmlns:ds="http://schemas.openxmlformats.org/officeDocument/2006/customXml" ds:itemID="{96ADCCBB-2D44-4696-BCF0-667CD5BDC16B}"/>
</file>

<file path=customXml/itemProps3.xml><?xml version="1.0" encoding="utf-8"?>
<ds:datastoreItem xmlns:ds="http://schemas.openxmlformats.org/officeDocument/2006/customXml" ds:itemID="{FC021A79-E203-40EE-878C-22F3A5A7BB76}"/>
</file>

<file path=customXml/itemProps4.xml><?xml version="1.0" encoding="utf-8"?>
<ds:datastoreItem xmlns:ds="http://schemas.openxmlformats.org/officeDocument/2006/customXml" ds:itemID="{2C5D7A6B-C06B-45A2-BC53-3D9D591BC7DF}"/>
</file>

<file path=customXml/itemProps5.xml><?xml version="1.0" encoding="utf-8"?>
<ds:datastoreItem xmlns:ds="http://schemas.openxmlformats.org/officeDocument/2006/customXml" ds:itemID="{07BEF9F8-0DFF-4158-83DF-DA8B630B1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2012-08-21T20:45:00Z</dcterms:created>
  <dcterms:modified xsi:type="dcterms:W3CDTF">2012-08-21T20:45:00Z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0x01010001CB26A9C58D084289797CD727815691</vt:lpwstr>
  </property>
  <property fmtid="{D5CDD505-2E9C-101B-9397-08002B2CF9AE}" pid="3" name="_dlc_DocIdItemGuid">
    <vt:lpwstr>d2a5893d-1a63-4ddd-9b2a-639fd45a5741</vt:lpwstr>
  </property>
</Properties>
</file>