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45" w:rsidRPr="00772F74" w:rsidRDefault="008D4845" w:rsidP="0077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72F74">
        <w:rPr>
          <w:rFonts w:ascii="Times New Roman" w:hAnsi="Times New Roman"/>
          <w:b/>
          <w:bCs/>
          <w:iCs/>
          <w:color w:val="000000"/>
          <w:sz w:val="24"/>
          <w:szCs w:val="24"/>
        </w:rPr>
        <w:t>ФОРМИРОВАНИЕ ИНФОРМАЦИОННО-ОБРАЗОВАТЕЛЬНОЙ СРЕДЫ</w:t>
      </w:r>
    </w:p>
    <w:p w:rsidR="008D4845" w:rsidRPr="00772F74" w:rsidRDefault="008D4845" w:rsidP="0077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72F74">
        <w:rPr>
          <w:rFonts w:ascii="Times New Roman" w:hAnsi="Times New Roman"/>
          <w:b/>
          <w:bCs/>
          <w:iCs/>
          <w:color w:val="000000"/>
          <w:sz w:val="24"/>
          <w:szCs w:val="24"/>
        </w:rPr>
        <w:t>ШКОЛЫ  КАК УСЛОВИЕ РЕАЛИЗАЦИИ ФГОС ВТОРОГО ПОКОЛЕН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ИЯ</w:t>
      </w:r>
    </w:p>
    <w:p w:rsidR="008D4845" w:rsidRDefault="008D4845" w:rsidP="00772F74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8D4845" w:rsidRDefault="008D4845" w:rsidP="00772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F74"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 w:rsidRPr="00772F74">
        <w:rPr>
          <w:rFonts w:ascii="Times New Roman" w:hAnsi="Times New Roman"/>
          <w:sz w:val="24"/>
          <w:szCs w:val="24"/>
        </w:rPr>
        <w:t>Поляшова</w:t>
      </w:r>
      <w:proofErr w:type="spellEnd"/>
      <w:r w:rsidRPr="00772F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F74">
        <w:rPr>
          <w:rFonts w:ascii="Times New Roman" w:hAnsi="Times New Roman"/>
          <w:sz w:val="24"/>
          <w:szCs w:val="24"/>
        </w:rPr>
        <w:t>Калиста</w:t>
      </w:r>
      <w:proofErr w:type="spellEnd"/>
      <w:r w:rsidRPr="00772F74">
        <w:rPr>
          <w:rFonts w:ascii="Times New Roman" w:hAnsi="Times New Roman"/>
          <w:sz w:val="24"/>
          <w:szCs w:val="24"/>
        </w:rPr>
        <w:t xml:space="preserve"> Николаевна</w:t>
      </w:r>
    </w:p>
    <w:p w:rsidR="008D4845" w:rsidRDefault="008D4845" w:rsidP="00772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845" w:rsidRPr="00772F74" w:rsidRDefault="008D4845" w:rsidP="00772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F74">
        <w:rPr>
          <w:rFonts w:ascii="Times New Roman" w:hAnsi="Times New Roman"/>
          <w:sz w:val="24"/>
          <w:szCs w:val="24"/>
        </w:rPr>
        <w:t xml:space="preserve">Муниципальное казенное образовательное учреждение средняя общеобразовательная школа №2 города Макарьева </w:t>
      </w:r>
      <w:proofErr w:type="spellStart"/>
      <w:r w:rsidRPr="00772F74">
        <w:rPr>
          <w:rFonts w:ascii="Times New Roman" w:hAnsi="Times New Roman"/>
          <w:sz w:val="24"/>
          <w:szCs w:val="24"/>
        </w:rPr>
        <w:t>Макарьевского</w:t>
      </w:r>
      <w:proofErr w:type="spellEnd"/>
      <w:r w:rsidRPr="00772F74">
        <w:rPr>
          <w:rFonts w:ascii="Times New Roman" w:hAnsi="Times New Roman"/>
          <w:sz w:val="24"/>
          <w:szCs w:val="24"/>
        </w:rPr>
        <w:t xml:space="preserve"> муниципального района Костромской области</w:t>
      </w:r>
    </w:p>
    <w:p w:rsidR="008D4845" w:rsidRPr="00772F74" w:rsidRDefault="008D4845" w:rsidP="0077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8D4845" w:rsidRPr="00772F74" w:rsidRDefault="008D4845" w:rsidP="009E6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Информатизация образовательного пространства учебного заведения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является связующим направлением деятельности всех его подразделений,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призванным обеспечить качественно новый уровень подготовки выпускников.</w:t>
      </w:r>
    </w:p>
    <w:p w:rsidR="008D4845" w:rsidRPr="00772F74" w:rsidRDefault="008D4845" w:rsidP="009E6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Проблема </w:t>
      </w:r>
      <w:proofErr w:type="gramStart"/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поиска решений эффективной информатизации системы образования</w:t>
      </w:r>
      <w:proofErr w:type="gramEnd"/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и её компонентов является актуальной как на социальном, так и на научно-практическом уровнях.</w:t>
      </w:r>
    </w:p>
    <w:p w:rsidR="008D4845" w:rsidRPr="00772F74" w:rsidRDefault="008D4845" w:rsidP="009E6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Сложность выстраивания такой системы в относительно новых условиях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заключается в том, что сфера образования включает множество организаций 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учреждений, характеризующихся широким спектром деятельности. С одной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стороны общеобразовательные учреждения, </w:t>
      </w:r>
      <w:proofErr w:type="gramStart"/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обладают определенной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самостоятельностью в выработке и проведении технической политики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информатизации управления, с другой – большинство привязано к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определенному продукту, рекомендуемому вышестоящими инстанциями.</w:t>
      </w:r>
      <w:proofErr w:type="gramEnd"/>
    </w:p>
    <w:p w:rsidR="008D4845" w:rsidRPr="00772F74" w:rsidRDefault="008D4845" w:rsidP="009E6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Разрабатывать и эксплуатировать разнообразные приложения, созданные на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основе различного программного обеспечения, адаптированного к конкретному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образовательному учреждению не предоставляется возможным из-за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неспособности самостоятельно разрабатывать данные продукты по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техническим и финансовым причинам. Те же учреждения, которые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способны на такие действия,  выпадают из общего информационного</w:t>
      </w:r>
    </w:p>
    <w:p w:rsidR="008D4845" w:rsidRPr="00772F74" w:rsidRDefault="008D4845" w:rsidP="0077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пространства, так как их системы индивидуальны.</w:t>
      </w:r>
    </w:p>
    <w:p w:rsidR="008D4845" w:rsidRPr="00772F74" w:rsidRDefault="008D4845" w:rsidP="009E6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В настоящее время сформирован рынок готовых информационных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решений для образовательных учреждений. Однако, стоимость подобных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продуктов достаточно высока, а возможность функционального 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безболезненного включения в рабочий процесс не всегда реализована в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достаточной мере. Особенно эффективно происходит внедрение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автоматизированных систем, разработанных во взаимодействии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образовательных учреждений с разработчиками, так как наиболее полно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обеспечивается соответствие организационной структуре учреждения,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функциональности 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технологии документооборота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8D4845" w:rsidRPr="00772F74" w:rsidRDefault="008D4845" w:rsidP="009E6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Вопросы информатизации общеобразовательного учреждения нельзя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сводить только к вопросам их оснащения аппаратно-техническими 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программными средствами (компьютеризации). Необходимо дополнительно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учитывать готовность и способность педагогов эффективно работать в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условиях информатизации; уровень организованности всех участников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образовательного процесса (изменение регламентов); изменения в методах 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организационных формах работы обучающихся, отдельных педагогов 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педагогического коллектива в целом; изменения в содержании и ожидаемых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результатах учебной работы; изменения в управлении образовательным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процессом в целом (поддержка этих процессов средствами информационный 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коммуникационных технологий (ИКТ), включая базы данных,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автоматизированный учет, официальный и персональные сайты) и многое</w:t>
      </w:r>
    </w:p>
    <w:p w:rsidR="008D4845" w:rsidRPr="00772F74" w:rsidRDefault="008D4845" w:rsidP="0077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другое.</w:t>
      </w:r>
    </w:p>
    <w:p w:rsidR="008D4845" w:rsidRPr="00772F74" w:rsidRDefault="008D4845" w:rsidP="009E6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Таким образом, формирование и развитие </w:t>
      </w:r>
      <w:proofErr w:type="spellStart"/>
      <w:proofErr w:type="gramStart"/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ИКТ-образовательной</w:t>
      </w:r>
      <w:proofErr w:type="spellEnd"/>
      <w:proofErr w:type="gramEnd"/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среды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включает три взаимосвязанных аспекта:</w:t>
      </w:r>
      <w:r w:rsidR="009E63B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технологический (оснащение аппаратными, программными 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образовательными ресурсами);</w:t>
      </w:r>
      <w:r w:rsidR="009E63B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организационный (целенаправленная организационная работа по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обеспечению доступности средств ИКТ в образовательном процессе);</w:t>
      </w:r>
      <w:r w:rsidR="009E63B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человеческий (ИКТ-компетентность всех участников образовательного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процесса).</w:t>
      </w:r>
    </w:p>
    <w:p w:rsidR="008D4845" w:rsidRPr="00772F74" w:rsidRDefault="008D4845" w:rsidP="0077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На современном этапе можно говорить о том, что с проблемой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технологического обеспечения информатизации многие учебные заведения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справились. Однако, технологические ресурсы, которыми оснащаются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образовательные учреждения, сами по себе не приводят к изменениям в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учебном процессе. Педагогический коллектив должен «переработать» эти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ресурсы, превратить их в свой собственный педагогический ресурс.</w:t>
      </w:r>
    </w:p>
    <w:p w:rsidR="008D4845" w:rsidRPr="00772F74" w:rsidRDefault="008D4845" w:rsidP="0077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gramStart"/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Формирование готовности педагогических и руководящих работников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общеобра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зовательных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учреждений к использованию и созданию электронных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образовательных ресурсов в течение ряда лет осуществлялось благодаря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комплексному подходу к организации курсов повышения квалификации в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области информационных технологий силами КОИРО, постоянно ведётся соответствующая работа внутри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образовательного учреждения (внутрифирменная учеба учителей), которая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помогает выявлять нерешенные педагогические проблемы и стимулировать решение с использованием ИКТ.</w:t>
      </w:r>
      <w:proofErr w:type="gramEnd"/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Именно педагогическое освоение средств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ИКТ вызывает трансформацию всего образовательного процесса.</w:t>
      </w:r>
    </w:p>
    <w:p w:rsidR="008D4845" w:rsidRPr="00772F74" w:rsidRDefault="008D4845" w:rsidP="0077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Управление информационными ресурсами внутри учреждения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регулируется посредством нормативных актов, регламентирующих 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унифицирующих форму и содержание информации, порядок ее представления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и размещения. В учебном заведении должен быть разработан и утвержден ряд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локальных актов. </w:t>
      </w:r>
      <w:proofErr w:type="gramStart"/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Среди основных следует назвать программу информатизации,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план </w:t>
      </w:r>
      <w:proofErr w:type="spellStart"/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внутришкольного</w:t>
      </w:r>
      <w:proofErr w:type="spellEnd"/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контроля, осуществляющего целенаправленное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сопровождение процесса информатизации внутри образовательного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учреждения, положение об официальном сайте, инструкции для сотрудников по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работе с базами персональных данных, регламенты работы учителей, классных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руководителей, администрации и учащихся образовательного учреждения в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сети Интернет.</w:t>
      </w:r>
      <w:proofErr w:type="gramEnd"/>
    </w:p>
    <w:p w:rsidR="008D4845" w:rsidRPr="00772F74" w:rsidRDefault="008D4845" w:rsidP="0077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Для специалистов, осуществляющих ведение документооборота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образовательного учреждения, необходимо закрепление в должностных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инструкциях пункта об обязательном ведении электронных баз данных 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персональной ответственности за неразглашение хранящихся в них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персональных данных. В учебном заведении должны быть назначены 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нормативно закреплены сотрудники, ответственные за различные направления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информатизации.</w:t>
      </w:r>
    </w:p>
    <w:p w:rsidR="009E63B0" w:rsidRDefault="008D4845" w:rsidP="0077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Переходя к проблемам информатизации самого образовательного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процесса, в первую очередь следует отметить отсутствие штатной должности заместителя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директора по информатизации и системного администратора. Сегодня это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неотъемлемая задача. Не менее важной проблемой, на мой взгляд, является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отсутствие достаточного финансирования на приобретение программных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продуктов дл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я обеспечения учебного процесса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 xml:space="preserve">. </w:t>
      </w:r>
    </w:p>
    <w:p w:rsidR="008D4845" w:rsidRPr="00772F74" w:rsidRDefault="008D4845" w:rsidP="009E6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Однако, не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смотря на все вышеперечисленные проблемы и варианты их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решения, учитель был и остается человеком творческим, находящимся в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постоянном поиске. Именно поэтому, сейчас активно развиваются сетевые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профессиона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льные сообщества, функционируют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официальные сайты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образовательных учреждений, появляются персональные сайты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преподавателей, внедряются элементы дистанционного обучения.</w:t>
      </w:r>
    </w:p>
    <w:p w:rsidR="008D4845" w:rsidRPr="00772F74" w:rsidRDefault="008D4845" w:rsidP="0077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На сегодняшний день в учебной работе МКОУ средней школы №2 г. Макарьева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стали уже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почти традиционными такие формы использования ИКТ как:</w:t>
      </w:r>
    </w:p>
    <w:p w:rsidR="008D4845" w:rsidRPr="00772F74" w:rsidRDefault="008D4845" w:rsidP="0077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-</w:t>
      </w:r>
      <w:proofErr w:type="spellStart"/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мультимедийное</w:t>
      </w:r>
      <w:proofErr w:type="spellEnd"/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сопровождение уроков;</w:t>
      </w:r>
    </w:p>
    <w:p w:rsidR="008D4845" w:rsidRPr="00772F74" w:rsidRDefault="008D4845" w:rsidP="0077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-компьютерный контроль знаний различного уровня;</w:t>
      </w:r>
    </w:p>
    <w:p w:rsidR="008D4845" w:rsidRPr="00772F74" w:rsidRDefault="008D4845" w:rsidP="0077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 xml:space="preserve">-использование ресурсов </w:t>
      </w:r>
      <w:proofErr w:type="spellStart"/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медиатеки</w:t>
      </w:r>
      <w:proofErr w:type="spellEnd"/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для организации самостоятельной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работы обучающихся;</w:t>
      </w:r>
    </w:p>
    <w:p w:rsidR="008D4845" w:rsidRPr="00772F74" w:rsidRDefault="008D4845" w:rsidP="0077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- электронные лабораторные практикумы;</w:t>
      </w:r>
    </w:p>
    <w:p w:rsidR="008D4845" w:rsidRPr="00772F74" w:rsidRDefault="008D4845" w:rsidP="0077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- поисковая работа с использованием ресурсов сети Интернет.</w:t>
      </w:r>
    </w:p>
    <w:p w:rsidR="008D4845" w:rsidRPr="00772F74" w:rsidRDefault="008D4845" w:rsidP="0077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 xml:space="preserve">- использование различных видов </w:t>
      </w:r>
      <w:proofErr w:type="spellStart"/>
      <w:proofErr w:type="gramStart"/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Интернет-тренажеров</w:t>
      </w:r>
      <w:proofErr w:type="spellEnd"/>
      <w:proofErr w:type="gramEnd"/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8D4845" w:rsidRPr="00772F74" w:rsidRDefault="008D4845" w:rsidP="0077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Таким образом, при условии положительного решения обозначенных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проблем, мы получим функциональную модель комплексного использования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информационных и коммуникационных технологий в организации 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 xml:space="preserve">управлении образовательным процессом (модель </w:t>
      </w:r>
      <w:proofErr w:type="spellStart"/>
      <w:proofErr w:type="gramStart"/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ИКТ-насыщенной</w:t>
      </w:r>
      <w:proofErr w:type="spellEnd"/>
      <w:proofErr w:type="gramEnd"/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>образовательной среды образовательного учреждения) так необходимую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72F74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сегодня для реализации ФГОС нового поколения. </w:t>
      </w:r>
      <w:r w:rsidRPr="00772F74">
        <w:rPr>
          <w:rFonts w:ascii="Times New Roman" w:hAnsi="Times New Roman"/>
          <w:bCs/>
          <w:iCs/>
          <w:color w:val="FFFFFF"/>
          <w:sz w:val="24"/>
          <w:szCs w:val="24"/>
        </w:rPr>
        <w:t>В.</w:t>
      </w:r>
    </w:p>
    <w:p w:rsidR="008D4845" w:rsidRPr="00772F74" w:rsidRDefault="008D4845" w:rsidP="00772F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D4845" w:rsidRPr="00772F74" w:rsidSect="00772F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50F20"/>
    <w:multiLevelType w:val="hybridMultilevel"/>
    <w:tmpl w:val="68D2C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96A"/>
    <w:rsid w:val="002C596A"/>
    <w:rsid w:val="00301481"/>
    <w:rsid w:val="003D1F6E"/>
    <w:rsid w:val="00426E39"/>
    <w:rsid w:val="004707D9"/>
    <w:rsid w:val="004E25A6"/>
    <w:rsid w:val="00505E23"/>
    <w:rsid w:val="006A7F1C"/>
    <w:rsid w:val="006C6BF5"/>
    <w:rsid w:val="00772F74"/>
    <w:rsid w:val="008447D6"/>
    <w:rsid w:val="008D4845"/>
    <w:rsid w:val="00956398"/>
    <w:rsid w:val="009A10D7"/>
    <w:rsid w:val="009E63B0"/>
    <w:rsid w:val="00AB3DE7"/>
    <w:rsid w:val="00C204C3"/>
    <w:rsid w:val="00D253A2"/>
    <w:rsid w:val="00E24C27"/>
    <w:rsid w:val="00E33881"/>
    <w:rsid w:val="00F1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AWJJH2MPE6E2-1970253687-38</_dlc_DocId>
    <_dlc_DocIdUrl xmlns="4a252ca3-5a62-4c1c-90a6-29f4710e47f8">
      <Url>http://edu-sps.koiro.local/koiro/august_konf/fgos-avgust2012/_layouts/15/DocIdRedir.aspx?ID=AWJJH2MPE6E2-1970253687-38</Url>
      <Description>AWJJH2MPE6E2-1970253687-38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6745661052A747814B3F3F1C64960F" ma:contentTypeVersion="49" ma:contentTypeDescription="Создание документа." ma:contentTypeScope="" ma:versionID="d4a54504bcce1be5f337bbe5adfe784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0977890-989A-4282-8EFB-1B9A2F2084C7}"/>
</file>

<file path=customXml/itemProps2.xml><?xml version="1.0" encoding="utf-8"?>
<ds:datastoreItem xmlns:ds="http://schemas.openxmlformats.org/officeDocument/2006/customXml" ds:itemID="{0CF81874-71B8-4F62-AEE8-46276EA6AF61}"/>
</file>

<file path=customXml/itemProps3.xml><?xml version="1.0" encoding="utf-8"?>
<ds:datastoreItem xmlns:ds="http://schemas.openxmlformats.org/officeDocument/2006/customXml" ds:itemID="{DF98DF05-1D93-4AD1-8135-D4B0611CC851}"/>
</file>

<file path=customXml/itemProps4.xml><?xml version="1.0" encoding="utf-8"?>
<ds:datastoreItem xmlns:ds="http://schemas.openxmlformats.org/officeDocument/2006/customXml" ds:itemID="{27D45AF9-38E9-482B-9DED-1768675A5F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1055</Words>
  <Characters>6019</Characters>
  <Application>Microsoft Office Word</Application>
  <DocSecurity>0</DocSecurity>
  <Lines>50</Lines>
  <Paragraphs>14</Paragraphs>
  <ScaleCrop>false</ScaleCrop>
  <Company>---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2012-08-22T12:06:00Z</dcterms:created>
  <dcterms:modified xsi:type="dcterms:W3CDTF">2012-08-22T12:06:00Z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0x010100FC6745661052A747814B3F3F1C64960F</vt:lpwstr>
  </property>
  <property fmtid="{D5CDD505-2E9C-101B-9397-08002B2CF9AE}" pid="3" name="_dlc_DocIdItemGuid">
    <vt:lpwstr>8823e571-1284-464a-9a91-97c4513bc391</vt:lpwstr>
  </property>
</Properties>
</file>