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EE2" w:rsidRPr="00E65EE2" w:rsidRDefault="00E65EE2" w:rsidP="00E65EE2">
      <w:pPr>
        <w:shd w:val="clear" w:color="auto" w:fill="F5F5F5"/>
        <w:spacing w:after="0" w:line="294" w:lineRule="atLeast"/>
        <w:jc w:val="center"/>
        <w:rPr>
          <w:rFonts w:ascii="Times New Roman" w:hAnsi="Times New Roman" w:cs="Times New Roman"/>
          <w:color w:val="000000"/>
        </w:rPr>
      </w:pPr>
      <w:r w:rsidRPr="00E65EE2">
        <w:rPr>
          <w:rFonts w:ascii="Times New Roman" w:hAnsi="Times New Roman" w:cs="Times New Roman"/>
          <w:color w:val="000000"/>
        </w:rPr>
        <w:t>МОУ Берёзовская СОШ</w:t>
      </w:r>
    </w:p>
    <w:p w:rsidR="00E65EE2" w:rsidRPr="00E65EE2" w:rsidRDefault="00E65EE2" w:rsidP="00E65EE2">
      <w:pPr>
        <w:shd w:val="clear" w:color="auto" w:fill="F5F5F5"/>
        <w:spacing w:after="0" w:line="294" w:lineRule="atLeast"/>
        <w:jc w:val="center"/>
        <w:rPr>
          <w:rFonts w:ascii="Times New Roman" w:hAnsi="Times New Roman" w:cs="Times New Roman"/>
          <w:color w:val="000000"/>
        </w:rPr>
      </w:pPr>
      <w:r w:rsidRPr="00E65EE2">
        <w:rPr>
          <w:rFonts w:ascii="Times New Roman" w:hAnsi="Times New Roman" w:cs="Times New Roman"/>
          <w:color w:val="000000"/>
        </w:rPr>
        <w:t>Галичский район Костромская область</w:t>
      </w:r>
    </w:p>
    <w:p w:rsidR="00E65EE2" w:rsidRPr="00E65EE2" w:rsidRDefault="00E65EE2" w:rsidP="008B498F">
      <w:pPr>
        <w:shd w:val="clear" w:color="auto" w:fill="F5F5F5"/>
        <w:spacing w:after="0" w:line="294" w:lineRule="atLeast"/>
        <w:rPr>
          <w:rFonts w:ascii="Times New Roman" w:hAnsi="Times New Roman" w:cs="Times New Roman"/>
          <w:b/>
          <w:color w:val="000000"/>
        </w:rPr>
      </w:pPr>
    </w:p>
    <w:p w:rsidR="00E65EE2" w:rsidRPr="00E65EE2" w:rsidRDefault="00E65EE2" w:rsidP="008B498F">
      <w:pPr>
        <w:shd w:val="clear" w:color="auto" w:fill="F5F5F5"/>
        <w:spacing w:after="0" w:line="294" w:lineRule="atLeast"/>
        <w:rPr>
          <w:rFonts w:ascii="Times New Roman" w:hAnsi="Times New Roman" w:cs="Times New Roman"/>
          <w:b/>
          <w:color w:val="000000"/>
        </w:rPr>
      </w:pPr>
    </w:p>
    <w:p w:rsidR="00E65EE2" w:rsidRPr="00E65EE2" w:rsidRDefault="00E65EE2" w:rsidP="008B498F">
      <w:pPr>
        <w:shd w:val="clear" w:color="auto" w:fill="F5F5F5"/>
        <w:spacing w:after="0" w:line="294" w:lineRule="atLeast"/>
        <w:rPr>
          <w:rFonts w:ascii="Times New Roman" w:hAnsi="Times New Roman" w:cs="Times New Roman"/>
          <w:b/>
          <w:color w:val="000000"/>
        </w:rPr>
      </w:pPr>
    </w:p>
    <w:p w:rsidR="00E65EE2" w:rsidRPr="00E65EE2" w:rsidRDefault="00E65EE2" w:rsidP="008B498F">
      <w:pPr>
        <w:shd w:val="clear" w:color="auto" w:fill="F5F5F5"/>
        <w:spacing w:after="0" w:line="294" w:lineRule="atLeast"/>
        <w:rPr>
          <w:rFonts w:ascii="Times New Roman" w:hAnsi="Times New Roman" w:cs="Times New Roman"/>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Pr="00E65EE2" w:rsidRDefault="00E65EE2" w:rsidP="00E65EE2">
      <w:pPr>
        <w:shd w:val="clear" w:color="auto" w:fill="F5F5F5"/>
        <w:spacing w:after="0" w:line="294" w:lineRule="atLeast"/>
        <w:jc w:val="center"/>
        <w:rPr>
          <w:rFonts w:ascii="Times New Roman" w:hAnsi="Times New Roman" w:cs="Times New Roman"/>
          <w:color w:val="000000"/>
          <w:sz w:val="28"/>
          <w:szCs w:val="28"/>
        </w:rPr>
      </w:pPr>
      <w:r w:rsidRPr="00E65EE2">
        <w:rPr>
          <w:rFonts w:ascii="Times New Roman" w:hAnsi="Times New Roman" w:cs="Times New Roman"/>
          <w:color w:val="000000"/>
          <w:sz w:val="28"/>
          <w:szCs w:val="28"/>
        </w:rPr>
        <w:t>Практическая работа:</w:t>
      </w:r>
    </w:p>
    <w:p w:rsidR="00E65EE2" w:rsidRPr="00E65EE2" w:rsidRDefault="00E65EE2" w:rsidP="00E65EE2">
      <w:pPr>
        <w:shd w:val="clear" w:color="auto" w:fill="F5F5F5"/>
        <w:spacing w:after="0" w:line="294" w:lineRule="atLeast"/>
        <w:jc w:val="center"/>
        <w:rPr>
          <w:rFonts w:ascii="Times New Roman" w:hAnsi="Times New Roman" w:cs="Times New Roman"/>
          <w:color w:val="000000"/>
          <w:sz w:val="28"/>
          <w:szCs w:val="28"/>
        </w:rPr>
      </w:pPr>
      <w:r w:rsidRPr="00E65EE2">
        <w:rPr>
          <w:rFonts w:ascii="Times New Roman" w:hAnsi="Times New Roman" w:cs="Times New Roman"/>
          <w:color w:val="000000"/>
          <w:sz w:val="28"/>
          <w:szCs w:val="28"/>
        </w:rPr>
        <w:t>«Разработка заданий по читательской грамотности»</w:t>
      </w:r>
    </w:p>
    <w:p w:rsidR="00E65EE2" w:rsidRPr="00E65EE2" w:rsidRDefault="00E65EE2" w:rsidP="00E65EE2">
      <w:pPr>
        <w:shd w:val="clear" w:color="auto" w:fill="F5F5F5"/>
        <w:spacing w:after="0" w:line="294" w:lineRule="atLeast"/>
        <w:jc w:val="center"/>
        <w:rPr>
          <w:rFonts w:ascii="Times New Roman" w:hAnsi="Times New Roman" w:cs="Times New Roman"/>
          <w:color w:val="000000"/>
          <w:sz w:val="28"/>
          <w:szCs w:val="28"/>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Pr="00115E68" w:rsidRDefault="00E65EE2" w:rsidP="00E65EE2">
      <w:pPr>
        <w:shd w:val="clear" w:color="auto" w:fill="F5F5F5"/>
        <w:spacing w:after="0" w:line="294" w:lineRule="atLeast"/>
        <w:jc w:val="right"/>
        <w:rPr>
          <w:rFonts w:ascii="Times New Roman" w:hAnsi="Times New Roman" w:cs="Times New Roman"/>
          <w:color w:val="000000"/>
          <w:sz w:val="24"/>
          <w:szCs w:val="24"/>
        </w:rPr>
      </w:pPr>
      <w:r w:rsidRPr="00115E68">
        <w:rPr>
          <w:rFonts w:ascii="Times New Roman" w:hAnsi="Times New Roman" w:cs="Times New Roman"/>
          <w:color w:val="000000"/>
          <w:sz w:val="24"/>
          <w:szCs w:val="24"/>
        </w:rPr>
        <w:t xml:space="preserve">Учитель  </w:t>
      </w:r>
      <w:proofErr w:type="spellStart"/>
      <w:r w:rsidRPr="00115E68">
        <w:rPr>
          <w:rFonts w:ascii="Times New Roman" w:hAnsi="Times New Roman" w:cs="Times New Roman"/>
          <w:color w:val="000000"/>
          <w:sz w:val="24"/>
          <w:szCs w:val="24"/>
        </w:rPr>
        <w:t>Бубякин</w:t>
      </w:r>
      <w:proofErr w:type="spellEnd"/>
      <w:r w:rsidRPr="00115E68">
        <w:rPr>
          <w:rFonts w:ascii="Times New Roman" w:hAnsi="Times New Roman" w:cs="Times New Roman"/>
          <w:color w:val="000000"/>
          <w:sz w:val="24"/>
          <w:szCs w:val="24"/>
        </w:rPr>
        <w:t xml:space="preserve"> О. Б.   </w:t>
      </w: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E65EE2" w:rsidRDefault="00E65EE2" w:rsidP="008B498F">
      <w:pPr>
        <w:shd w:val="clear" w:color="auto" w:fill="F5F5F5"/>
        <w:spacing w:after="0" w:line="294" w:lineRule="atLeast"/>
        <w:rPr>
          <w:b/>
          <w:color w:val="000000"/>
        </w:rPr>
      </w:pPr>
    </w:p>
    <w:p w:rsidR="00D44942" w:rsidRPr="00D44942" w:rsidRDefault="00D44942" w:rsidP="00D44942">
      <w:pPr>
        <w:pStyle w:val="a4"/>
        <w:tabs>
          <w:tab w:val="left" w:pos="7140"/>
        </w:tabs>
        <w:spacing w:after="0"/>
        <w:jc w:val="center"/>
        <w:rPr>
          <w:rFonts w:ascii="Times New Roman" w:hAnsi="Times New Roman"/>
          <w:sz w:val="24"/>
          <w:szCs w:val="24"/>
        </w:rPr>
      </w:pPr>
      <w:r w:rsidRPr="00D44942">
        <w:rPr>
          <w:rFonts w:ascii="Times New Roman" w:hAnsi="Times New Roman"/>
          <w:b/>
          <w:bCs/>
          <w:sz w:val="24"/>
          <w:szCs w:val="24"/>
        </w:rPr>
        <w:t>Задание на умение находить и извлекать информацию</w:t>
      </w:r>
    </w:p>
    <w:p w:rsidR="00D44942" w:rsidRDefault="00D44942" w:rsidP="00D44942">
      <w:pPr>
        <w:pStyle w:val="a4"/>
        <w:tabs>
          <w:tab w:val="left" w:pos="7140"/>
        </w:tabs>
        <w:spacing w:after="0"/>
        <w:jc w:val="center"/>
        <w:rPr>
          <w:rFonts w:ascii="Times New Roman" w:hAnsi="Times New Roman"/>
          <w:b/>
          <w:bCs/>
          <w:sz w:val="24"/>
          <w:szCs w:val="24"/>
        </w:rPr>
      </w:pPr>
      <w:r w:rsidRPr="00D44942">
        <w:rPr>
          <w:rFonts w:ascii="Times New Roman" w:hAnsi="Times New Roman"/>
          <w:b/>
          <w:bCs/>
          <w:sz w:val="24"/>
          <w:szCs w:val="24"/>
        </w:rPr>
        <w:t>Задание № 1 (выбор всех правильных ответов)</w:t>
      </w:r>
    </w:p>
    <w:p w:rsidR="00D44942" w:rsidRPr="00D44942" w:rsidRDefault="00D44942" w:rsidP="00D44942">
      <w:pPr>
        <w:pStyle w:val="a3"/>
        <w:shd w:val="clear" w:color="auto" w:fill="FFFFFF"/>
        <w:spacing w:before="0" w:beforeAutospacing="0" w:after="0" w:afterAutospacing="0"/>
        <w:rPr>
          <w:rFonts w:ascii="Open Sans" w:hAnsi="Open Sans"/>
          <w:b/>
          <w:color w:val="121B35"/>
        </w:rPr>
      </w:pPr>
      <w:r w:rsidRPr="00D44942">
        <w:rPr>
          <w:rFonts w:ascii="Open Sans" w:hAnsi="Open Sans"/>
          <w:b/>
          <w:color w:val="121B35"/>
        </w:rPr>
        <w:t>Прочтите отрывок из циркуляра министра иностранных дел к дипломатическим представителям России за границей.</w:t>
      </w:r>
    </w:p>
    <w:p w:rsidR="00D44942" w:rsidRDefault="00D44942" w:rsidP="00D44942">
      <w:pPr>
        <w:pStyle w:val="a3"/>
        <w:shd w:val="clear" w:color="auto" w:fill="FFFFFF"/>
        <w:spacing w:before="0" w:beforeAutospacing="0" w:after="0" w:afterAutospacing="0"/>
        <w:rPr>
          <w:rFonts w:ascii="Open Sans" w:hAnsi="Open Sans"/>
          <w:color w:val="121B35"/>
        </w:rPr>
      </w:pPr>
      <w:r>
        <w:rPr>
          <w:rFonts w:ascii="Open Sans" w:hAnsi="Open Sans"/>
          <w:color w:val="121B35"/>
        </w:rPr>
        <w:t>«Государь император в доверии к чувству справедливости держав, подписавших трактат 1856 года, и к их сознанию собственного достоинства повелевает вам объявить, что его величество не может долее считать себя связанным обязательствами трактата 18 (30) марта 1856 года, насколько они ограничивают его верховные права на Чёрном море; что его императорское величество считает своим правом и своей обязанностью заявить его величеству султану о прекращении силы отдельной и дополнительной к упомянутому трактату конвенции, определяющей количество и размеры военных судов, которые обе прибрежные державы предоставили себе содержать в Чёрном море…</w:t>
      </w:r>
    </w:p>
    <w:p w:rsidR="00D44942" w:rsidRDefault="00D44942" w:rsidP="00D44942">
      <w:pPr>
        <w:pStyle w:val="a3"/>
        <w:shd w:val="clear" w:color="auto" w:fill="FFFFFF"/>
        <w:rPr>
          <w:rFonts w:ascii="Open Sans" w:hAnsi="Open Sans"/>
          <w:color w:val="121B35"/>
        </w:rPr>
      </w:pPr>
      <w:r>
        <w:rPr>
          <w:rFonts w:ascii="Open Sans" w:hAnsi="Open Sans"/>
          <w:color w:val="121B35"/>
        </w:rPr>
        <w:t>[Его императорское величество] не перестаёт, по-прежнему, вполне признавать главные начала трактата 1856 года…»</w:t>
      </w:r>
    </w:p>
    <w:p w:rsidR="00D44942" w:rsidRPr="00D44942" w:rsidRDefault="00D44942" w:rsidP="00D44942">
      <w:pPr>
        <w:pStyle w:val="a3"/>
        <w:shd w:val="clear" w:color="auto" w:fill="FFFFFF"/>
        <w:rPr>
          <w:rFonts w:ascii="Open Sans" w:hAnsi="Open Sans"/>
          <w:b/>
          <w:color w:val="121B35"/>
        </w:rPr>
      </w:pPr>
      <w:r w:rsidRPr="00D44942">
        <w:rPr>
          <w:rFonts w:ascii="Open Sans" w:hAnsi="Open Sans"/>
          <w:b/>
          <w:color w:val="121B35"/>
        </w:rPr>
        <w:t>Используя отрывок и знания по истории, выберите в приведённом списке три верных суждения.</w:t>
      </w:r>
    </w:p>
    <w:p w:rsidR="00D44942" w:rsidRDefault="00D44942" w:rsidP="00D44942">
      <w:pPr>
        <w:pStyle w:val="a3"/>
        <w:shd w:val="clear" w:color="auto" w:fill="FFFFFF"/>
        <w:rPr>
          <w:rFonts w:ascii="Open Sans" w:hAnsi="Open Sans"/>
          <w:color w:val="121B35"/>
        </w:rPr>
      </w:pPr>
      <w:r>
        <w:rPr>
          <w:rFonts w:ascii="Open Sans" w:hAnsi="Open Sans"/>
          <w:color w:val="121B35"/>
        </w:rPr>
        <w:t> 1) Упоминаемый в тексте трактат 1856 г. был заключён в Берлине.</w:t>
      </w:r>
    </w:p>
    <w:p w:rsidR="00D44942" w:rsidRDefault="00D44942" w:rsidP="00D44942">
      <w:pPr>
        <w:pStyle w:val="a3"/>
        <w:shd w:val="clear" w:color="auto" w:fill="FFFFFF"/>
        <w:rPr>
          <w:rFonts w:ascii="Open Sans" w:hAnsi="Open Sans"/>
          <w:color w:val="121B35"/>
        </w:rPr>
      </w:pPr>
      <w:r>
        <w:rPr>
          <w:rFonts w:ascii="Open Sans" w:hAnsi="Open Sans"/>
          <w:color w:val="121B35"/>
        </w:rPr>
        <w:t>2) Данный циркуляр был издан в 1870 г.</w:t>
      </w:r>
    </w:p>
    <w:p w:rsidR="00D44942" w:rsidRDefault="00D44942" w:rsidP="00D44942">
      <w:pPr>
        <w:pStyle w:val="a3"/>
        <w:shd w:val="clear" w:color="auto" w:fill="FFFFFF"/>
        <w:rPr>
          <w:rFonts w:ascii="Open Sans" w:hAnsi="Open Sans"/>
          <w:color w:val="121B35"/>
        </w:rPr>
      </w:pPr>
      <w:r>
        <w:rPr>
          <w:rFonts w:ascii="Open Sans" w:hAnsi="Open Sans"/>
          <w:color w:val="121B35"/>
        </w:rPr>
        <w:t>3) Государь император, воля которого отражается в циркуляре, – Александр II.</w:t>
      </w:r>
    </w:p>
    <w:p w:rsidR="00D44942" w:rsidRDefault="00D44942" w:rsidP="00D44942">
      <w:pPr>
        <w:pStyle w:val="a3"/>
        <w:shd w:val="clear" w:color="auto" w:fill="FFFFFF"/>
        <w:rPr>
          <w:rFonts w:ascii="Open Sans" w:hAnsi="Open Sans"/>
          <w:color w:val="121B35"/>
        </w:rPr>
      </w:pPr>
      <w:r>
        <w:rPr>
          <w:rFonts w:ascii="Open Sans" w:hAnsi="Open Sans"/>
          <w:color w:val="121B35"/>
        </w:rPr>
        <w:t>4) Циркуляр был издан во время очередной русско-турецкой войны.</w:t>
      </w:r>
    </w:p>
    <w:p w:rsidR="00D44942" w:rsidRDefault="00D44942" w:rsidP="00D44942">
      <w:pPr>
        <w:pStyle w:val="a3"/>
        <w:shd w:val="clear" w:color="auto" w:fill="FFFFFF"/>
        <w:rPr>
          <w:rFonts w:ascii="Open Sans" w:hAnsi="Open Sans"/>
          <w:color w:val="121B35"/>
        </w:rPr>
      </w:pPr>
      <w:r>
        <w:rPr>
          <w:rFonts w:ascii="Open Sans" w:hAnsi="Open Sans"/>
          <w:color w:val="121B35"/>
        </w:rPr>
        <w:t>5) В тексте циркуляра подчёркивается несправедливость ограничительных для России условий трактата 1856 г.</w:t>
      </w:r>
    </w:p>
    <w:p w:rsidR="00D44942" w:rsidRDefault="00D44942" w:rsidP="00D44942">
      <w:pPr>
        <w:pStyle w:val="a3"/>
        <w:shd w:val="clear" w:color="auto" w:fill="FFFFFF"/>
        <w:rPr>
          <w:rFonts w:ascii="Open Sans" w:hAnsi="Open Sans"/>
          <w:color w:val="121B35"/>
        </w:rPr>
      </w:pPr>
      <w:r>
        <w:rPr>
          <w:rFonts w:ascii="Open Sans" w:hAnsi="Open Sans"/>
          <w:color w:val="121B35"/>
        </w:rPr>
        <w:t>6) В циркуляре говорится о том, что Россия отказывается от соблюдения всех положений трактата 1856 г.</w:t>
      </w:r>
    </w:p>
    <w:p w:rsidR="00D44942" w:rsidRPr="00D44942" w:rsidRDefault="00D44942" w:rsidP="00D44942">
      <w:pPr>
        <w:pStyle w:val="a3"/>
        <w:shd w:val="clear" w:color="auto" w:fill="FFFFFF"/>
        <w:rPr>
          <w:rFonts w:ascii="Open Sans" w:hAnsi="Open Sans"/>
          <w:b/>
          <w:color w:val="121B35"/>
        </w:rPr>
      </w:pPr>
      <w:r w:rsidRPr="00D44942">
        <w:rPr>
          <w:rFonts w:ascii="Open Sans" w:hAnsi="Open Sans"/>
          <w:b/>
          <w:color w:val="121B35"/>
        </w:rPr>
        <w:t>235</w:t>
      </w:r>
    </w:p>
    <w:p w:rsidR="00397BB1" w:rsidRDefault="00397BB1" w:rsidP="00E44430">
      <w:pPr>
        <w:tabs>
          <w:tab w:val="left" w:pos="7140"/>
        </w:tabs>
        <w:spacing w:after="0" w:line="240" w:lineRule="auto"/>
        <w:jc w:val="center"/>
        <w:rPr>
          <w:rFonts w:ascii="Times New Roman" w:hAnsi="Times New Roman"/>
          <w:b/>
          <w:bCs/>
          <w:sz w:val="24"/>
          <w:szCs w:val="24"/>
        </w:rPr>
      </w:pPr>
      <w:r w:rsidRPr="00E0791C">
        <w:rPr>
          <w:rFonts w:ascii="Times New Roman" w:hAnsi="Times New Roman"/>
          <w:b/>
          <w:bCs/>
          <w:sz w:val="24"/>
          <w:szCs w:val="24"/>
        </w:rPr>
        <w:t xml:space="preserve">Задание № </w:t>
      </w:r>
      <w:r>
        <w:rPr>
          <w:rFonts w:ascii="Times New Roman" w:hAnsi="Times New Roman"/>
          <w:b/>
          <w:bCs/>
          <w:sz w:val="24"/>
          <w:szCs w:val="24"/>
        </w:rPr>
        <w:t>2</w:t>
      </w:r>
      <w:r w:rsidRPr="00E0791C">
        <w:rPr>
          <w:rFonts w:ascii="Times New Roman" w:hAnsi="Times New Roman"/>
          <w:b/>
          <w:bCs/>
          <w:sz w:val="24"/>
          <w:szCs w:val="24"/>
        </w:rPr>
        <w:t xml:space="preserve"> (</w:t>
      </w:r>
      <w:r>
        <w:rPr>
          <w:rFonts w:ascii="Times New Roman" w:hAnsi="Times New Roman"/>
          <w:b/>
          <w:bCs/>
          <w:sz w:val="24"/>
          <w:szCs w:val="24"/>
        </w:rPr>
        <w:t>исключение неправильных утверждений</w:t>
      </w:r>
      <w:r w:rsidRPr="00E0791C">
        <w:rPr>
          <w:rFonts w:ascii="Times New Roman" w:hAnsi="Times New Roman"/>
          <w:b/>
          <w:bCs/>
          <w:sz w:val="24"/>
          <w:szCs w:val="24"/>
        </w:rPr>
        <w:t>)</w:t>
      </w:r>
    </w:p>
    <w:p w:rsidR="008D5BBB" w:rsidRPr="008D5BBB" w:rsidRDefault="008D5BBB" w:rsidP="008D5BBB">
      <w:pPr>
        <w:spacing w:after="0" w:line="240" w:lineRule="auto"/>
        <w:ind w:firstLine="375"/>
        <w:rPr>
          <w:rFonts w:ascii="Times New Roman" w:eastAsia="Times New Roman" w:hAnsi="Times New Roman" w:cs="Times New Roman"/>
          <w:sz w:val="24"/>
          <w:szCs w:val="24"/>
          <w:lang w:eastAsia="ru-RU"/>
        </w:rPr>
      </w:pPr>
      <w:r w:rsidRPr="008D5BBB">
        <w:rPr>
          <w:rFonts w:ascii="Times New Roman" w:eastAsia="Times New Roman" w:hAnsi="Times New Roman" w:cs="Times New Roman"/>
          <w:sz w:val="24"/>
          <w:szCs w:val="24"/>
          <w:lang w:eastAsia="ru-RU"/>
        </w:rPr>
        <w:t>Прочитайте текст, который содержит две фактические ошибки.</w:t>
      </w:r>
    </w:p>
    <w:p w:rsidR="008D5BBB" w:rsidRPr="008D5BBB" w:rsidRDefault="008D5BBB" w:rsidP="008D5BBB">
      <w:pPr>
        <w:spacing w:after="0" w:line="240" w:lineRule="auto"/>
        <w:rPr>
          <w:rFonts w:ascii="Times New Roman" w:eastAsia="Times New Roman" w:hAnsi="Times New Roman" w:cs="Times New Roman"/>
          <w:sz w:val="24"/>
          <w:szCs w:val="24"/>
          <w:lang w:eastAsia="ru-RU"/>
        </w:rPr>
      </w:pPr>
      <w:r w:rsidRPr="008D5BBB">
        <w:rPr>
          <w:rFonts w:ascii="Times New Roman" w:eastAsia="Times New Roman" w:hAnsi="Times New Roman" w:cs="Times New Roman"/>
          <w:sz w:val="24"/>
          <w:szCs w:val="24"/>
          <w:lang w:eastAsia="ru-RU"/>
        </w:rPr>
        <w:t> </w:t>
      </w:r>
    </w:p>
    <w:p w:rsidR="008D5BBB" w:rsidRPr="008D5BBB" w:rsidRDefault="008D5BBB" w:rsidP="008D5BBB">
      <w:pPr>
        <w:spacing w:after="0" w:line="240" w:lineRule="auto"/>
        <w:ind w:firstLine="375"/>
        <w:rPr>
          <w:rFonts w:ascii="Times New Roman" w:eastAsia="Times New Roman" w:hAnsi="Times New Roman" w:cs="Times New Roman"/>
          <w:sz w:val="24"/>
          <w:szCs w:val="24"/>
          <w:lang w:eastAsia="ru-RU"/>
        </w:rPr>
      </w:pPr>
      <w:r w:rsidRPr="008D5BBB">
        <w:rPr>
          <w:rFonts w:ascii="Times New Roman" w:eastAsia="Times New Roman" w:hAnsi="Times New Roman" w:cs="Times New Roman"/>
          <w:sz w:val="24"/>
          <w:szCs w:val="24"/>
          <w:lang w:eastAsia="ru-RU"/>
        </w:rPr>
        <w:t>В период правления Николая I большое внимание уделялось вопросам идеологии. Министр народного просвещения граф С. С. Уваров выработал формулу «православие, демократия, народность», которая должна была определять основное направление официальной политики. Общественная жизнь страны в это время характеризовалась наличием различных кружков, где главную роль играли так называемые декабристы и славянофилы, спорившие о судьбе Росс</w:t>
      </w:r>
      <w:proofErr w:type="gramStart"/>
      <w:r w:rsidRPr="008D5BBB">
        <w:rPr>
          <w:rFonts w:ascii="Times New Roman" w:eastAsia="Times New Roman" w:hAnsi="Times New Roman" w:cs="Times New Roman"/>
          <w:sz w:val="24"/>
          <w:szCs w:val="24"/>
          <w:lang w:eastAsia="ru-RU"/>
        </w:rPr>
        <w:t>ии и её</w:t>
      </w:r>
      <w:proofErr w:type="gramEnd"/>
      <w:r w:rsidRPr="008D5BBB">
        <w:rPr>
          <w:rFonts w:ascii="Times New Roman" w:eastAsia="Times New Roman" w:hAnsi="Times New Roman" w:cs="Times New Roman"/>
          <w:sz w:val="24"/>
          <w:szCs w:val="24"/>
          <w:lang w:eastAsia="ru-RU"/>
        </w:rPr>
        <w:t xml:space="preserve"> исторических перспективах.</w:t>
      </w:r>
    </w:p>
    <w:p w:rsidR="008D5BBB" w:rsidRPr="008D5BBB" w:rsidRDefault="008D5BBB" w:rsidP="008D5BBB">
      <w:pPr>
        <w:spacing w:after="0" w:line="240" w:lineRule="auto"/>
        <w:rPr>
          <w:rFonts w:ascii="Times New Roman" w:eastAsia="Times New Roman" w:hAnsi="Times New Roman" w:cs="Times New Roman"/>
          <w:sz w:val="24"/>
          <w:szCs w:val="24"/>
          <w:lang w:eastAsia="ru-RU"/>
        </w:rPr>
      </w:pPr>
      <w:r w:rsidRPr="008D5BBB">
        <w:rPr>
          <w:rFonts w:ascii="Times New Roman" w:eastAsia="Times New Roman" w:hAnsi="Times New Roman" w:cs="Times New Roman"/>
          <w:sz w:val="24"/>
          <w:szCs w:val="24"/>
          <w:lang w:eastAsia="ru-RU"/>
        </w:rPr>
        <w:t> </w:t>
      </w:r>
    </w:p>
    <w:p w:rsidR="008D5BBB" w:rsidRPr="008D5BBB" w:rsidRDefault="008D5BBB" w:rsidP="008D5BBB">
      <w:pPr>
        <w:spacing w:after="0" w:line="240" w:lineRule="auto"/>
        <w:ind w:firstLine="375"/>
        <w:rPr>
          <w:rFonts w:ascii="Times New Roman" w:eastAsia="Times New Roman" w:hAnsi="Times New Roman" w:cs="Times New Roman"/>
          <w:sz w:val="24"/>
          <w:szCs w:val="24"/>
          <w:lang w:eastAsia="ru-RU"/>
        </w:rPr>
      </w:pPr>
      <w:r w:rsidRPr="008D5BBB">
        <w:rPr>
          <w:rFonts w:ascii="Times New Roman" w:eastAsia="Times New Roman" w:hAnsi="Times New Roman" w:cs="Times New Roman"/>
          <w:sz w:val="24"/>
          <w:szCs w:val="24"/>
          <w:lang w:eastAsia="ru-RU"/>
        </w:rPr>
        <w:t>Найдите фактические ошибки и исправьте их. Ответ оформите следующим образом (обязательно заполните обе колонки таблицы).</w:t>
      </w:r>
    </w:p>
    <w:p w:rsidR="008D5BBB" w:rsidRPr="008D5BBB" w:rsidRDefault="008D5BBB" w:rsidP="008D5BBB">
      <w:pPr>
        <w:spacing w:after="0" w:line="240" w:lineRule="auto"/>
        <w:rPr>
          <w:rFonts w:ascii="Times New Roman" w:eastAsia="Times New Roman" w:hAnsi="Times New Roman" w:cs="Times New Roman"/>
          <w:sz w:val="24"/>
          <w:szCs w:val="24"/>
          <w:lang w:eastAsia="ru-RU"/>
        </w:rPr>
      </w:pPr>
      <w:r w:rsidRPr="008D5BBB">
        <w:rPr>
          <w:rFonts w:ascii="Times New Roman" w:eastAsia="Times New Roman" w:hAnsi="Times New Roman" w:cs="Times New Roman"/>
          <w:sz w:val="24"/>
          <w:szCs w:val="24"/>
          <w:lang w:eastAsia="ru-RU"/>
        </w:rPr>
        <w:t> </w:t>
      </w:r>
    </w:p>
    <w:tbl>
      <w:tblPr>
        <w:tblW w:w="0" w:type="auto"/>
        <w:tblCellMar>
          <w:top w:w="15" w:type="dxa"/>
          <w:left w:w="15" w:type="dxa"/>
          <w:bottom w:w="15" w:type="dxa"/>
          <w:right w:w="15" w:type="dxa"/>
        </w:tblCellMar>
        <w:tblLook w:val="04A0"/>
      </w:tblPr>
      <w:tblGrid>
        <w:gridCol w:w="3335"/>
        <w:gridCol w:w="3683"/>
      </w:tblGrid>
      <w:tr w:rsidR="008D5BBB" w:rsidRPr="008D5BBB" w:rsidTr="008D5BBB">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8D5BBB" w:rsidRPr="008D5BBB" w:rsidRDefault="008D5BBB" w:rsidP="008D5BBB">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8D5BBB">
              <w:rPr>
                <w:rFonts w:ascii="Times New Roman" w:eastAsia="Times New Roman" w:hAnsi="Times New Roman" w:cs="Times New Roman"/>
                <w:b/>
                <w:bCs/>
                <w:color w:val="000000"/>
                <w:sz w:val="24"/>
                <w:szCs w:val="24"/>
                <w:lang w:eastAsia="ru-RU"/>
              </w:rPr>
              <w:lastRenderedPageBreak/>
              <w:t>Положение текста, в котором</w:t>
            </w:r>
          </w:p>
          <w:p w:rsidR="008D5BBB" w:rsidRPr="008D5BBB" w:rsidRDefault="008D5BBB" w:rsidP="008D5BBB">
            <w:pPr>
              <w:spacing w:after="0" w:line="240" w:lineRule="auto"/>
              <w:jc w:val="center"/>
              <w:rPr>
                <w:rFonts w:ascii="Times New Roman" w:eastAsia="Times New Roman" w:hAnsi="Times New Roman" w:cs="Times New Roman"/>
                <w:b/>
                <w:bCs/>
                <w:color w:val="000000"/>
                <w:sz w:val="24"/>
                <w:szCs w:val="24"/>
                <w:lang w:eastAsia="ru-RU"/>
              </w:rPr>
            </w:pPr>
            <w:r w:rsidRPr="008D5BBB">
              <w:rPr>
                <w:rFonts w:ascii="Times New Roman" w:eastAsia="Times New Roman" w:hAnsi="Times New Roman" w:cs="Times New Roman"/>
                <w:b/>
                <w:bCs/>
                <w:color w:val="000000"/>
                <w:sz w:val="24"/>
                <w:szCs w:val="24"/>
                <w:lang w:eastAsia="ru-RU"/>
              </w:rPr>
              <w:t>допущена ошибка</w:t>
            </w:r>
          </w:p>
        </w:tc>
        <w:tc>
          <w:tcPr>
            <w:tcW w:w="0" w:type="auto"/>
            <w:tcBorders>
              <w:top w:val="single" w:sz="6" w:space="0" w:color="000000"/>
              <w:left w:val="single" w:sz="6" w:space="0" w:color="000000"/>
              <w:bottom w:val="single" w:sz="6" w:space="0" w:color="000000"/>
              <w:right w:val="single" w:sz="6" w:space="0" w:color="000000"/>
            </w:tcBorders>
            <w:shd w:val="clear" w:color="auto" w:fill="DEDEDE"/>
            <w:tcMar>
              <w:top w:w="60" w:type="dxa"/>
              <w:left w:w="60" w:type="dxa"/>
              <w:bottom w:w="60" w:type="dxa"/>
              <w:right w:w="60" w:type="dxa"/>
            </w:tcMar>
            <w:vAlign w:val="center"/>
            <w:hideMark/>
          </w:tcPr>
          <w:p w:rsidR="008D5BBB" w:rsidRPr="008D5BBB" w:rsidRDefault="008D5BBB" w:rsidP="008D5BBB">
            <w:pPr>
              <w:spacing w:beforeAutospacing="1" w:after="0" w:afterAutospacing="1" w:line="240" w:lineRule="auto"/>
              <w:jc w:val="center"/>
              <w:rPr>
                <w:rFonts w:ascii="Times New Roman" w:eastAsia="Times New Roman" w:hAnsi="Times New Roman" w:cs="Times New Roman"/>
                <w:b/>
                <w:bCs/>
                <w:color w:val="000000"/>
                <w:sz w:val="24"/>
                <w:szCs w:val="24"/>
                <w:lang w:eastAsia="ru-RU"/>
              </w:rPr>
            </w:pPr>
            <w:r w:rsidRPr="008D5BBB">
              <w:rPr>
                <w:rFonts w:ascii="Times New Roman" w:eastAsia="Times New Roman" w:hAnsi="Times New Roman" w:cs="Times New Roman"/>
                <w:b/>
                <w:bCs/>
                <w:color w:val="000000"/>
                <w:sz w:val="24"/>
                <w:szCs w:val="24"/>
                <w:lang w:eastAsia="ru-RU"/>
              </w:rPr>
              <w:t>Исправленное положение текста</w:t>
            </w:r>
          </w:p>
        </w:tc>
      </w:tr>
      <w:tr w:rsidR="008D5BBB" w:rsidRPr="008D5BBB" w:rsidTr="008D5BB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D5BBB" w:rsidRPr="008D5BBB" w:rsidRDefault="008D5BBB" w:rsidP="008D5BBB">
            <w:pPr>
              <w:spacing w:before="75" w:after="0" w:line="240" w:lineRule="auto"/>
              <w:rPr>
                <w:rFonts w:ascii="Times New Roman" w:eastAsia="Times New Roman" w:hAnsi="Times New Roman" w:cs="Times New Roman"/>
                <w:color w:val="000000"/>
                <w:sz w:val="24"/>
                <w:szCs w:val="24"/>
                <w:lang w:eastAsia="ru-RU"/>
              </w:rPr>
            </w:pPr>
            <w:r w:rsidRPr="008D5BBB">
              <w:rPr>
                <w:rFonts w:ascii="Times New Roman" w:eastAsia="Times New Roman" w:hAnsi="Times New Roman" w:cs="Times New Roman"/>
                <w:color w:val="000000"/>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8D5BBB" w:rsidRPr="008D5BBB" w:rsidRDefault="008D5BBB" w:rsidP="008D5BBB">
            <w:pPr>
              <w:spacing w:before="75" w:after="0" w:line="240" w:lineRule="auto"/>
              <w:jc w:val="center"/>
              <w:rPr>
                <w:rFonts w:ascii="Times New Roman" w:eastAsia="Times New Roman" w:hAnsi="Times New Roman" w:cs="Times New Roman"/>
                <w:color w:val="000000"/>
                <w:sz w:val="24"/>
                <w:szCs w:val="24"/>
                <w:lang w:eastAsia="ru-RU"/>
              </w:rPr>
            </w:pPr>
          </w:p>
        </w:tc>
      </w:tr>
      <w:tr w:rsidR="008D5BBB" w:rsidRPr="008D5BBB" w:rsidTr="008D5BBB">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rsidR="008D5BBB" w:rsidRPr="008D5BBB" w:rsidRDefault="008D5BBB" w:rsidP="008D5BBB">
            <w:pPr>
              <w:spacing w:before="75" w:after="0" w:line="240" w:lineRule="auto"/>
              <w:rPr>
                <w:rFonts w:ascii="Times New Roman" w:eastAsia="Times New Roman" w:hAnsi="Times New Roman" w:cs="Times New Roman"/>
                <w:color w:val="000000"/>
                <w:sz w:val="24"/>
                <w:szCs w:val="24"/>
                <w:lang w:eastAsia="ru-RU"/>
              </w:rPr>
            </w:pPr>
            <w:r w:rsidRPr="008D5BBB">
              <w:rPr>
                <w:rFonts w:ascii="Times New Roman" w:eastAsia="Times New Roman" w:hAnsi="Times New Roman" w:cs="Times New Roman"/>
                <w:color w:val="000000"/>
                <w:sz w:val="24"/>
                <w:szCs w:val="24"/>
                <w:lang w:eastAsia="ru-RU"/>
              </w:rPr>
              <w:t>2)</w:t>
            </w:r>
          </w:p>
        </w:tc>
        <w:tc>
          <w:tcPr>
            <w:tcW w:w="0" w:type="auto"/>
            <w:vAlign w:val="center"/>
            <w:hideMark/>
          </w:tcPr>
          <w:p w:rsidR="008D5BBB" w:rsidRPr="008D5BBB" w:rsidRDefault="008D5BBB" w:rsidP="008D5BBB">
            <w:pPr>
              <w:spacing w:after="0" w:line="240" w:lineRule="auto"/>
              <w:rPr>
                <w:rFonts w:ascii="Times New Roman" w:eastAsia="Times New Roman" w:hAnsi="Times New Roman" w:cs="Times New Roman"/>
                <w:sz w:val="24"/>
                <w:szCs w:val="24"/>
                <w:lang w:eastAsia="ru-RU"/>
              </w:rPr>
            </w:pPr>
          </w:p>
        </w:tc>
      </w:tr>
    </w:tbl>
    <w:p w:rsidR="00D44942" w:rsidRPr="008D5BBB" w:rsidRDefault="00D44942" w:rsidP="001524C0">
      <w:pPr>
        <w:pStyle w:val="a3"/>
        <w:shd w:val="clear" w:color="auto" w:fill="F5F5F5"/>
        <w:spacing w:before="0" w:beforeAutospacing="0" w:after="0" w:afterAutospacing="0" w:line="294" w:lineRule="atLeast"/>
        <w:ind w:left="720"/>
        <w:rPr>
          <w:b/>
          <w:color w:val="000000"/>
        </w:rPr>
      </w:pPr>
    </w:p>
    <w:p w:rsidR="008D5BBB" w:rsidRPr="008D5BBB" w:rsidRDefault="008D5BBB" w:rsidP="008D5BBB">
      <w:pPr>
        <w:spacing w:after="0" w:line="240" w:lineRule="auto"/>
        <w:rPr>
          <w:rFonts w:ascii="Times New Roman" w:eastAsia="Times New Roman" w:hAnsi="Times New Roman" w:cs="Times New Roman"/>
          <w:sz w:val="24"/>
          <w:szCs w:val="24"/>
          <w:lang w:eastAsia="ru-RU"/>
        </w:rPr>
      </w:pPr>
      <w:r w:rsidRPr="008D5BBB">
        <w:rPr>
          <w:rFonts w:ascii="Times New Roman" w:eastAsia="Times New Roman" w:hAnsi="Times New Roman" w:cs="Times New Roman"/>
          <w:sz w:val="24"/>
          <w:szCs w:val="24"/>
          <w:lang w:eastAsia="ru-RU"/>
        </w:rPr>
        <w:t>Положение текста, в котором</w:t>
      </w:r>
    </w:p>
    <w:p w:rsidR="008D5BBB" w:rsidRPr="008D5BBB" w:rsidRDefault="008D5BBB" w:rsidP="008D5BBB">
      <w:pPr>
        <w:spacing w:after="0" w:line="240" w:lineRule="auto"/>
        <w:rPr>
          <w:rFonts w:ascii="Times New Roman" w:eastAsia="Times New Roman" w:hAnsi="Times New Roman" w:cs="Times New Roman"/>
          <w:sz w:val="24"/>
          <w:szCs w:val="24"/>
          <w:lang w:eastAsia="ru-RU"/>
        </w:rPr>
      </w:pPr>
      <w:r w:rsidRPr="008D5BBB">
        <w:rPr>
          <w:rFonts w:ascii="Times New Roman" w:eastAsia="Times New Roman" w:hAnsi="Times New Roman" w:cs="Times New Roman"/>
          <w:sz w:val="24"/>
          <w:szCs w:val="24"/>
          <w:lang w:eastAsia="ru-RU"/>
        </w:rPr>
        <w:t>допущена ошибка</w:t>
      </w:r>
    </w:p>
    <w:p w:rsidR="008D5BBB" w:rsidRDefault="008D5BBB" w:rsidP="008D5BBB">
      <w:pPr>
        <w:pStyle w:val="a3"/>
        <w:shd w:val="clear" w:color="auto" w:fill="F5F5F5"/>
        <w:spacing w:before="0" w:beforeAutospacing="0" w:after="0" w:afterAutospacing="0" w:line="294" w:lineRule="atLeast"/>
        <w:ind w:left="720"/>
      </w:pPr>
      <w:r w:rsidRPr="008D5BBB">
        <w:t>Исправленное положение текста1) С. С. Уваров выработал формулу «православие, </w:t>
      </w:r>
      <w:r w:rsidRPr="008D5BBB">
        <w:rPr>
          <w:iCs/>
        </w:rPr>
        <w:t>демократия</w:t>
      </w:r>
      <w:r w:rsidRPr="008D5BBB">
        <w:t>, народность</w:t>
      </w:r>
      <w:proofErr w:type="gramStart"/>
      <w:r w:rsidRPr="008D5BBB">
        <w:t>»С</w:t>
      </w:r>
      <w:proofErr w:type="gramEnd"/>
      <w:r w:rsidRPr="008D5BBB">
        <w:t>. </w:t>
      </w:r>
    </w:p>
    <w:p w:rsidR="008D5BBB" w:rsidRDefault="00EB471F" w:rsidP="008D5BBB">
      <w:pPr>
        <w:pStyle w:val="a3"/>
        <w:shd w:val="clear" w:color="auto" w:fill="F5F5F5"/>
        <w:spacing w:before="0" w:beforeAutospacing="0" w:after="0" w:afterAutospacing="0" w:line="294" w:lineRule="atLeast"/>
        <w:ind w:left="720"/>
      </w:pPr>
      <w:r>
        <w:rPr>
          <w:noProof/>
        </w:rPr>
        <w:drawing>
          <wp:anchor distT="0" distB="0" distL="114300" distR="114300" simplePos="0" relativeHeight="251658240" behindDoc="1" locked="0" layoutInCell="1" allowOverlap="1">
            <wp:simplePos x="0" y="0"/>
            <wp:positionH relativeFrom="column">
              <wp:posOffset>-184785</wp:posOffset>
            </wp:positionH>
            <wp:positionV relativeFrom="paragraph">
              <wp:posOffset>1510030</wp:posOffset>
            </wp:positionV>
            <wp:extent cx="5940425" cy="3343275"/>
            <wp:effectExtent l="19050" t="0" r="3175" b="0"/>
            <wp:wrapTight wrapText="bothSides">
              <wp:wrapPolygon edited="0">
                <wp:start x="-69" y="0"/>
                <wp:lineTo x="-69" y="21538"/>
                <wp:lineTo x="21612" y="21538"/>
                <wp:lineTo x="21612" y="0"/>
                <wp:lineTo x="-69" y="0"/>
              </wp:wrapPolygon>
            </wp:wrapTight>
            <wp:docPr id="14" name="Рисунок 14" descr="C:\Users\user\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maxresdefault.jpg"/>
                    <pic:cNvPicPr>
                      <a:picLocks noChangeAspect="1" noChangeArrowheads="1"/>
                    </pic:cNvPicPr>
                  </pic:nvPicPr>
                  <pic:blipFill>
                    <a:blip r:embed="rId5"/>
                    <a:srcRect/>
                    <a:stretch>
                      <a:fillRect/>
                    </a:stretch>
                  </pic:blipFill>
                  <pic:spPr bwMode="auto">
                    <a:xfrm>
                      <a:off x="0" y="0"/>
                      <a:ext cx="5940425" cy="3343275"/>
                    </a:xfrm>
                    <a:prstGeom prst="rect">
                      <a:avLst/>
                    </a:prstGeom>
                    <a:noFill/>
                    <a:ln w="9525">
                      <a:noFill/>
                      <a:miter lim="800000"/>
                      <a:headEnd/>
                      <a:tailEnd/>
                    </a:ln>
                  </pic:spPr>
                </pic:pic>
              </a:graphicData>
            </a:graphic>
          </wp:anchor>
        </w:drawing>
      </w:r>
      <w:r w:rsidR="008D5BBB" w:rsidRPr="008D5BBB">
        <w:t>С. Уваров выработал формулу «православие, </w:t>
      </w:r>
      <w:r w:rsidR="008D5BBB" w:rsidRPr="008D5BBB">
        <w:rPr>
          <w:iCs/>
        </w:rPr>
        <w:t>самодержавие</w:t>
      </w:r>
      <w:r w:rsidR="008D5BBB" w:rsidRPr="008D5BBB">
        <w:t xml:space="preserve">, народность»2) Общественная жизнь страны в это время характеризовалась наличием различных кружков, где главную роль </w:t>
      </w:r>
      <w:proofErr w:type="gramStart"/>
      <w:r w:rsidR="008D5BBB" w:rsidRPr="008D5BBB">
        <w:t>играли так называемые </w:t>
      </w:r>
      <w:r w:rsidR="008D5BBB" w:rsidRPr="008D5BBB">
        <w:rPr>
          <w:iCs/>
        </w:rPr>
        <w:t>декабристы</w:t>
      </w:r>
      <w:r w:rsidR="008D5BBB" w:rsidRPr="008D5BBB">
        <w:t> и славянофилы  Общественная жизнь страны в это время характеризовалась</w:t>
      </w:r>
      <w:proofErr w:type="gramEnd"/>
      <w:r w:rsidR="008D5BBB" w:rsidRPr="008D5BBB">
        <w:t xml:space="preserve"> наличием различных кружков, где главную роль играли так называемые </w:t>
      </w:r>
      <w:r w:rsidR="008D5BBB" w:rsidRPr="008D5BBB">
        <w:rPr>
          <w:iCs/>
        </w:rPr>
        <w:t>западники</w:t>
      </w:r>
      <w:r w:rsidR="008D5BBB" w:rsidRPr="008D5BBB">
        <w:t> и славянофилы</w:t>
      </w:r>
    </w:p>
    <w:p w:rsidR="00EB471F" w:rsidRDefault="00EB471F" w:rsidP="00EB471F">
      <w:pPr>
        <w:tabs>
          <w:tab w:val="left" w:pos="7140"/>
        </w:tabs>
        <w:spacing w:after="0" w:line="240" w:lineRule="auto"/>
        <w:jc w:val="center"/>
        <w:rPr>
          <w:rFonts w:ascii="Times New Roman" w:hAnsi="Times New Roman"/>
          <w:b/>
          <w:bCs/>
          <w:sz w:val="24"/>
          <w:szCs w:val="24"/>
        </w:rPr>
      </w:pPr>
      <w:r w:rsidRPr="00E0791C">
        <w:rPr>
          <w:rFonts w:ascii="Times New Roman" w:hAnsi="Times New Roman"/>
          <w:b/>
          <w:bCs/>
          <w:sz w:val="24"/>
          <w:szCs w:val="24"/>
        </w:rPr>
        <w:t xml:space="preserve">Задание № </w:t>
      </w:r>
      <w:r>
        <w:rPr>
          <w:rFonts w:ascii="Times New Roman" w:hAnsi="Times New Roman"/>
          <w:b/>
          <w:bCs/>
          <w:sz w:val="24"/>
          <w:szCs w:val="24"/>
        </w:rPr>
        <w:t>3</w:t>
      </w:r>
      <w:r w:rsidRPr="00E0791C">
        <w:rPr>
          <w:rFonts w:ascii="Times New Roman" w:hAnsi="Times New Roman"/>
          <w:b/>
          <w:bCs/>
          <w:sz w:val="24"/>
          <w:szCs w:val="24"/>
        </w:rPr>
        <w:t xml:space="preserve"> (</w:t>
      </w:r>
      <w:r>
        <w:rPr>
          <w:rFonts w:ascii="Times New Roman" w:hAnsi="Times New Roman"/>
          <w:b/>
          <w:bCs/>
          <w:sz w:val="24"/>
          <w:szCs w:val="24"/>
        </w:rPr>
        <w:t>задание с развёрнутым ответом</w:t>
      </w:r>
      <w:r w:rsidRPr="00E0791C">
        <w:rPr>
          <w:rFonts w:ascii="Times New Roman" w:hAnsi="Times New Roman"/>
          <w:b/>
          <w:bCs/>
          <w:sz w:val="24"/>
          <w:szCs w:val="24"/>
        </w:rPr>
        <w:t>)</w:t>
      </w:r>
    </w:p>
    <w:p w:rsidR="00EB471F" w:rsidRPr="008D5BBB" w:rsidRDefault="00EB471F" w:rsidP="008D5BBB">
      <w:pPr>
        <w:pStyle w:val="a3"/>
        <w:shd w:val="clear" w:color="auto" w:fill="F5F5F5"/>
        <w:spacing w:before="0" w:beforeAutospacing="0" w:after="0" w:afterAutospacing="0" w:line="294" w:lineRule="atLeast"/>
        <w:ind w:left="720"/>
        <w:rPr>
          <w:b/>
          <w:color w:val="000000"/>
        </w:rPr>
      </w:pPr>
    </w:p>
    <w:p w:rsidR="008D5BBB" w:rsidRDefault="008D5BBB" w:rsidP="001524C0">
      <w:pPr>
        <w:pStyle w:val="a3"/>
        <w:shd w:val="clear" w:color="auto" w:fill="F5F5F5"/>
        <w:spacing w:before="0" w:beforeAutospacing="0" w:after="0" w:afterAutospacing="0" w:line="294" w:lineRule="atLeast"/>
        <w:ind w:left="720"/>
      </w:pPr>
    </w:p>
    <w:p w:rsidR="00EB471F" w:rsidRDefault="00EB471F" w:rsidP="00EB471F">
      <w:pPr>
        <w:tabs>
          <w:tab w:val="left" w:pos="7140"/>
        </w:tabs>
        <w:spacing w:after="0" w:line="240" w:lineRule="auto"/>
        <w:jc w:val="center"/>
        <w:rPr>
          <w:rFonts w:ascii="Times New Roman" w:hAnsi="Times New Roman"/>
          <w:b/>
          <w:bCs/>
          <w:sz w:val="28"/>
          <w:szCs w:val="28"/>
        </w:rPr>
      </w:pPr>
    </w:p>
    <w:p w:rsidR="00EB471F" w:rsidRDefault="00EB471F" w:rsidP="00EB471F">
      <w:pPr>
        <w:tabs>
          <w:tab w:val="left" w:pos="7140"/>
        </w:tabs>
        <w:spacing w:after="0" w:line="240" w:lineRule="auto"/>
        <w:jc w:val="center"/>
        <w:rPr>
          <w:rFonts w:ascii="Times New Roman" w:hAnsi="Times New Roman"/>
          <w:b/>
          <w:bCs/>
          <w:sz w:val="28"/>
          <w:szCs w:val="28"/>
        </w:rPr>
      </w:pPr>
    </w:p>
    <w:p w:rsidR="00EB471F" w:rsidRDefault="00EB471F" w:rsidP="00EB471F">
      <w:pPr>
        <w:tabs>
          <w:tab w:val="left" w:pos="7140"/>
        </w:tabs>
        <w:spacing w:after="0" w:line="240" w:lineRule="auto"/>
        <w:jc w:val="center"/>
        <w:rPr>
          <w:rFonts w:ascii="Times New Roman" w:hAnsi="Times New Roman"/>
          <w:b/>
          <w:bCs/>
          <w:sz w:val="28"/>
          <w:szCs w:val="28"/>
        </w:rPr>
      </w:pPr>
    </w:p>
    <w:p w:rsidR="00EB471F" w:rsidRDefault="00EB471F" w:rsidP="00EB471F">
      <w:pPr>
        <w:tabs>
          <w:tab w:val="left" w:pos="7140"/>
        </w:tabs>
        <w:spacing w:after="0" w:line="240" w:lineRule="auto"/>
        <w:jc w:val="center"/>
        <w:rPr>
          <w:rFonts w:ascii="Times New Roman" w:hAnsi="Times New Roman"/>
          <w:b/>
          <w:bCs/>
          <w:sz w:val="28"/>
          <w:szCs w:val="28"/>
        </w:rPr>
      </w:pPr>
    </w:p>
    <w:p w:rsidR="00EB471F" w:rsidRDefault="00EB471F" w:rsidP="00EB471F">
      <w:pPr>
        <w:tabs>
          <w:tab w:val="left" w:pos="7140"/>
        </w:tabs>
        <w:spacing w:after="0" w:line="240" w:lineRule="auto"/>
        <w:jc w:val="center"/>
        <w:rPr>
          <w:rFonts w:ascii="Times New Roman" w:hAnsi="Times New Roman"/>
          <w:b/>
          <w:bCs/>
          <w:sz w:val="28"/>
          <w:szCs w:val="28"/>
        </w:rPr>
      </w:pPr>
    </w:p>
    <w:p w:rsidR="00EB471F" w:rsidRDefault="00EB471F" w:rsidP="00EB471F">
      <w:pPr>
        <w:tabs>
          <w:tab w:val="left" w:pos="7140"/>
        </w:tabs>
        <w:spacing w:after="0" w:line="240" w:lineRule="auto"/>
        <w:jc w:val="center"/>
        <w:rPr>
          <w:rFonts w:ascii="Times New Roman" w:hAnsi="Times New Roman"/>
          <w:b/>
          <w:bCs/>
          <w:sz w:val="28"/>
          <w:szCs w:val="28"/>
        </w:rPr>
      </w:pPr>
    </w:p>
    <w:p w:rsidR="00EB471F" w:rsidRDefault="00EB471F" w:rsidP="00EB471F">
      <w:pPr>
        <w:tabs>
          <w:tab w:val="left" w:pos="7140"/>
        </w:tabs>
        <w:spacing w:after="0" w:line="240" w:lineRule="auto"/>
        <w:jc w:val="center"/>
        <w:rPr>
          <w:rFonts w:ascii="Times New Roman" w:hAnsi="Times New Roman"/>
          <w:b/>
          <w:bCs/>
          <w:sz w:val="28"/>
          <w:szCs w:val="28"/>
        </w:rPr>
      </w:pPr>
    </w:p>
    <w:p w:rsidR="00EB471F" w:rsidRDefault="00EB471F" w:rsidP="00EB471F">
      <w:pPr>
        <w:tabs>
          <w:tab w:val="left" w:pos="7140"/>
        </w:tabs>
        <w:spacing w:after="0" w:line="240" w:lineRule="auto"/>
        <w:jc w:val="center"/>
        <w:rPr>
          <w:rFonts w:ascii="Times New Roman" w:hAnsi="Times New Roman"/>
          <w:b/>
          <w:bCs/>
          <w:sz w:val="28"/>
          <w:szCs w:val="28"/>
        </w:rPr>
      </w:pPr>
    </w:p>
    <w:p w:rsidR="00EB471F" w:rsidRDefault="00EB471F" w:rsidP="00EB471F">
      <w:pPr>
        <w:tabs>
          <w:tab w:val="left" w:pos="7140"/>
        </w:tabs>
        <w:spacing w:after="0" w:line="240" w:lineRule="auto"/>
        <w:jc w:val="center"/>
        <w:rPr>
          <w:rFonts w:ascii="Times New Roman" w:hAnsi="Times New Roman"/>
          <w:b/>
          <w:bCs/>
          <w:sz w:val="28"/>
          <w:szCs w:val="28"/>
        </w:rPr>
      </w:pPr>
    </w:p>
    <w:p w:rsidR="00EB471F" w:rsidRDefault="00EB471F" w:rsidP="00EB471F">
      <w:pPr>
        <w:tabs>
          <w:tab w:val="left" w:pos="7140"/>
        </w:tabs>
        <w:spacing w:after="0" w:line="240" w:lineRule="auto"/>
        <w:jc w:val="center"/>
        <w:rPr>
          <w:rFonts w:ascii="Times New Roman" w:hAnsi="Times New Roman"/>
          <w:b/>
          <w:bCs/>
          <w:sz w:val="28"/>
          <w:szCs w:val="28"/>
        </w:rPr>
      </w:pPr>
    </w:p>
    <w:p w:rsidR="00EB471F" w:rsidRDefault="00EB471F" w:rsidP="00EB471F">
      <w:pPr>
        <w:tabs>
          <w:tab w:val="left" w:pos="7140"/>
        </w:tabs>
        <w:spacing w:after="0" w:line="240" w:lineRule="auto"/>
        <w:jc w:val="center"/>
        <w:rPr>
          <w:rFonts w:ascii="Times New Roman" w:hAnsi="Times New Roman"/>
          <w:b/>
          <w:bCs/>
          <w:sz w:val="28"/>
          <w:szCs w:val="28"/>
        </w:rPr>
      </w:pPr>
      <w:r w:rsidRPr="00BF024D">
        <w:rPr>
          <w:rFonts w:ascii="Times New Roman" w:hAnsi="Times New Roman"/>
          <w:b/>
          <w:bCs/>
          <w:sz w:val="28"/>
          <w:szCs w:val="28"/>
        </w:rPr>
        <w:lastRenderedPageBreak/>
        <w:t xml:space="preserve">Задания на умение интегрировать и интерпретировать информацию </w:t>
      </w:r>
    </w:p>
    <w:p w:rsidR="00EB471F" w:rsidRDefault="00EB471F" w:rsidP="00EB471F">
      <w:pPr>
        <w:tabs>
          <w:tab w:val="left" w:pos="7140"/>
        </w:tabs>
        <w:spacing w:after="0" w:line="240" w:lineRule="auto"/>
        <w:jc w:val="center"/>
        <w:rPr>
          <w:rFonts w:ascii="Times New Roman" w:hAnsi="Times New Roman"/>
          <w:b/>
          <w:bCs/>
          <w:sz w:val="28"/>
          <w:szCs w:val="28"/>
        </w:rPr>
      </w:pPr>
    </w:p>
    <w:p w:rsidR="00EB471F" w:rsidRDefault="00EB471F" w:rsidP="00EB471F">
      <w:pPr>
        <w:tabs>
          <w:tab w:val="left" w:pos="7140"/>
        </w:tabs>
        <w:spacing w:after="0" w:line="240" w:lineRule="auto"/>
        <w:jc w:val="center"/>
        <w:rPr>
          <w:rFonts w:ascii="Times New Roman" w:hAnsi="Times New Roman"/>
          <w:b/>
          <w:bCs/>
          <w:sz w:val="24"/>
          <w:szCs w:val="24"/>
        </w:rPr>
      </w:pPr>
      <w:r w:rsidRPr="00E0791C">
        <w:rPr>
          <w:rFonts w:ascii="Times New Roman" w:hAnsi="Times New Roman"/>
          <w:b/>
          <w:bCs/>
          <w:sz w:val="24"/>
          <w:szCs w:val="24"/>
        </w:rPr>
        <w:t>Задание № 1</w:t>
      </w:r>
      <w:r>
        <w:rPr>
          <w:rFonts w:ascii="Times New Roman" w:hAnsi="Times New Roman"/>
          <w:b/>
          <w:bCs/>
          <w:sz w:val="24"/>
          <w:szCs w:val="24"/>
        </w:rPr>
        <w:t xml:space="preserve"> (с развёрнутым ответом)</w:t>
      </w:r>
    </w:p>
    <w:p w:rsidR="00EB471F" w:rsidRDefault="00EB471F" w:rsidP="00EB471F">
      <w:pPr>
        <w:tabs>
          <w:tab w:val="left" w:pos="7140"/>
        </w:tabs>
        <w:spacing w:after="0" w:line="240" w:lineRule="auto"/>
        <w:rPr>
          <w:rFonts w:ascii="Times New Roman" w:hAnsi="Times New Roman"/>
          <w:b/>
          <w:bCs/>
          <w:sz w:val="24"/>
          <w:szCs w:val="24"/>
        </w:rPr>
      </w:pPr>
    </w:p>
    <w:p w:rsidR="00EB471F" w:rsidRDefault="00FD60F7" w:rsidP="00EB471F">
      <w:pPr>
        <w:tabs>
          <w:tab w:val="left" w:pos="7140"/>
        </w:tabs>
        <w:spacing w:after="0" w:line="240" w:lineRule="auto"/>
        <w:rPr>
          <w:rFonts w:ascii="Times New Roman" w:hAnsi="Times New Roman"/>
          <w:b/>
          <w:bCs/>
          <w:sz w:val="24"/>
          <w:szCs w:val="24"/>
        </w:rPr>
      </w:pPr>
      <w:r>
        <w:rPr>
          <w:rFonts w:ascii="Times New Roman" w:hAnsi="Times New Roman"/>
          <w:b/>
          <w:bCs/>
          <w:noProof/>
          <w:sz w:val="24"/>
          <w:szCs w:val="24"/>
          <w:lang w:eastAsia="ru-RU"/>
        </w:rPr>
        <w:drawing>
          <wp:anchor distT="0" distB="0" distL="114300" distR="114300" simplePos="0" relativeHeight="251659264" behindDoc="1" locked="0" layoutInCell="1" allowOverlap="1">
            <wp:simplePos x="0" y="0"/>
            <wp:positionH relativeFrom="column">
              <wp:posOffset>-184785</wp:posOffset>
            </wp:positionH>
            <wp:positionV relativeFrom="paragraph">
              <wp:posOffset>787400</wp:posOffset>
            </wp:positionV>
            <wp:extent cx="5940425" cy="3343275"/>
            <wp:effectExtent l="19050" t="0" r="3175" b="0"/>
            <wp:wrapTight wrapText="bothSides">
              <wp:wrapPolygon edited="0">
                <wp:start x="-69" y="0"/>
                <wp:lineTo x="-69" y="21538"/>
                <wp:lineTo x="21612" y="21538"/>
                <wp:lineTo x="21612" y="0"/>
                <wp:lineTo x="-69" y="0"/>
              </wp:wrapPolygon>
            </wp:wrapTight>
            <wp:docPr id="15" name="Рисунок 15" descr="C:\Users\user\Desktop\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img3.jpg"/>
                    <pic:cNvPicPr>
                      <a:picLocks noChangeAspect="1" noChangeArrowheads="1"/>
                    </pic:cNvPicPr>
                  </pic:nvPicPr>
                  <pic:blipFill>
                    <a:blip r:embed="rId6"/>
                    <a:srcRect/>
                    <a:stretch>
                      <a:fillRect/>
                    </a:stretch>
                  </pic:blipFill>
                  <pic:spPr bwMode="auto">
                    <a:xfrm>
                      <a:off x="0" y="0"/>
                      <a:ext cx="5940425" cy="3343275"/>
                    </a:xfrm>
                    <a:prstGeom prst="rect">
                      <a:avLst/>
                    </a:prstGeom>
                    <a:noFill/>
                    <a:ln w="9525">
                      <a:noFill/>
                      <a:miter lim="800000"/>
                      <a:headEnd/>
                      <a:tailEnd/>
                    </a:ln>
                  </pic:spPr>
                </pic:pic>
              </a:graphicData>
            </a:graphic>
          </wp:anchor>
        </w:drawing>
      </w:r>
      <w:r w:rsidR="00EB471F" w:rsidRPr="00933E00">
        <w:rPr>
          <w:rFonts w:ascii="Times New Roman" w:hAnsi="Times New Roman"/>
          <w:b/>
          <w:bCs/>
          <w:sz w:val="24"/>
          <w:szCs w:val="24"/>
        </w:rPr>
        <w:t>Интерпретация и толкование: проанализировать, сравнить, соотнести, сделать вывод</w:t>
      </w:r>
    </w:p>
    <w:p w:rsidR="00EB471F" w:rsidRDefault="00EB471F" w:rsidP="001524C0">
      <w:pPr>
        <w:pStyle w:val="a3"/>
        <w:shd w:val="clear" w:color="auto" w:fill="F5F5F5"/>
        <w:spacing w:before="0" w:beforeAutospacing="0" w:after="0" w:afterAutospacing="0" w:line="294" w:lineRule="atLeast"/>
        <w:ind w:left="720"/>
      </w:pPr>
    </w:p>
    <w:p w:rsidR="001524C0" w:rsidRDefault="001524C0" w:rsidP="001524C0">
      <w:pPr>
        <w:pStyle w:val="a3"/>
        <w:shd w:val="clear" w:color="auto" w:fill="F5F5F5"/>
        <w:spacing w:before="0" w:beforeAutospacing="0" w:after="0" w:afterAutospacing="0" w:line="294" w:lineRule="atLeast"/>
        <w:ind w:left="720"/>
        <w:rPr>
          <w:b/>
        </w:rPr>
      </w:pPr>
    </w:p>
    <w:p w:rsidR="00FD60F7" w:rsidRDefault="00FD60F7" w:rsidP="007A25AF">
      <w:pPr>
        <w:spacing w:after="100" w:afterAutospacing="1" w:line="240" w:lineRule="auto"/>
        <w:outlineLvl w:val="3"/>
        <w:rPr>
          <w:rFonts w:ascii="Times New Roman" w:eastAsia="Times New Roman" w:hAnsi="Times New Roman" w:cs="Times New Roman"/>
          <w:b/>
          <w:bCs/>
          <w:color w:val="212529"/>
          <w:sz w:val="24"/>
          <w:szCs w:val="24"/>
          <w:lang w:eastAsia="ru-RU"/>
        </w:rPr>
      </w:pPr>
      <w:r>
        <w:rPr>
          <w:rFonts w:ascii="Times New Roman" w:eastAsia="Times New Roman" w:hAnsi="Times New Roman" w:cs="Times New Roman"/>
          <w:b/>
          <w:bCs/>
          <w:color w:val="212529"/>
          <w:sz w:val="24"/>
          <w:szCs w:val="24"/>
          <w:lang w:eastAsia="ru-RU"/>
        </w:rPr>
        <w:t>Обозначить этапы Сталинградской битвы. Основные направления ударов фашисткой Германии и контрудары Советской Армии.</w:t>
      </w:r>
    </w:p>
    <w:p w:rsidR="00FD60F7" w:rsidRDefault="00FD60F7" w:rsidP="00D22204">
      <w:pPr>
        <w:tabs>
          <w:tab w:val="left" w:pos="3375"/>
        </w:tabs>
        <w:jc w:val="center"/>
        <w:rPr>
          <w:rFonts w:ascii="Times New Roman" w:hAnsi="Times New Roman"/>
          <w:b/>
          <w:bCs/>
          <w:sz w:val="24"/>
          <w:szCs w:val="24"/>
        </w:rPr>
      </w:pPr>
      <w:r w:rsidRPr="00E0791C">
        <w:rPr>
          <w:rFonts w:ascii="Times New Roman" w:hAnsi="Times New Roman"/>
          <w:b/>
          <w:bCs/>
          <w:sz w:val="24"/>
          <w:szCs w:val="24"/>
        </w:rPr>
        <w:t xml:space="preserve">Задание № </w:t>
      </w:r>
      <w:r>
        <w:rPr>
          <w:rFonts w:ascii="Times New Roman" w:hAnsi="Times New Roman"/>
          <w:b/>
          <w:bCs/>
          <w:sz w:val="24"/>
          <w:szCs w:val="24"/>
        </w:rPr>
        <w:t xml:space="preserve">2 </w:t>
      </w:r>
      <w:proofErr w:type="gramStart"/>
      <w:r>
        <w:rPr>
          <w:rFonts w:ascii="Times New Roman" w:hAnsi="Times New Roman"/>
          <w:b/>
          <w:bCs/>
          <w:sz w:val="24"/>
          <w:szCs w:val="24"/>
        </w:rPr>
        <w:t xml:space="preserve">( </w:t>
      </w:r>
      <w:proofErr w:type="gramEnd"/>
      <w:r>
        <w:rPr>
          <w:rFonts w:ascii="Times New Roman" w:hAnsi="Times New Roman"/>
          <w:b/>
          <w:bCs/>
          <w:sz w:val="24"/>
          <w:szCs w:val="24"/>
        </w:rPr>
        <w:t>сопоставление)</w:t>
      </w:r>
    </w:p>
    <w:p w:rsidR="00D22204" w:rsidRDefault="00D22204" w:rsidP="00D22204">
      <w:pPr>
        <w:tabs>
          <w:tab w:val="left" w:pos="3375"/>
        </w:tabs>
        <w:rPr>
          <w:rFonts w:ascii="Times New Roman" w:hAnsi="Times New Roman"/>
          <w:b/>
          <w:bCs/>
          <w:sz w:val="24"/>
          <w:szCs w:val="24"/>
        </w:rPr>
      </w:pPr>
      <w:r>
        <w:rPr>
          <w:rFonts w:ascii="Times New Roman" w:hAnsi="Times New Roman"/>
          <w:b/>
          <w:bCs/>
          <w:sz w:val="24"/>
          <w:szCs w:val="24"/>
        </w:rPr>
        <w:t xml:space="preserve">Прочитайте мнения историков о Павле </w:t>
      </w:r>
      <w:r>
        <w:rPr>
          <w:rFonts w:ascii="Times New Roman" w:hAnsi="Times New Roman"/>
          <w:b/>
          <w:bCs/>
          <w:sz w:val="24"/>
          <w:szCs w:val="24"/>
          <w:lang w:val="en-US"/>
        </w:rPr>
        <w:t>I</w:t>
      </w:r>
      <w:r>
        <w:rPr>
          <w:rFonts w:ascii="Times New Roman" w:hAnsi="Times New Roman"/>
          <w:b/>
          <w:bCs/>
          <w:sz w:val="24"/>
          <w:szCs w:val="24"/>
        </w:rPr>
        <w:t>.</w:t>
      </w:r>
    </w:p>
    <w:p w:rsidR="00FD60F7" w:rsidRDefault="00D22204" w:rsidP="007A25AF">
      <w:pPr>
        <w:spacing w:after="100" w:afterAutospacing="1" w:line="240" w:lineRule="auto"/>
        <w:outlineLvl w:val="3"/>
        <w:rPr>
          <w:rFonts w:ascii="Times New Roman" w:eastAsia="Times New Roman" w:hAnsi="Times New Roman" w:cs="Times New Roman"/>
          <w:bCs/>
          <w:color w:val="212529"/>
          <w:sz w:val="24"/>
          <w:szCs w:val="24"/>
          <w:lang w:eastAsia="ru-RU"/>
        </w:rPr>
      </w:pPr>
      <w:r>
        <w:rPr>
          <w:rFonts w:ascii="Times New Roman" w:eastAsia="Times New Roman" w:hAnsi="Times New Roman" w:cs="Times New Roman"/>
          <w:b/>
          <w:bCs/>
          <w:color w:val="212529"/>
          <w:sz w:val="24"/>
          <w:szCs w:val="24"/>
          <w:lang w:eastAsia="ru-RU"/>
        </w:rPr>
        <w:t xml:space="preserve">Н. Н. Клочков: </w:t>
      </w:r>
      <w:r w:rsidRPr="00D22204">
        <w:rPr>
          <w:rFonts w:ascii="Times New Roman" w:eastAsia="Times New Roman" w:hAnsi="Times New Roman" w:cs="Times New Roman"/>
          <w:bCs/>
          <w:color w:val="212529"/>
          <w:sz w:val="24"/>
          <w:szCs w:val="24"/>
          <w:lang w:eastAsia="ru-RU"/>
        </w:rPr>
        <w:t>Дворянство невзлюбило</w:t>
      </w:r>
      <w:r>
        <w:rPr>
          <w:rFonts w:ascii="Times New Roman" w:eastAsia="Times New Roman" w:hAnsi="Times New Roman" w:cs="Times New Roman"/>
          <w:bCs/>
          <w:color w:val="212529"/>
          <w:sz w:val="24"/>
          <w:szCs w:val="24"/>
          <w:lang w:eastAsia="ru-RU"/>
        </w:rPr>
        <w:t xml:space="preserve"> Павла, </w:t>
      </w:r>
      <w:proofErr w:type="gramStart"/>
      <w:r>
        <w:rPr>
          <w:rFonts w:ascii="Times New Roman" w:eastAsia="Times New Roman" w:hAnsi="Times New Roman" w:cs="Times New Roman"/>
          <w:bCs/>
          <w:color w:val="212529"/>
          <w:sz w:val="24"/>
          <w:szCs w:val="24"/>
          <w:lang w:eastAsia="ru-RU"/>
        </w:rPr>
        <w:t>встало в решительную оппозицию к нему… Простой же народ иначе относился</w:t>
      </w:r>
      <w:proofErr w:type="gramEnd"/>
      <w:r>
        <w:rPr>
          <w:rFonts w:ascii="Times New Roman" w:eastAsia="Times New Roman" w:hAnsi="Times New Roman" w:cs="Times New Roman"/>
          <w:bCs/>
          <w:color w:val="212529"/>
          <w:sz w:val="24"/>
          <w:szCs w:val="24"/>
          <w:lang w:eastAsia="ru-RU"/>
        </w:rPr>
        <w:t xml:space="preserve"> к Павлу: народ, стоя далеко от минутных вспышек гнева, ценил его за «справедливость» и «строгость»</w:t>
      </w:r>
      <w:r w:rsidR="00CB7906">
        <w:rPr>
          <w:rFonts w:ascii="Times New Roman" w:eastAsia="Times New Roman" w:hAnsi="Times New Roman" w:cs="Times New Roman"/>
          <w:bCs/>
          <w:color w:val="212529"/>
          <w:sz w:val="24"/>
          <w:szCs w:val="24"/>
          <w:lang w:eastAsia="ru-RU"/>
        </w:rPr>
        <w:t>, было установлено правосудие и быстрое решение дел, устранил злоупотребления и притеснения, и несколько улучшилось положение низших классов общества.</w:t>
      </w:r>
    </w:p>
    <w:p w:rsidR="00CB7906" w:rsidRDefault="00CB7906" w:rsidP="007A25AF">
      <w:pPr>
        <w:spacing w:after="100" w:afterAutospacing="1" w:line="240" w:lineRule="auto"/>
        <w:outlineLvl w:val="3"/>
        <w:rPr>
          <w:rFonts w:ascii="Times New Roman" w:eastAsia="Times New Roman" w:hAnsi="Times New Roman" w:cs="Times New Roman"/>
          <w:bCs/>
          <w:color w:val="212529"/>
          <w:sz w:val="24"/>
          <w:szCs w:val="24"/>
          <w:lang w:eastAsia="ru-RU"/>
        </w:rPr>
      </w:pPr>
      <w:r w:rsidRPr="00CB7906">
        <w:rPr>
          <w:rFonts w:ascii="Times New Roman" w:eastAsia="Times New Roman" w:hAnsi="Times New Roman" w:cs="Times New Roman"/>
          <w:b/>
          <w:bCs/>
          <w:color w:val="212529"/>
          <w:sz w:val="24"/>
          <w:szCs w:val="24"/>
          <w:lang w:eastAsia="ru-RU"/>
        </w:rPr>
        <w:t>А. Труайя</w:t>
      </w:r>
      <w:r>
        <w:rPr>
          <w:rFonts w:ascii="Times New Roman" w:eastAsia="Times New Roman" w:hAnsi="Times New Roman" w:cs="Times New Roman"/>
          <w:b/>
          <w:bCs/>
          <w:color w:val="212529"/>
          <w:sz w:val="24"/>
          <w:szCs w:val="24"/>
          <w:lang w:eastAsia="ru-RU"/>
        </w:rPr>
        <w:t xml:space="preserve">: </w:t>
      </w:r>
      <w:r>
        <w:rPr>
          <w:rFonts w:ascii="Times New Roman" w:eastAsia="Times New Roman" w:hAnsi="Times New Roman" w:cs="Times New Roman"/>
          <w:bCs/>
          <w:color w:val="212529"/>
          <w:sz w:val="24"/>
          <w:szCs w:val="24"/>
          <w:lang w:eastAsia="ru-RU"/>
        </w:rPr>
        <w:t>Страдая манией величия и не имея силы воли и желания контролировать свои сумасбродные поступки, он находил удовлетворения в незаслуженных наказаниях и столь же</w:t>
      </w:r>
      <w:r w:rsidR="00CA6EAC">
        <w:rPr>
          <w:rFonts w:ascii="Times New Roman" w:eastAsia="Times New Roman" w:hAnsi="Times New Roman" w:cs="Times New Roman"/>
          <w:bCs/>
          <w:color w:val="212529"/>
          <w:sz w:val="24"/>
          <w:szCs w:val="24"/>
          <w:lang w:eastAsia="ru-RU"/>
        </w:rPr>
        <w:t xml:space="preserve"> незаслуженных поощрениях. Абсурдность его идей чуть не поставила страну на грань хаоса, а трагический конец сделал этого монарха навсегда непонятным героем исторической драмы.</w:t>
      </w:r>
    </w:p>
    <w:p w:rsidR="00CA6EAC" w:rsidRDefault="00CA6EAC" w:rsidP="00CA6EAC">
      <w:pPr>
        <w:tabs>
          <w:tab w:val="left" w:pos="3375"/>
        </w:tabs>
        <w:rPr>
          <w:rFonts w:ascii="Times New Roman" w:hAnsi="Times New Roman"/>
          <w:b/>
          <w:sz w:val="24"/>
          <w:szCs w:val="24"/>
        </w:rPr>
      </w:pPr>
      <w:r w:rsidRPr="00C210E6">
        <w:rPr>
          <w:rFonts w:ascii="Times New Roman" w:hAnsi="Times New Roman"/>
          <w:b/>
          <w:sz w:val="24"/>
          <w:szCs w:val="24"/>
        </w:rPr>
        <w:t>Задание:</w:t>
      </w:r>
      <w:r>
        <w:rPr>
          <w:rFonts w:ascii="Times New Roman" w:hAnsi="Times New Roman"/>
          <w:b/>
          <w:sz w:val="24"/>
          <w:szCs w:val="24"/>
        </w:rPr>
        <w:t xml:space="preserve"> Сравните высказывания историков о Павле I. С чьим мнением вы согласны? Аргументируйте свой ответ.</w:t>
      </w:r>
    </w:p>
    <w:p w:rsidR="00CA6EAC" w:rsidRDefault="00CA6EAC" w:rsidP="007A25AF">
      <w:pPr>
        <w:spacing w:after="100" w:afterAutospacing="1" w:line="240" w:lineRule="auto"/>
        <w:outlineLvl w:val="3"/>
        <w:rPr>
          <w:rFonts w:ascii="Times New Roman" w:eastAsia="Times New Roman" w:hAnsi="Times New Roman" w:cs="Times New Roman"/>
          <w:bCs/>
          <w:color w:val="212529"/>
          <w:sz w:val="24"/>
          <w:szCs w:val="24"/>
          <w:lang w:eastAsia="ru-RU"/>
        </w:rPr>
      </w:pPr>
    </w:p>
    <w:p w:rsidR="00117F58" w:rsidRDefault="00117F58" w:rsidP="00117F58">
      <w:pPr>
        <w:tabs>
          <w:tab w:val="left" w:pos="3375"/>
        </w:tabs>
        <w:jc w:val="center"/>
        <w:rPr>
          <w:rFonts w:ascii="Times New Roman" w:hAnsi="Times New Roman"/>
          <w:b/>
          <w:bCs/>
          <w:sz w:val="24"/>
          <w:szCs w:val="24"/>
        </w:rPr>
      </w:pPr>
      <w:r w:rsidRPr="00E0791C">
        <w:rPr>
          <w:rFonts w:ascii="Times New Roman" w:hAnsi="Times New Roman"/>
          <w:b/>
          <w:bCs/>
          <w:sz w:val="24"/>
          <w:szCs w:val="24"/>
        </w:rPr>
        <w:lastRenderedPageBreak/>
        <w:t xml:space="preserve">Задание № </w:t>
      </w:r>
      <w:r>
        <w:rPr>
          <w:rFonts w:ascii="Times New Roman" w:hAnsi="Times New Roman"/>
          <w:b/>
          <w:bCs/>
          <w:sz w:val="24"/>
          <w:szCs w:val="24"/>
        </w:rPr>
        <w:t xml:space="preserve">3 </w:t>
      </w:r>
      <w:proofErr w:type="gramStart"/>
      <w:r>
        <w:rPr>
          <w:rFonts w:ascii="Times New Roman" w:hAnsi="Times New Roman"/>
          <w:b/>
          <w:bCs/>
          <w:sz w:val="24"/>
          <w:szCs w:val="24"/>
        </w:rPr>
        <w:t xml:space="preserve">( </w:t>
      </w:r>
      <w:proofErr w:type="gramEnd"/>
      <w:r>
        <w:rPr>
          <w:rFonts w:ascii="Times New Roman" w:hAnsi="Times New Roman"/>
          <w:b/>
          <w:bCs/>
          <w:sz w:val="24"/>
          <w:szCs w:val="24"/>
        </w:rPr>
        <w:t>сопоставление)</w:t>
      </w:r>
    </w:p>
    <w:p w:rsidR="00117F58" w:rsidRDefault="00117F58" w:rsidP="007A25AF">
      <w:pPr>
        <w:spacing w:after="100" w:afterAutospacing="1" w:line="240" w:lineRule="auto"/>
        <w:outlineLvl w:val="3"/>
        <w:rPr>
          <w:rFonts w:ascii="Times New Roman" w:eastAsia="Times New Roman" w:hAnsi="Times New Roman" w:cs="Times New Roman"/>
          <w:bCs/>
          <w:color w:val="212529"/>
          <w:sz w:val="24"/>
          <w:szCs w:val="24"/>
          <w:lang w:eastAsia="ru-RU"/>
        </w:rPr>
      </w:pPr>
    </w:p>
    <w:p w:rsidR="00117F58" w:rsidRPr="00117F58" w:rsidRDefault="00117F58" w:rsidP="007A25AF">
      <w:pPr>
        <w:spacing w:after="100" w:afterAutospacing="1" w:line="240" w:lineRule="auto"/>
        <w:outlineLvl w:val="3"/>
        <w:rPr>
          <w:rFonts w:ascii="Times New Roman" w:eastAsia="Times New Roman" w:hAnsi="Times New Roman" w:cs="Times New Roman"/>
          <w:b/>
          <w:bCs/>
          <w:color w:val="212529"/>
          <w:sz w:val="24"/>
          <w:szCs w:val="24"/>
          <w:lang w:eastAsia="ru-RU"/>
        </w:rPr>
      </w:pPr>
      <w:r w:rsidRPr="00117F58">
        <w:rPr>
          <w:rFonts w:ascii="Times New Roman" w:eastAsia="Times New Roman" w:hAnsi="Times New Roman" w:cs="Times New Roman"/>
          <w:b/>
          <w:bCs/>
          <w:color w:val="212529"/>
          <w:sz w:val="24"/>
          <w:szCs w:val="24"/>
          <w:lang w:eastAsia="ru-RU"/>
        </w:rPr>
        <w:t>Силы и боевые средства во</w:t>
      </w:r>
      <w:proofErr w:type="gramStart"/>
      <w:r w:rsidRPr="00117F58">
        <w:rPr>
          <w:rFonts w:ascii="Times New Roman" w:eastAsia="Times New Roman" w:hAnsi="Times New Roman" w:cs="Times New Roman"/>
          <w:b/>
          <w:bCs/>
          <w:color w:val="212529"/>
          <w:sz w:val="24"/>
          <w:szCs w:val="24"/>
          <w:lang w:eastAsia="ru-RU"/>
        </w:rPr>
        <w:t xml:space="preserve"> В</w:t>
      </w:r>
      <w:proofErr w:type="gramEnd"/>
      <w:r>
        <w:rPr>
          <w:rFonts w:ascii="Times New Roman" w:eastAsia="Times New Roman" w:hAnsi="Times New Roman" w:cs="Times New Roman"/>
          <w:b/>
          <w:bCs/>
          <w:color w:val="212529"/>
          <w:sz w:val="24"/>
          <w:szCs w:val="24"/>
          <w:lang w:eastAsia="ru-RU"/>
        </w:rPr>
        <w:t>торой м</w:t>
      </w:r>
      <w:r w:rsidRPr="00117F58">
        <w:rPr>
          <w:rFonts w:ascii="Times New Roman" w:eastAsia="Times New Roman" w:hAnsi="Times New Roman" w:cs="Times New Roman"/>
          <w:b/>
          <w:bCs/>
          <w:color w:val="212529"/>
          <w:sz w:val="24"/>
          <w:szCs w:val="24"/>
          <w:lang w:eastAsia="ru-RU"/>
        </w:rPr>
        <w:t>ировой войне</w:t>
      </w:r>
    </w:p>
    <w:p w:rsidR="00CB7906" w:rsidRDefault="00117F58" w:rsidP="007A25AF">
      <w:pPr>
        <w:spacing w:after="100" w:afterAutospacing="1" w:line="240" w:lineRule="auto"/>
        <w:outlineLvl w:val="3"/>
        <w:rPr>
          <w:rFonts w:ascii="Times New Roman" w:eastAsia="Times New Roman" w:hAnsi="Times New Roman" w:cs="Times New Roman"/>
          <w:bCs/>
          <w:color w:val="212529"/>
          <w:sz w:val="24"/>
          <w:szCs w:val="24"/>
          <w:lang w:eastAsia="ru-RU"/>
        </w:rPr>
      </w:pPr>
      <w:r>
        <w:rPr>
          <w:rFonts w:ascii="Times New Roman" w:eastAsia="Times New Roman" w:hAnsi="Times New Roman" w:cs="Times New Roman"/>
          <w:bCs/>
          <w:noProof/>
          <w:color w:val="212529"/>
          <w:sz w:val="24"/>
          <w:szCs w:val="24"/>
          <w:lang w:eastAsia="ru-RU"/>
        </w:rPr>
        <w:drawing>
          <wp:inline distT="0" distB="0" distL="0" distR="0">
            <wp:extent cx="5438775" cy="3476625"/>
            <wp:effectExtent l="19050" t="0" r="9525" b="0"/>
            <wp:docPr id="1" name="Рисунок 1" descr="C:\Users\user\Desktop\12085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2085898.jpg"/>
                    <pic:cNvPicPr>
                      <a:picLocks noChangeAspect="1" noChangeArrowheads="1"/>
                    </pic:cNvPicPr>
                  </pic:nvPicPr>
                  <pic:blipFill>
                    <a:blip r:embed="rId7"/>
                    <a:srcRect/>
                    <a:stretch>
                      <a:fillRect/>
                    </a:stretch>
                  </pic:blipFill>
                  <pic:spPr bwMode="auto">
                    <a:xfrm>
                      <a:off x="0" y="0"/>
                      <a:ext cx="5438775" cy="3476625"/>
                    </a:xfrm>
                    <a:prstGeom prst="rect">
                      <a:avLst/>
                    </a:prstGeom>
                    <a:noFill/>
                    <a:ln w="9525">
                      <a:noFill/>
                      <a:miter lim="800000"/>
                      <a:headEnd/>
                      <a:tailEnd/>
                    </a:ln>
                  </pic:spPr>
                </pic:pic>
              </a:graphicData>
            </a:graphic>
          </wp:inline>
        </w:drawing>
      </w:r>
    </w:p>
    <w:p w:rsidR="00117F58" w:rsidRDefault="00117F58" w:rsidP="00117F58">
      <w:pPr>
        <w:spacing w:after="100" w:afterAutospacing="1" w:line="240" w:lineRule="auto"/>
        <w:outlineLvl w:val="3"/>
        <w:rPr>
          <w:rFonts w:ascii="Times New Roman" w:eastAsia="Times New Roman" w:hAnsi="Times New Roman" w:cs="Times New Roman"/>
          <w:b/>
          <w:bCs/>
          <w:iCs/>
          <w:color w:val="212529"/>
          <w:sz w:val="24"/>
          <w:szCs w:val="24"/>
          <w:lang w:eastAsia="ru-RU"/>
        </w:rPr>
      </w:pPr>
      <w:r w:rsidRPr="00117F58">
        <w:rPr>
          <w:rFonts w:ascii="Times New Roman" w:eastAsia="Times New Roman" w:hAnsi="Times New Roman" w:cs="Times New Roman"/>
          <w:b/>
          <w:bCs/>
          <w:iCs/>
          <w:color w:val="212529"/>
          <w:sz w:val="24"/>
          <w:szCs w:val="24"/>
          <w:lang w:eastAsia="ru-RU"/>
        </w:rPr>
        <w:t>Рассмотрите таблицу количества средств, произведенных во время войны, установите правильное соотнесение между утверждениями и странами.</w:t>
      </w:r>
    </w:p>
    <w:p w:rsidR="00117F58" w:rsidRPr="00117F58" w:rsidRDefault="00117F58" w:rsidP="00117F58">
      <w:pPr>
        <w:spacing w:after="100" w:afterAutospacing="1" w:line="240" w:lineRule="auto"/>
        <w:outlineLvl w:val="3"/>
        <w:rPr>
          <w:rFonts w:ascii="Times New Roman" w:eastAsia="Times New Roman" w:hAnsi="Times New Roman" w:cs="Times New Roman"/>
          <w:bCs/>
          <w:color w:val="212529"/>
          <w:sz w:val="24"/>
          <w:szCs w:val="24"/>
          <w:lang w:eastAsia="ru-RU"/>
        </w:rPr>
      </w:pPr>
      <w:r w:rsidRPr="00117F58">
        <w:rPr>
          <w:rFonts w:ascii="Times New Roman" w:eastAsia="Times New Roman" w:hAnsi="Times New Roman" w:cs="Times New Roman"/>
          <w:b/>
          <w:bCs/>
          <w:i/>
          <w:iCs/>
          <w:color w:val="212529"/>
          <w:sz w:val="24"/>
          <w:szCs w:val="24"/>
          <w:lang w:eastAsia="ru-RU"/>
        </w:rPr>
        <w:t>УТВЕРЖДЕНИЯ:</w:t>
      </w:r>
    </w:p>
    <w:p w:rsidR="0033169C" w:rsidRPr="00117F58" w:rsidRDefault="00117F58" w:rsidP="00117F58">
      <w:pPr>
        <w:numPr>
          <w:ilvl w:val="0"/>
          <w:numId w:val="4"/>
        </w:numPr>
        <w:spacing w:after="100" w:afterAutospacing="1" w:line="240" w:lineRule="auto"/>
        <w:outlineLvl w:val="3"/>
        <w:rPr>
          <w:rFonts w:ascii="Times New Roman" w:eastAsia="Times New Roman" w:hAnsi="Times New Roman" w:cs="Times New Roman"/>
          <w:bCs/>
          <w:color w:val="212529"/>
          <w:sz w:val="24"/>
          <w:szCs w:val="24"/>
          <w:lang w:eastAsia="ru-RU"/>
        </w:rPr>
      </w:pPr>
      <w:r>
        <w:rPr>
          <w:rFonts w:ascii="Times New Roman" w:eastAsia="Times New Roman" w:hAnsi="Times New Roman" w:cs="Times New Roman"/>
          <w:bCs/>
          <w:color w:val="212529"/>
          <w:sz w:val="24"/>
          <w:szCs w:val="24"/>
          <w:lang w:eastAsia="ru-RU"/>
        </w:rPr>
        <w:t>Страна, в которой в годы</w:t>
      </w:r>
      <w:proofErr w:type="gramStart"/>
      <w:r w:rsidR="00641EF6">
        <w:rPr>
          <w:rFonts w:ascii="Times New Roman" w:eastAsia="Times New Roman" w:hAnsi="Times New Roman" w:cs="Times New Roman"/>
          <w:bCs/>
          <w:color w:val="212529"/>
          <w:sz w:val="24"/>
          <w:szCs w:val="24"/>
          <w:lang w:eastAsia="ru-RU"/>
        </w:rPr>
        <w:t xml:space="preserve"> </w:t>
      </w:r>
      <w:r>
        <w:rPr>
          <w:rFonts w:ascii="Times New Roman" w:eastAsia="Times New Roman" w:hAnsi="Times New Roman" w:cs="Times New Roman"/>
          <w:bCs/>
          <w:color w:val="212529"/>
          <w:sz w:val="24"/>
          <w:szCs w:val="24"/>
          <w:lang w:eastAsia="ru-RU"/>
        </w:rPr>
        <w:t xml:space="preserve"> В</w:t>
      </w:r>
      <w:proofErr w:type="gramEnd"/>
      <w:r>
        <w:rPr>
          <w:rFonts w:ascii="Times New Roman" w:eastAsia="Times New Roman" w:hAnsi="Times New Roman" w:cs="Times New Roman"/>
          <w:bCs/>
          <w:color w:val="212529"/>
          <w:sz w:val="24"/>
          <w:szCs w:val="24"/>
          <w:lang w:eastAsia="ru-RU"/>
        </w:rPr>
        <w:t>торой</w:t>
      </w:r>
      <w:r w:rsidR="00641EF6" w:rsidRPr="00117F58">
        <w:rPr>
          <w:rFonts w:ascii="Times New Roman" w:eastAsia="Times New Roman" w:hAnsi="Times New Roman" w:cs="Times New Roman"/>
          <w:bCs/>
          <w:color w:val="212529"/>
          <w:sz w:val="24"/>
          <w:szCs w:val="24"/>
          <w:lang w:eastAsia="ru-RU"/>
        </w:rPr>
        <w:t xml:space="preserve"> мировой войны произведено наибольшее количество вооружения;</w:t>
      </w:r>
    </w:p>
    <w:p w:rsidR="0033169C" w:rsidRPr="00117F58" w:rsidRDefault="00641EF6" w:rsidP="00117F58">
      <w:pPr>
        <w:numPr>
          <w:ilvl w:val="0"/>
          <w:numId w:val="4"/>
        </w:numPr>
        <w:spacing w:after="100" w:afterAutospacing="1" w:line="240" w:lineRule="auto"/>
        <w:outlineLvl w:val="3"/>
        <w:rPr>
          <w:rFonts w:ascii="Times New Roman" w:eastAsia="Times New Roman" w:hAnsi="Times New Roman" w:cs="Times New Roman"/>
          <w:bCs/>
          <w:color w:val="212529"/>
          <w:sz w:val="24"/>
          <w:szCs w:val="24"/>
          <w:lang w:eastAsia="ru-RU"/>
        </w:rPr>
      </w:pPr>
      <w:r w:rsidRPr="00117F58">
        <w:rPr>
          <w:rFonts w:ascii="Times New Roman" w:eastAsia="Times New Roman" w:hAnsi="Times New Roman" w:cs="Times New Roman"/>
          <w:bCs/>
          <w:color w:val="212529"/>
          <w:sz w:val="24"/>
          <w:szCs w:val="24"/>
          <w:lang w:eastAsia="ru-RU"/>
        </w:rPr>
        <w:t>Ст</w:t>
      </w:r>
      <w:r>
        <w:rPr>
          <w:rFonts w:ascii="Times New Roman" w:eastAsia="Times New Roman" w:hAnsi="Times New Roman" w:cs="Times New Roman"/>
          <w:bCs/>
          <w:color w:val="212529"/>
          <w:sz w:val="24"/>
          <w:szCs w:val="24"/>
          <w:lang w:eastAsia="ru-RU"/>
        </w:rPr>
        <w:t>рана, лидировавшая в годы</w:t>
      </w:r>
      <w:proofErr w:type="gramStart"/>
      <w:r>
        <w:rPr>
          <w:rFonts w:ascii="Times New Roman" w:eastAsia="Times New Roman" w:hAnsi="Times New Roman" w:cs="Times New Roman"/>
          <w:bCs/>
          <w:color w:val="212529"/>
          <w:sz w:val="24"/>
          <w:szCs w:val="24"/>
          <w:lang w:eastAsia="ru-RU"/>
        </w:rPr>
        <w:t xml:space="preserve">  В</w:t>
      </w:r>
      <w:proofErr w:type="gramEnd"/>
      <w:r>
        <w:rPr>
          <w:rFonts w:ascii="Times New Roman" w:eastAsia="Times New Roman" w:hAnsi="Times New Roman" w:cs="Times New Roman"/>
          <w:bCs/>
          <w:color w:val="212529"/>
          <w:sz w:val="24"/>
          <w:szCs w:val="24"/>
          <w:lang w:eastAsia="ru-RU"/>
        </w:rPr>
        <w:t>торой</w:t>
      </w:r>
      <w:r w:rsidRPr="00117F58">
        <w:rPr>
          <w:rFonts w:ascii="Times New Roman" w:eastAsia="Times New Roman" w:hAnsi="Times New Roman" w:cs="Times New Roman"/>
          <w:bCs/>
          <w:color w:val="212529"/>
          <w:sz w:val="24"/>
          <w:szCs w:val="24"/>
          <w:lang w:eastAsia="ru-RU"/>
        </w:rPr>
        <w:t xml:space="preserve"> мировой войны по п</w:t>
      </w:r>
      <w:r>
        <w:rPr>
          <w:rFonts w:ascii="Times New Roman" w:eastAsia="Times New Roman" w:hAnsi="Times New Roman" w:cs="Times New Roman"/>
          <w:bCs/>
          <w:color w:val="212529"/>
          <w:sz w:val="24"/>
          <w:szCs w:val="24"/>
          <w:lang w:eastAsia="ru-RU"/>
        </w:rPr>
        <w:t>роизводству танков и орудий и миномётов</w:t>
      </w:r>
      <w:r w:rsidRPr="00117F58">
        <w:rPr>
          <w:rFonts w:ascii="Times New Roman" w:eastAsia="Times New Roman" w:hAnsi="Times New Roman" w:cs="Times New Roman"/>
          <w:bCs/>
          <w:color w:val="212529"/>
          <w:sz w:val="24"/>
          <w:szCs w:val="24"/>
          <w:lang w:eastAsia="ru-RU"/>
        </w:rPr>
        <w:t>;</w:t>
      </w:r>
    </w:p>
    <w:p w:rsidR="0033169C" w:rsidRDefault="00641EF6" w:rsidP="00117F58">
      <w:pPr>
        <w:numPr>
          <w:ilvl w:val="0"/>
          <w:numId w:val="4"/>
        </w:numPr>
        <w:spacing w:after="100" w:afterAutospacing="1" w:line="240" w:lineRule="auto"/>
        <w:outlineLvl w:val="3"/>
        <w:rPr>
          <w:rFonts w:ascii="Times New Roman" w:eastAsia="Times New Roman" w:hAnsi="Times New Roman" w:cs="Times New Roman"/>
          <w:bCs/>
          <w:color w:val="212529"/>
          <w:sz w:val="24"/>
          <w:szCs w:val="24"/>
          <w:lang w:eastAsia="ru-RU"/>
        </w:rPr>
      </w:pPr>
      <w:r w:rsidRPr="00117F58">
        <w:rPr>
          <w:rFonts w:ascii="Times New Roman" w:eastAsia="Times New Roman" w:hAnsi="Times New Roman" w:cs="Times New Roman"/>
          <w:bCs/>
          <w:color w:val="212529"/>
          <w:sz w:val="24"/>
          <w:szCs w:val="24"/>
          <w:lang w:eastAsia="ru-RU"/>
        </w:rPr>
        <w:t xml:space="preserve">Государство, </w:t>
      </w:r>
      <w:r>
        <w:rPr>
          <w:rFonts w:ascii="Times New Roman" w:eastAsia="Times New Roman" w:hAnsi="Times New Roman" w:cs="Times New Roman"/>
          <w:bCs/>
          <w:color w:val="212529"/>
          <w:sz w:val="24"/>
          <w:szCs w:val="24"/>
          <w:lang w:eastAsia="ru-RU"/>
        </w:rPr>
        <w:t>которое в годы</w:t>
      </w:r>
      <w:proofErr w:type="gramStart"/>
      <w:r>
        <w:rPr>
          <w:rFonts w:ascii="Times New Roman" w:eastAsia="Times New Roman" w:hAnsi="Times New Roman" w:cs="Times New Roman"/>
          <w:bCs/>
          <w:color w:val="212529"/>
          <w:sz w:val="24"/>
          <w:szCs w:val="24"/>
          <w:lang w:eastAsia="ru-RU"/>
        </w:rPr>
        <w:t xml:space="preserve">  В</w:t>
      </w:r>
      <w:proofErr w:type="gramEnd"/>
      <w:r>
        <w:rPr>
          <w:rFonts w:ascii="Times New Roman" w:eastAsia="Times New Roman" w:hAnsi="Times New Roman" w:cs="Times New Roman"/>
          <w:bCs/>
          <w:color w:val="212529"/>
          <w:sz w:val="24"/>
          <w:szCs w:val="24"/>
          <w:lang w:eastAsia="ru-RU"/>
        </w:rPr>
        <w:t xml:space="preserve">торой </w:t>
      </w:r>
      <w:r w:rsidRPr="00117F58">
        <w:rPr>
          <w:rFonts w:ascii="Times New Roman" w:eastAsia="Times New Roman" w:hAnsi="Times New Roman" w:cs="Times New Roman"/>
          <w:bCs/>
          <w:color w:val="212529"/>
          <w:sz w:val="24"/>
          <w:szCs w:val="24"/>
          <w:lang w:eastAsia="ru-RU"/>
        </w:rPr>
        <w:t xml:space="preserve"> мировой войны произвело наибольшее количество самолетов;</w:t>
      </w:r>
    </w:p>
    <w:p w:rsidR="00641EF6" w:rsidRPr="00117F58" w:rsidRDefault="00641EF6" w:rsidP="00117F58">
      <w:pPr>
        <w:numPr>
          <w:ilvl w:val="0"/>
          <w:numId w:val="4"/>
        </w:numPr>
        <w:spacing w:after="100" w:afterAutospacing="1" w:line="240" w:lineRule="auto"/>
        <w:outlineLvl w:val="3"/>
        <w:rPr>
          <w:rFonts w:ascii="Times New Roman" w:eastAsia="Times New Roman" w:hAnsi="Times New Roman" w:cs="Times New Roman"/>
          <w:bCs/>
          <w:color w:val="212529"/>
          <w:sz w:val="24"/>
          <w:szCs w:val="24"/>
          <w:lang w:eastAsia="ru-RU"/>
        </w:rPr>
      </w:pPr>
      <w:r>
        <w:rPr>
          <w:rFonts w:ascii="Times New Roman" w:eastAsia="Times New Roman" w:hAnsi="Times New Roman" w:cs="Times New Roman"/>
          <w:bCs/>
          <w:color w:val="212529"/>
          <w:sz w:val="24"/>
          <w:szCs w:val="24"/>
          <w:lang w:eastAsia="ru-RU"/>
        </w:rPr>
        <w:t>Азиатское государство, имеющее одинаковое количество танков и самолётов;</w:t>
      </w:r>
    </w:p>
    <w:p w:rsidR="00117F58" w:rsidRPr="00117F58" w:rsidRDefault="00117F58" w:rsidP="00117F58">
      <w:pPr>
        <w:spacing w:after="100" w:afterAutospacing="1" w:line="240" w:lineRule="auto"/>
        <w:outlineLvl w:val="3"/>
        <w:rPr>
          <w:rFonts w:ascii="Times New Roman" w:eastAsia="Times New Roman" w:hAnsi="Times New Roman" w:cs="Times New Roman"/>
          <w:bCs/>
          <w:color w:val="212529"/>
          <w:sz w:val="24"/>
          <w:szCs w:val="24"/>
          <w:lang w:eastAsia="ru-RU"/>
        </w:rPr>
      </w:pPr>
      <w:r w:rsidRPr="00117F58">
        <w:rPr>
          <w:rFonts w:ascii="Times New Roman" w:eastAsia="Times New Roman" w:hAnsi="Times New Roman" w:cs="Times New Roman"/>
          <w:b/>
          <w:bCs/>
          <w:i/>
          <w:iCs/>
          <w:color w:val="212529"/>
          <w:sz w:val="24"/>
          <w:szCs w:val="24"/>
          <w:lang w:eastAsia="ru-RU"/>
        </w:rPr>
        <w:t>СТРАНЫ:</w:t>
      </w:r>
    </w:p>
    <w:p w:rsidR="00117F58" w:rsidRPr="00117F58" w:rsidRDefault="00117F58" w:rsidP="00117F58">
      <w:pPr>
        <w:spacing w:after="100" w:afterAutospacing="1" w:line="240" w:lineRule="auto"/>
        <w:outlineLvl w:val="3"/>
        <w:rPr>
          <w:rFonts w:ascii="Times New Roman" w:eastAsia="Times New Roman" w:hAnsi="Times New Roman" w:cs="Times New Roman"/>
          <w:bCs/>
          <w:color w:val="212529"/>
          <w:sz w:val="24"/>
          <w:szCs w:val="24"/>
          <w:lang w:eastAsia="ru-RU"/>
        </w:rPr>
      </w:pPr>
      <w:r w:rsidRPr="00117F58">
        <w:rPr>
          <w:rFonts w:ascii="Times New Roman" w:eastAsia="Times New Roman" w:hAnsi="Times New Roman" w:cs="Times New Roman"/>
          <w:bCs/>
          <w:color w:val="212529"/>
          <w:sz w:val="24"/>
          <w:szCs w:val="24"/>
          <w:lang w:eastAsia="ru-RU"/>
        </w:rPr>
        <w:t xml:space="preserve">А) </w:t>
      </w:r>
      <w:r w:rsidR="00641EF6">
        <w:rPr>
          <w:rFonts w:ascii="Times New Roman" w:eastAsia="Times New Roman" w:hAnsi="Times New Roman" w:cs="Times New Roman"/>
          <w:bCs/>
          <w:color w:val="212529"/>
          <w:sz w:val="24"/>
          <w:szCs w:val="24"/>
          <w:lang w:eastAsia="ru-RU"/>
        </w:rPr>
        <w:t xml:space="preserve">СССР    </w:t>
      </w:r>
      <w:r w:rsidRPr="00117F58">
        <w:rPr>
          <w:rFonts w:ascii="Times New Roman" w:eastAsia="Times New Roman" w:hAnsi="Times New Roman" w:cs="Times New Roman"/>
          <w:bCs/>
          <w:color w:val="212529"/>
          <w:sz w:val="24"/>
          <w:szCs w:val="24"/>
          <w:lang w:eastAsia="ru-RU"/>
        </w:rPr>
        <w:t>Б)</w:t>
      </w:r>
      <w:r w:rsidR="00641EF6">
        <w:rPr>
          <w:rFonts w:ascii="Times New Roman" w:eastAsia="Times New Roman" w:hAnsi="Times New Roman" w:cs="Times New Roman"/>
          <w:bCs/>
          <w:color w:val="212529"/>
          <w:sz w:val="24"/>
          <w:szCs w:val="24"/>
          <w:lang w:eastAsia="ru-RU"/>
        </w:rPr>
        <w:t xml:space="preserve"> </w:t>
      </w:r>
      <w:r w:rsidRPr="00117F58">
        <w:rPr>
          <w:rFonts w:ascii="Times New Roman" w:eastAsia="Times New Roman" w:hAnsi="Times New Roman" w:cs="Times New Roman"/>
          <w:bCs/>
          <w:color w:val="212529"/>
          <w:sz w:val="24"/>
          <w:szCs w:val="24"/>
          <w:lang w:eastAsia="ru-RU"/>
        </w:rPr>
        <w:t>Германия</w:t>
      </w:r>
      <w:r w:rsidR="00641EF6">
        <w:rPr>
          <w:rFonts w:ascii="Times New Roman" w:eastAsia="Times New Roman" w:hAnsi="Times New Roman" w:cs="Times New Roman"/>
          <w:bCs/>
          <w:color w:val="212529"/>
          <w:sz w:val="24"/>
          <w:szCs w:val="24"/>
          <w:lang w:eastAsia="ru-RU"/>
        </w:rPr>
        <w:t xml:space="preserve">    </w:t>
      </w:r>
      <w:r w:rsidRPr="00117F58">
        <w:rPr>
          <w:rFonts w:ascii="Times New Roman" w:eastAsia="Times New Roman" w:hAnsi="Times New Roman" w:cs="Times New Roman"/>
          <w:bCs/>
          <w:color w:val="212529"/>
          <w:sz w:val="24"/>
          <w:szCs w:val="24"/>
          <w:lang w:eastAsia="ru-RU"/>
        </w:rPr>
        <w:t>В) Италия</w:t>
      </w:r>
      <w:r w:rsidR="00641EF6">
        <w:rPr>
          <w:rFonts w:ascii="Times New Roman" w:eastAsia="Times New Roman" w:hAnsi="Times New Roman" w:cs="Times New Roman"/>
          <w:bCs/>
          <w:color w:val="212529"/>
          <w:sz w:val="24"/>
          <w:szCs w:val="24"/>
          <w:lang w:eastAsia="ru-RU"/>
        </w:rPr>
        <w:t xml:space="preserve">  </w:t>
      </w:r>
      <w:r w:rsidRPr="00117F58">
        <w:rPr>
          <w:rFonts w:ascii="Times New Roman" w:eastAsia="Times New Roman" w:hAnsi="Times New Roman" w:cs="Times New Roman"/>
          <w:bCs/>
          <w:color w:val="212529"/>
          <w:sz w:val="24"/>
          <w:szCs w:val="24"/>
          <w:lang w:eastAsia="ru-RU"/>
        </w:rPr>
        <w:t xml:space="preserve">Г) </w:t>
      </w:r>
      <w:r w:rsidR="00641EF6">
        <w:rPr>
          <w:rFonts w:ascii="Times New Roman" w:eastAsia="Times New Roman" w:hAnsi="Times New Roman" w:cs="Times New Roman"/>
          <w:bCs/>
          <w:color w:val="212529"/>
          <w:sz w:val="24"/>
          <w:szCs w:val="24"/>
          <w:lang w:eastAsia="ru-RU"/>
        </w:rPr>
        <w:t>Япония  Д) Румыния С) Финляндия  Е) Венгрия</w:t>
      </w:r>
    </w:p>
    <w:p w:rsidR="00CB7906" w:rsidRDefault="00CB7906" w:rsidP="007A25AF">
      <w:pPr>
        <w:spacing w:after="100" w:afterAutospacing="1" w:line="240" w:lineRule="auto"/>
        <w:outlineLvl w:val="3"/>
        <w:rPr>
          <w:rFonts w:ascii="Times New Roman" w:eastAsia="Times New Roman" w:hAnsi="Times New Roman" w:cs="Times New Roman"/>
          <w:bCs/>
          <w:color w:val="212529"/>
          <w:sz w:val="24"/>
          <w:szCs w:val="24"/>
          <w:lang w:eastAsia="ru-RU"/>
        </w:rPr>
      </w:pPr>
    </w:p>
    <w:p w:rsidR="00641EF6" w:rsidRPr="00D22204" w:rsidRDefault="00641EF6" w:rsidP="007A25AF">
      <w:pPr>
        <w:spacing w:after="100" w:afterAutospacing="1" w:line="240" w:lineRule="auto"/>
        <w:outlineLvl w:val="3"/>
        <w:rPr>
          <w:rFonts w:ascii="Times New Roman" w:eastAsia="Times New Roman" w:hAnsi="Times New Roman" w:cs="Times New Roman"/>
          <w:bCs/>
          <w:color w:val="212529"/>
          <w:sz w:val="24"/>
          <w:szCs w:val="24"/>
          <w:lang w:eastAsia="ru-RU"/>
        </w:rPr>
      </w:pPr>
    </w:p>
    <w:p w:rsidR="00641EF6" w:rsidRDefault="00641EF6" w:rsidP="007A25AF">
      <w:pPr>
        <w:spacing w:after="100" w:afterAutospacing="1" w:line="240" w:lineRule="auto"/>
        <w:outlineLvl w:val="3"/>
        <w:rPr>
          <w:rFonts w:ascii="Times New Roman" w:eastAsia="Times New Roman" w:hAnsi="Times New Roman" w:cs="Times New Roman"/>
          <w:b/>
          <w:bCs/>
          <w:color w:val="212529"/>
          <w:sz w:val="24"/>
          <w:szCs w:val="24"/>
          <w:lang w:eastAsia="ru-RU"/>
        </w:rPr>
      </w:pPr>
    </w:p>
    <w:p w:rsidR="00641EF6" w:rsidRDefault="00641EF6" w:rsidP="007A25AF">
      <w:pPr>
        <w:spacing w:after="100" w:afterAutospacing="1" w:line="240" w:lineRule="auto"/>
        <w:outlineLvl w:val="3"/>
        <w:rPr>
          <w:rFonts w:ascii="Times New Roman" w:eastAsia="Times New Roman" w:hAnsi="Times New Roman" w:cs="Times New Roman"/>
          <w:b/>
          <w:bCs/>
          <w:color w:val="212529"/>
          <w:sz w:val="24"/>
          <w:szCs w:val="24"/>
          <w:lang w:eastAsia="ru-RU"/>
        </w:rPr>
      </w:pPr>
    </w:p>
    <w:p w:rsidR="008B498F" w:rsidRDefault="008B498F" w:rsidP="008B498F">
      <w:pPr>
        <w:pStyle w:val="a3"/>
        <w:shd w:val="clear" w:color="auto" w:fill="F5F5F5"/>
        <w:spacing w:before="0" w:beforeAutospacing="0" w:after="0" w:afterAutospacing="0" w:line="294" w:lineRule="atLeast"/>
        <w:rPr>
          <w:b/>
          <w:color w:val="000000"/>
        </w:rPr>
      </w:pPr>
    </w:p>
    <w:p w:rsidR="00C43A03" w:rsidRPr="004F320E" w:rsidRDefault="00C43A03" w:rsidP="00C43A03">
      <w:pPr>
        <w:tabs>
          <w:tab w:val="left" w:pos="3375"/>
        </w:tabs>
        <w:ind w:left="360"/>
        <w:jc w:val="center"/>
        <w:rPr>
          <w:rFonts w:ascii="Times New Roman" w:hAnsi="Times New Roman"/>
          <w:sz w:val="28"/>
          <w:szCs w:val="28"/>
        </w:rPr>
      </w:pPr>
      <w:r w:rsidRPr="004F320E">
        <w:rPr>
          <w:rFonts w:ascii="Times New Roman" w:hAnsi="Times New Roman"/>
          <w:b/>
          <w:bCs/>
          <w:sz w:val="28"/>
          <w:szCs w:val="28"/>
        </w:rPr>
        <w:t>Задания осмыслять и оценивать содержание и форму текста</w:t>
      </w:r>
    </w:p>
    <w:p w:rsidR="00C43A03" w:rsidRDefault="00C43A03" w:rsidP="00C43A03">
      <w:pPr>
        <w:tabs>
          <w:tab w:val="left" w:pos="3375"/>
        </w:tabs>
        <w:ind w:left="360"/>
        <w:jc w:val="center"/>
        <w:rPr>
          <w:rFonts w:ascii="Times New Roman" w:hAnsi="Times New Roman"/>
          <w:b/>
          <w:bCs/>
          <w:sz w:val="24"/>
          <w:szCs w:val="24"/>
        </w:rPr>
      </w:pPr>
      <w:r w:rsidRPr="00E0791C">
        <w:rPr>
          <w:rFonts w:ascii="Times New Roman" w:hAnsi="Times New Roman"/>
          <w:b/>
          <w:bCs/>
          <w:sz w:val="24"/>
          <w:szCs w:val="24"/>
        </w:rPr>
        <w:t>Задание № 1</w:t>
      </w:r>
      <w:r>
        <w:rPr>
          <w:rFonts w:ascii="Times New Roman" w:hAnsi="Times New Roman"/>
          <w:b/>
          <w:bCs/>
          <w:sz w:val="24"/>
          <w:szCs w:val="24"/>
        </w:rPr>
        <w:t xml:space="preserve"> </w:t>
      </w:r>
      <w:proofErr w:type="gramStart"/>
      <w:r>
        <w:rPr>
          <w:rFonts w:ascii="Times New Roman" w:hAnsi="Times New Roman"/>
          <w:b/>
          <w:bCs/>
          <w:sz w:val="24"/>
          <w:szCs w:val="24"/>
        </w:rPr>
        <w:t xml:space="preserve">( </w:t>
      </w:r>
      <w:proofErr w:type="gramEnd"/>
      <w:r>
        <w:rPr>
          <w:rFonts w:ascii="Times New Roman" w:hAnsi="Times New Roman"/>
          <w:b/>
          <w:bCs/>
          <w:sz w:val="24"/>
          <w:szCs w:val="24"/>
        </w:rPr>
        <w:t>развёрнутым ответом)</w:t>
      </w:r>
    </w:p>
    <w:p w:rsidR="00311988" w:rsidRDefault="00311988" w:rsidP="00C43A03">
      <w:pPr>
        <w:tabs>
          <w:tab w:val="left" w:pos="3375"/>
        </w:tabs>
        <w:ind w:left="360"/>
        <w:rPr>
          <w:rFonts w:ascii="Times New Roman" w:hAnsi="Times New Roman" w:cs="Times New Roman"/>
          <w:sz w:val="24"/>
          <w:szCs w:val="24"/>
        </w:rPr>
      </w:pPr>
      <w:r w:rsidRPr="00311988">
        <w:rPr>
          <w:rFonts w:ascii="Times New Roman" w:hAnsi="Times New Roman" w:cs="Times New Roman"/>
          <w:b/>
          <w:sz w:val="24"/>
          <w:szCs w:val="24"/>
        </w:rPr>
        <w:t>Прочитайте текст и выполните задания.</w:t>
      </w:r>
      <w:r w:rsidRPr="00311988">
        <w:rPr>
          <w:rFonts w:ascii="Times New Roman" w:hAnsi="Times New Roman" w:cs="Times New Roman"/>
          <w:sz w:val="24"/>
          <w:szCs w:val="24"/>
        </w:rPr>
        <w:t xml:space="preserve"> </w:t>
      </w:r>
    </w:p>
    <w:p w:rsidR="00311988" w:rsidRDefault="00311988" w:rsidP="00C43A03">
      <w:pPr>
        <w:tabs>
          <w:tab w:val="left" w:pos="3375"/>
        </w:tabs>
        <w:ind w:left="360"/>
        <w:rPr>
          <w:rFonts w:ascii="Times New Roman" w:hAnsi="Times New Roman" w:cs="Times New Roman"/>
          <w:sz w:val="24"/>
          <w:szCs w:val="24"/>
        </w:rPr>
      </w:pPr>
      <w:r w:rsidRPr="00311988">
        <w:rPr>
          <w:rFonts w:ascii="Times New Roman" w:hAnsi="Times New Roman" w:cs="Times New Roman"/>
          <w:sz w:val="24"/>
          <w:szCs w:val="24"/>
        </w:rPr>
        <w:t xml:space="preserve">В то время по всей Московской земле дороговизна и голод </w:t>
      </w:r>
      <w:proofErr w:type="gramStart"/>
      <w:r w:rsidRPr="00311988">
        <w:rPr>
          <w:rFonts w:ascii="Times New Roman" w:hAnsi="Times New Roman" w:cs="Times New Roman"/>
          <w:sz w:val="24"/>
          <w:szCs w:val="24"/>
        </w:rPr>
        <w:t>были велики… Крестьяне собирали</w:t>
      </w:r>
      <w:proofErr w:type="gramEnd"/>
      <w:r w:rsidRPr="00311988">
        <w:rPr>
          <w:rFonts w:ascii="Times New Roman" w:hAnsi="Times New Roman" w:cs="Times New Roman"/>
          <w:sz w:val="24"/>
          <w:szCs w:val="24"/>
        </w:rPr>
        <w:t xml:space="preserve"> растения, грибы или другое и ели их с большой жадностью, ели также кошек и собак. На всех дорогах лежали люди, умершие от голода, и их трупы пожирали волки, лисицы, собаки и другие животные. В самой Москве было не лучше. На рынок необходимо было тайком провозить хлеб, в противном случае его могли отнять. В Москве для вывоза трупов назначили людей, снабженных санями и телегами. Они ежедневно свозили множество трупов к ямам, вырытым за городом в поле. Туда бросали их, как сор… Царь, руководствуясь добрым намерением, велел раздавать милостыню во многих местах города Москвы. Эта раздача не помогала. Зло еще более усиливалось. Чтобы воспользоваться небольшими деньгами, все сельские жители с женами и детьми приходили в Москву из деревень, отстоящих на 150 миль от нее. Они еще более, чем прежде, увеличивали бедствия в городе и гибли, как мухи, от холода</w:t>
      </w:r>
      <w:proofErr w:type="gramStart"/>
      <w:r w:rsidRPr="00311988">
        <w:rPr>
          <w:rFonts w:ascii="Times New Roman" w:hAnsi="Times New Roman" w:cs="Times New Roman"/>
          <w:sz w:val="24"/>
          <w:szCs w:val="24"/>
        </w:rPr>
        <w:t>… К</w:t>
      </w:r>
      <w:proofErr w:type="gramEnd"/>
      <w:r w:rsidRPr="00311988">
        <w:rPr>
          <w:rFonts w:ascii="Times New Roman" w:hAnsi="Times New Roman" w:cs="Times New Roman"/>
          <w:sz w:val="24"/>
          <w:szCs w:val="24"/>
        </w:rPr>
        <w:t xml:space="preserve"> тому же в некоторых местностях свирепствовала чума, а затем началась междоусобная война, беспримерная в истории (Из воспоминаний голландского купца Исаака Массы). Текст №2. </w:t>
      </w:r>
      <w:proofErr w:type="gramStart"/>
      <w:r w:rsidRPr="00311988">
        <w:rPr>
          <w:rFonts w:ascii="Times New Roman" w:hAnsi="Times New Roman" w:cs="Times New Roman"/>
          <w:sz w:val="24"/>
          <w:szCs w:val="24"/>
        </w:rPr>
        <w:t>За</w:t>
      </w:r>
      <w:proofErr w:type="gramEnd"/>
      <w:r w:rsidRPr="00311988">
        <w:rPr>
          <w:rFonts w:ascii="Times New Roman" w:hAnsi="Times New Roman" w:cs="Times New Roman"/>
          <w:sz w:val="24"/>
          <w:szCs w:val="24"/>
        </w:rPr>
        <w:t xml:space="preserve"> что, </w:t>
      </w:r>
      <w:proofErr w:type="gramStart"/>
      <w:r w:rsidRPr="00311988">
        <w:rPr>
          <w:rFonts w:ascii="Times New Roman" w:hAnsi="Times New Roman" w:cs="Times New Roman"/>
          <w:sz w:val="24"/>
          <w:szCs w:val="24"/>
        </w:rPr>
        <w:t>о</w:t>
      </w:r>
      <w:proofErr w:type="gramEnd"/>
      <w:r w:rsidRPr="00311988">
        <w:rPr>
          <w:rFonts w:ascii="Times New Roman" w:hAnsi="Times New Roman" w:cs="Times New Roman"/>
          <w:sz w:val="24"/>
          <w:szCs w:val="24"/>
        </w:rPr>
        <w:t xml:space="preserve"> царь, бояр побил и воевод?.. И на </w:t>
      </w:r>
      <w:proofErr w:type="spellStart"/>
      <w:r w:rsidRPr="00311988">
        <w:rPr>
          <w:rFonts w:ascii="Times New Roman" w:hAnsi="Times New Roman" w:cs="Times New Roman"/>
          <w:sz w:val="24"/>
          <w:szCs w:val="24"/>
        </w:rPr>
        <w:t>доброжеателей</w:t>
      </w:r>
      <w:proofErr w:type="spellEnd"/>
      <w:r w:rsidRPr="00311988">
        <w:rPr>
          <w:rFonts w:ascii="Times New Roman" w:hAnsi="Times New Roman" w:cs="Times New Roman"/>
          <w:sz w:val="24"/>
          <w:szCs w:val="24"/>
        </w:rPr>
        <w:t xml:space="preserve"> твоих, душу за тебя полагающих, неслыханные мучения, и гонения, и смерть замыслил и, обвинив без вины православных в измене, чародействе и в ином неподобном, тщетно пытался белое за черное и сладкое за горькое выдать! В чем провинились перед тобою, </w:t>
      </w:r>
      <w:proofErr w:type="gramStart"/>
      <w:r w:rsidRPr="00311988">
        <w:rPr>
          <w:rFonts w:ascii="Times New Roman" w:hAnsi="Times New Roman" w:cs="Times New Roman"/>
          <w:sz w:val="24"/>
          <w:szCs w:val="24"/>
        </w:rPr>
        <w:t>о</w:t>
      </w:r>
      <w:proofErr w:type="gramEnd"/>
      <w:r w:rsidRPr="00311988">
        <w:rPr>
          <w:rFonts w:ascii="Times New Roman" w:hAnsi="Times New Roman" w:cs="Times New Roman"/>
          <w:sz w:val="24"/>
          <w:szCs w:val="24"/>
        </w:rPr>
        <w:t xml:space="preserve"> </w:t>
      </w:r>
      <w:proofErr w:type="gramStart"/>
      <w:r w:rsidRPr="00311988">
        <w:rPr>
          <w:rFonts w:ascii="Times New Roman" w:hAnsi="Times New Roman" w:cs="Times New Roman"/>
          <w:sz w:val="24"/>
          <w:szCs w:val="24"/>
        </w:rPr>
        <w:t>царь</w:t>
      </w:r>
      <w:proofErr w:type="gramEnd"/>
      <w:r w:rsidRPr="00311988">
        <w:rPr>
          <w:rFonts w:ascii="Times New Roman" w:hAnsi="Times New Roman" w:cs="Times New Roman"/>
          <w:sz w:val="24"/>
          <w:szCs w:val="24"/>
        </w:rPr>
        <w:t xml:space="preserve">, чем прогневили тебя, христианский заступник? Или думаешь, что ты бессмертен, царь? Не думай, царь, не представляй мысленно, что мы, убитые, заточенные и изгнанные тобою без вины, уже погибли! Не радуйся этому, мнимой силой хвалясь: убитые тобою, стоя у престола Господня, просят отмщения; заточенные же и несправедливо изгнанные в другие края, взываем мы к Богу день и ночь (Из послания князя Андрея Курбского к Ивану Грозному (1564)). Библиографическая справка: </w:t>
      </w:r>
      <w:proofErr w:type="gramStart"/>
      <w:r w:rsidRPr="00311988">
        <w:rPr>
          <w:rFonts w:ascii="Times New Roman" w:hAnsi="Times New Roman" w:cs="Times New Roman"/>
          <w:sz w:val="24"/>
          <w:szCs w:val="24"/>
        </w:rPr>
        <w:t>Андрей Михайлович Курбский – князь, политический и военный деятель времен Ивана Грозного, публицист XVI в. В 1540-1550-х гг. Андрей Курбский был одним из самых близких людей Ивана IV Грозного, занимал высшие административные и военные должности, входил в Избранную раду, участвовал в Казанских походах (1545-1552 гг.) …В связи с военными неудачами в Ливонской войне Курбский, боясь опалы, бежал из Юрьева в Литву</w:t>
      </w:r>
      <w:proofErr w:type="gramEnd"/>
      <w:r w:rsidRPr="00311988">
        <w:rPr>
          <w:rFonts w:ascii="Times New Roman" w:hAnsi="Times New Roman" w:cs="Times New Roman"/>
          <w:sz w:val="24"/>
          <w:szCs w:val="24"/>
        </w:rPr>
        <w:t xml:space="preserve">… В 1560-1570-е гг. Курбский направил Ивану IV три послания, которые вместе с двумя ответами царя составили известную переписку – уникальный литературный памятник XVI </w:t>
      </w:r>
      <w:proofErr w:type="gramStart"/>
      <w:r w:rsidRPr="00311988">
        <w:rPr>
          <w:rFonts w:ascii="Times New Roman" w:hAnsi="Times New Roman" w:cs="Times New Roman"/>
          <w:sz w:val="24"/>
          <w:szCs w:val="24"/>
        </w:rPr>
        <w:t>в</w:t>
      </w:r>
      <w:proofErr w:type="gramEnd"/>
      <w:r w:rsidRPr="00311988">
        <w:rPr>
          <w:rFonts w:ascii="Times New Roman" w:hAnsi="Times New Roman" w:cs="Times New Roman"/>
          <w:sz w:val="24"/>
          <w:szCs w:val="24"/>
        </w:rPr>
        <w:t xml:space="preserve">. </w:t>
      </w:r>
      <w:proofErr w:type="gramStart"/>
      <w:r w:rsidRPr="00311988">
        <w:rPr>
          <w:rFonts w:ascii="Times New Roman" w:hAnsi="Times New Roman" w:cs="Times New Roman"/>
          <w:sz w:val="24"/>
          <w:szCs w:val="24"/>
        </w:rPr>
        <w:t>Курбский</w:t>
      </w:r>
      <w:proofErr w:type="gramEnd"/>
      <w:r w:rsidRPr="00311988">
        <w:rPr>
          <w:rFonts w:ascii="Times New Roman" w:hAnsi="Times New Roman" w:cs="Times New Roman"/>
          <w:sz w:val="24"/>
          <w:szCs w:val="24"/>
        </w:rPr>
        <w:t xml:space="preserve"> обвинял «лютого самодержца» в жестокости и несправедливых казнях. </w:t>
      </w:r>
    </w:p>
    <w:p w:rsidR="00311988" w:rsidRPr="00311988" w:rsidRDefault="00311988" w:rsidP="00C43A03">
      <w:pPr>
        <w:tabs>
          <w:tab w:val="left" w:pos="3375"/>
        </w:tabs>
        <w:ind w:left="360"/>
        <w:rPr>
          <w:rFonts w:ascii="Times New Roman" w:hAnsi="Times New Roman" w:cs="Times New Roman"/>
          <w:b/>
          <w:sz w:val="24"/>
          <w:szCs w:val="24"/>
        </w:rPr>
      </w:pPr>
      <w:r w:rsidRPr="00311988">
        <w:rPr>
          <w:rFonts w:ascii="Times New Roman" w:hAnsi="Times New Roman" w:cs="Times New Roman"/>
          <w:b/>
          <w:sz w:val="24"/>
          <w:szCs w:val="24"/>
        </w:rPr>
        <w:t xml:space="preserve">Задания: 1. Какое место в высшем обществе XVI </w:t>
      </w:r>
      <w:proofErr w:type="gramStart"/>
      <w:r w:rsidRPr="00311988">
        <w:rPr>
          <w:rFonts w:ascii="Times New Roman" w:hAnsi="Times New Roman" w:cs="Times New Roman"/>
          <w:b/>
          <w:sz w:val="24"/>
          <w:szCs w:val="24"/>
        </w:rPr>
        <w:t>в</w:t>
      </w:r>
      <w:proofErr w:type="gramEnd"/>
      <w:r w:rsidRPr="00311988">
        <w:rPr>
          <w:rFonts w:ascii="Times New Roman" w:hAnsi="Times New Roman" w:cs="Times New Roman"/>
          <w:b/>
          <w:sz w:val="24"/>
          <w:szCs w:val="24"/>
        </w:rPr>
        <w:t xml:space="preserve">. занимал А. Курбский? </w:t>
      </w:r>
    </w:p>
    <w:p w:rsidR="00311988" w:rsidRPr="00311988" w:rsidRDefault="00311988" w:rsidP="00311988">
      <w:pPr>
        <w:tabs>
          <w:tab w:val="left" w:pos="3375"/>
        </w:tabs>
        <w:ind w:left="360"/>
        <w:rPr>
          <w:rFonts w:ascii="Times New Roman" w:hAnsi="Times New Roman" w:cs="Times New Roman"/>
          <w:b/>
          <w:sz w:val="24"/>
          <w:szCs w:val="24"/>
        </w:rPr>
      </w:pPr>
      <w:r w:rsidRPr="00311988">
        <w:rPr>
          <w:rFonts w:ascii="Times New Roman" w:hAnsi="Times New Roman" w:cs="Times New Roman"/>
          <w:b/>
          <w:sz w:val="24"/>
          <w:szCs w:val="24"/>
        </w:rPr>
        <w:t xml:space="preserve">2. Как А. Курбский относился к политике Ивана Грозного? </w:t>
      </w:r>
    </w:p>
    <w:p w:rsidR="00311988" w:rsidRPr="00311988" w:rsidRDefault="00311988" w:rsidP="00311988">
      <w:pPr>
        <w:tabs>
          <w:tab w:val="left" w:pos="3375"/>
        </w:tabs>
        <w:ind w:left="360"/>
        <w:rPr>
          <w:rFonts w:ascii="Times New Roman" w:hAnsi="Times New Roman" w:cs="Times New Roman"/>
          <w:b/>
          <w:sz w:val="24"/>
          <w:szCs w:val="24"/>
        </w:rPr>
      </w:pPr>
      <w:r w:rsidRPr="00311988">
        <w:rPr>
          <w:rFonts w:ascii="Times New Roman" w:hAnsi="Times New Roman" w:cs="Times New Roman"/>
          <w:b/>
          <w:sz w:val="24"/>
          <w:szCs w:val="24"/>
        </w:rPr>
        <w:t xml:space="preserve"> 3. Какие два основных сословия упоминаются в текстах?</w:t>
      </w:r>
    </w:p>
    <w:p w:rsidR="00C43A03" w:rsidRDefault="00311988" w:rsidP="00311988">
      <w:pPr>
        <w:tabs>
          <w:tab w:val="left" w:pos="3375"/>
        </w:tabs>
        <w:ind w:left="360"/>
        <w:rPr>
          <w:rFonts w:ascii="Times New Roman" w:hAnsi="Times New Roman" w:cs="Times New Roman"/>
          <w:b/>
          <w:sz w:val="24"/>
          <w:szCs w:val="24"/>
        </w:rPr>
      </w:pPr>
      <w:r w:rsidRPr="00311988">
        <w:rPr>
          <w:rFonts w:ascii="Times New Roman" w:hAnsi="Times New Roman" w:cs="Times New Roman"/>
          <w:b/>
          <w:sz w:val="24"/>
          <w:szCs w:val="24"/>
        </w:rPr>
        <w:t xml:space="preserve">4. Чем были недовольны различные сословия во второй половине XVI </w:t>
      </w:r>
    </w:p>
    <w:p w:rsidR="00115E68" w:rsidRDefault="00115E68" w:rsidP="00115E68">
      <w:pPr>
        <w:tabs>
          <w:tab w:val="left" w:pos="3375"/>
        </w:tabs>
        <w:jc w:val="center"/>
        <w:rPr>
          <w:rFonts w:ascii="Times New Roman" w:hAnsi="Times New Roman"/>
          <w:b/>
          <w:bCs/>
          <w:sz w:val="24"/>
          <w:szCs w:val="24"/>
        </w:rPr>
      </w:pPr>
      <w:r w:rsidRPr="00E0791C">
        <w:rPr>
          <w:rFonts w:ascii="Times New Roman" w:hAnsi="Times New Roman"/>
          <w:b/>
          <w:bCs/>
          <w:sz w:val="24"/>
          <w:szCs w:val="24"/>
        </w:rPr>
        <w:lastRenderedPageBreak/>
        <w:t xml:space="preserve">Задание № </w:t>
      </w:r>
      <w:r>
        <w:rPr>
          <w:rFonts w:ascii="Times New Roman" w:hAnsi="Times New Roman"/>
          <w:b/>
          <w:bCs/>
          <w:sz w:val="24"/>
          <w:szCs w:val="24"/>
        </w:rPr>
        <w:t xml:space="preserve">2 </w:t>
      </w:r>
      <w:proofErr w:type="gramStart"/>
      <w:r>
        <w:rPr>
          <w:rFonts w:ascii="Times New Roman" w:hAnsi="Times New Roman"/>
          <w:b/>
          <w:bCs/>
          <w:sz w:val="24"/>
          <w:szCs w:val="24"/>
        </w:rPr>
        <w:t xml:space="preserve">( </w:t>
      </w:r>
      <w:proofErr w:type="gramEnd"/>
      <w:r>
        <w:rPr>
          <w:rFonts w:ascii="Times New Roman" w:hAnsi="Times New Roman"/>
          <w:b/>
          <w:bCs/>
          <w:sz w:val="24"/>
          <w:szCs w:val="24"/>
        </w:rPr>
        <w:t>развёрнутым ответом)</w:t>
      </w:r>
    </w:p>
    <w:p w:rsidR="00115E68" w:rsidRPr="00115E68" w:rsidRDefault="00115E68" w:rsidP="00115E6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115E68">
        <w:rPr>
          <w:rFonts w:ascii="Times New Roman" w:eastAsia="Times New Roman" w:hAnsi="Times New Roman" w:cs="Times New Roman"/>
          <w:color w:val="000000"/>
          <w:sz w:val="24"/>
          <w:szCs w:val="24"/>
          <w:lang w:eastAsia="ru-RU"/>
        </w:rPr>
        <w:t>Прочтите отрывки из воспоминаний современников.</w:t>
      </w:r>
    </w:p>
    <w:p w:rsidR="00115E68" w:rsidRDefault="00115E68" w:rsidP="00115E6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115E68" w:rsidRPr="00115E68" w:rsidRDefault="00115E68" w:rsidP="00115E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5E68">
        <w:rPr>
          <w:rFonts w:ascii="Times New Roman" w:eastAsia="Times New Roman" w:hAnsi="Times New Roman" w:cs="Times New Roman"/>
          <w:color w:val="000000"/>
          <w:sz w:val="24"/>
          <w:szCs w:val="24"/>
          <w:lang w:eastAsia="ru-RU"/>
        </w:rPr>
        <w:t> </w:t>
      </w:r>
    </w:p>
    <w:p w:rsidR="00115E68" w:rsidRPr="00115E68" w:rsidRDefault="00115E68" w:rsidP="00115E6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115E68">
        <w:rPr>
          <w:rFonts w:ascii="Times New Roman" w:eastAsia="Times New Roman" w:hAnsi="Times New Roman" w:cs="Times New Roman"/>
          <w:color w:val="000000"/>
          <w:sz w:val="24"/>
          <w:szCs w:val="24"/>
          <w:lang w:eastAsia="ru-RU"/>
        </w:rPr>
        <w:t xml:space="preserve">А) «...Мы будем подвигаться вперед смело и безошибочно, занимая случайные открытия Запада, но придавая </w:t>
      </w:r>
      <w:proofErr w:type="gramStart"/>
      <w:r w:rsidRPr="00115E68">
        <w:rPr>
          <w:rFonts w:ascii="Times New Roman" w:eastAsia="Times New Roman" w:hAnsi="Times New Roman" w:cs="Times New Roman"/>
          <w:color w:val="000000"/>
          <w:sz w:val="24"/>
          <w:szCs w:val="24"/>
          <w:lang w:eastAsia="ru-RU"/>
        </w:rPr>
        <w:t>им</w:t>
      </w:r>
      <w:proofErr w:type="gramEnd"/>
      <w:r w:rsidRPr="00115E68">
        <w:rPr>
          <w:rFonts w:ascii="Times New Roman" w:eastAsia="Times New Roman" w:hAnsi="Times New Roman" w:cs="Times New Roman"/>
          <w:color w:val="000000"/>
          <w:sz w:val="24"/>
          <w:szCs w:val="24"/>
          <w:lang w:eastAsia="ru-RU"/>
        </w:rPr>
        <w:t xml:space="preserve"> смысл более глубокий или открывая в них те человеческие начала, которые для Запада остались тайными, спрашивая у истории Церкви и законов ее — светил путеводительных для будущего нашего развития и воскрешая древние формы жизни русской, потому что они были основаны на святости уз семейных и на неиспорченной индивидуальности нашего племени. Тогда, в просвещенных и стройных размерах, в оригинальной красоте общества, соединяющего патриархальность быта областного с глубоким смыслом государства, представляющего нравственное и христианское лицо, воскреснет древняя Русь, но уже сознающая себя, а не случайная, полная сил живых и органических, а не колеблющаяся вечно между бытием и смертью»</w:t>
      </w:r>
    </w:p>
    <w:p w:rsidR="00115E68" w:rsidRPr="00115E68" w:rsidRDefault="00115E68" w:rsidP="00115E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5E68">
        <w:rPr>
          <w:rFonts w:ascii="Times New Roman" w:eastAsia="Times New Roman" w:hAnsi="Times New Roman" w:cs="Times New Roman"/>
          <w:color w:val="000000"/>
          <w:sz w:val="24"/>
          <w:szCs w:val="24"/>
          <w:lang w:eastAsia="ru-RU"/>
        </w:rPr>
        <w:t> </w:t>
      </w:r>
    </w:p>
    <w:p w:rsidR="00115E68" w:rsidRPr="00115E68" w:rsidRDefault="00115E68" w:rsidP="00115E68">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gramStart"/>
      <w:r w:rsidRPr="00115E68">
        <w:rPr>
          <w:rFonts w:ascii="Times New Roman" w:eastAsia="Times New Roman" w:hAnsi="Times New Roman" w:cs="Times New Roman"/>
          <w:color w:val="000000"/>
          <w:sz w:val="24"/>
          <w:szCs w:val="24"/>
          <w:lang w:eastAsia="ru-RU"/>
        </w:rPr>
        <w:t>Б) «Исцелить новейшее поколение от слепого необдуманного пристрастия к... иноземному, распространяя в юных умах разумное уважение к отечественному... оценить... все противоположные элементы нашего гражданского образования... искать этого знаменателя в тройственном понятии православия, самодержавия, народности — такова цель, к которой Министерство народного просвещения приближалось десять лет».</w:t>
      </w:r>
      <w:proofErr w:type="gramEnd"/>
    </w:p>
    <w:p w:rsidR="00115E68" w:rsidRPr="00115E68" w:rsidRDefault="00115E68" w:rsidP="00115E6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15E68">
        <w:rPr>
          <w:rFonts w:ascii="Times New Roman" w:eastAsia="Times New Roman" w:hAnsi="Times New Roman" w:cs="Times New Roman"/>
          <w:color w:val="000000"/>
          <w:sz w:val="24"/>
          <w:szCs w:val="24"/>
          <w:lang w:eastAsia="ru-RU"/>
        </w:rPr>
        <w:t> </w:t>
      </w:r>
    </w:p>
    <w:p w:rsidR="00115E68" w:rsidRPr="00115E68" w:rsidRDefault="00115E68" w:rsidP="00115E68">
      <w:pPr>
        <w:shd w:val="clear" w:color="auto" w:fill="FFFFFF"/>
        <w:spacing w:after="0" w:line="240" w:lineRule="auto"/>
        <w:ind w:firstLine="375"/>
        <w:jc w:val="both"/>
        <w:rPr>
          <w:rFonts w:ascii="Times New Roman" w:eastAsia="Times New Roman" w:hAnsi="Times New Roman" w:cs="Times New Roman"/>
          <w:b/>
          <w:color w:val="000000"/>
          <w:sz w:val="24"/>
          <w:szCs w:val="24"/>
          <w:lang w:eastAsia="ru-RU"/>
        </w:rPr>
      </w:pPr>
      <w:r w:rsidRPr="00115E68">
        <w:rPr>
          <w:rFonts w:ascii="Times New Roman" w:eastAsia="Times New Roman" w:hAnsi="Times New Roman" w:cs="Times New Roman"/>
          <w:b/>
          <w:color w:val="000000"/>
          <w:sz w:val="24"/>
          <w:szCs w:val="24"/>
          <w:lang w:eastAsia="ru-RU"/>
        </w:rPr>
        <w:t>Задание</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115E68">
        <w:rPr>
          <w:rFonts w:ascii="Times New Roman" w:eastAsia="Times New Roman" w:hAnsi="Times New Roman" w:cs="Times New Roman"/>
          <w:b/>
          <w:color w:val="000000"/>
          <w:sz w:val="24"/>
          <w:szCs w:val="24"/>
          <w:lang w:eastAsia="ru-RU"/>
        </w:rPr>
        <w:t xml:space="preserve">Укажите, в годы </w:t>
      </w:r>
      <w:proofErr w:type="gramStart"/>
      <w:r w:rsidRPr="00115E68">
        <w:rPr>
          <w:rFonts w:ascii="Times New Roman" w:eastAsia="Times New Roman" w:hAnsi="Times New Roman" w:cs="Times New Roman"/>
          <w:b/>
          <w:color w:val="000000"/>
          <w:sz w:val="24"/>
          <w:szCs w:val="24"/>
          <w:lang w:eastAsia="ru-RU"/>
        </w:rPr>
        <w:t>правления</w:t>
      </w:r>
      <w:proofErr w:type="gramEnd"/>
      <w:r w:rsidRPr="00115E68">
        <w:rPr>
          <w:rFonts w:ascii="Times New Roman" w:eastAsia="Times New Roman" w:hAnsi="Times New Roman" w:cs="Times New Roman"/>
          <w:b/>
          <w:color w:val="000000"/>
          <w:sz w:val="24"/>
          <w:szCs w:val="24"/>
          <w:lang w:eastAsia="ru-RU"/>
        </w:rPr>
        <w:t xml:space="preserve"> какого императора появились идеи, описанные в обоих текстах. Укажите название еще одной идеи (направление общественной мысли), которая сформировалась в данный период. Приведите одно любое суждение, которым автор второго отрывка характеризует свое отношение к западу.</w:t>
      </w:r>
    </w:p>
    <w:p w:rsidR="00115E68" w:rsidRPr="00115E68" w:rsidRDefault="00115E68" w:rsidP="00311988">
      <w:pPr>
        <w:tabs>
          <w:tab w:val="left" w:pos="3375"/>
        </w:tabs>
        <w:ind w:left="360"/>
        <w:rPr>
          <w:rFonts w:ascii="Times New Roman" w:hAnsi="Times New Roman" w:cs="Times New Roman"/>
          <w:b/>
          <w:sz w:val="24"/>
          <w:szCs w:val="24"/>
        </w:rPr>
      </w:pPr>
    </w:p>
    <w:sectPr w:rsidR="00115E68" w:rsidRPr="00115E68" w:rsidSect="00F46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141FC"/>
    <w:multiLevelType w:val="hybridMultilevel"/>
    <w:tmpl w:val="8BC44EF6"/>
    <w:lvl w:ilvl="0" w:tplc="B4468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9A977A0"/>
    <w:multiLevelType w:val="hybridMultilevel"/>
    <w:tmpl w:val="2B72FDD6"/>
    <w:lvl w:ilvl="0" w:tplc="B64C0C0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B33646"/>
    <w:multiLevelType w:val="hybridMultilevel"/>
    <w:tmpl w:val="636EF588"/>
    <w:lvl w:ilvl="0" w:tplc="D2E096B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3F0862FD"/>
    <w:multiLevelType w:val="hybridMultilevel"/>
    <w:tmpl w:val="869ED8CC"/>
    <w:lvl w:ilvl="0" w:tplc="C644C144">
      <w:start w:val="1"/>
      <w:numFmt w:val="decimal"/>
      <w:lvlText w:val="%1."/>
      <w:lvlJc w:val="left"/>
      <w:pPr>
        <w:tabs>
          <w:tab w:val="num" w:pos="720"/>
        </w:tabs>
        <w:ind w:left="720" w:hanging="360"/>
      </w:pPr>
    </w:lvl>
    <w:lvl w:ilvl="1" w:tplc="05C83526" w:tentative="1">
      <w:start w:val="1"/>
      <w:numFmt w:val="decimal"/>
      <w:lvlText w:val="%2."/>
      <w:lvlJc w:val="left"/>
      <w:pPr>
        <w:tabs>
          <w:tab w:val="num" w:pos="1440"/>
        </w:tabs>
        <w:ind w:left="1440" w:hanging="360"/>
      </w:pPr>
    </w:lvl>
    <w:lvl w:ilvl="2" w:tplc="5AFA9B1A" w:tentative="1">
      <w:start w:val="1"/>
      <w:numFmt w:val="decimal"/>
      <w:lvlText w:val="%3."/>
      <w:lvlJc w:val="left"/>
      <w:pPr>
        <w:tabs>
          <w:tab w:val="num" w:pos="2160"/>
        </w:tabs>
        <w:ind w:left="2160" w:hanging="360"/>
      </w:pPr>
    </w:lvl>
    <w:lvl w:ilvl="3" w:tplc="A972FBC4" w:tentative="1">
      <w:start w:val="1"/>
      <w:numFmt w:val="decimal"/>
      <w:lvlText w:val="%4."/>
      <w:lvlJc w:val="left"/>
      <w:pPr>
        <w:tabs>
          <w:tab w:val="num" w:pos="2880"/>
        </w:tabs>
        <w:ind w:left="2880" w:hanging="360"/>
      </w:pPr>
    </w:lvl>
    <w:lvl w:ilvl="4" w:tplc="1EF62C38" w:tentative="1">
      <w:start w:val="1"/>
      <w:numFmt w:val="decimal"/>
      <w:lvlText w:val="%5."/>
      <w:lvlJc w:val="left"/>
      <w:pPr>
        <w:tabs>
          <w:tab w:val="num" w:pos="3600"/>
        </w:tabs>
        <w:ind w:left="3600" w:hanging="360"/>
      </w:pPr>
    </w:lvl>
    <w:lvl w:ilvl="5" w:tplc="E4D4319E" w:tentative="1">
      <w:start w:val="1"/>
      <w:numFmt w:val="decimal"/>
      <w:lvlText w:val="%6."/>
      <w:lvlJc w:val="left"/>
      <w:pPr>
        <w:tabs>
          <w:tab w:val="num" w:pos="4320"/>
        </w:tabs>
        <w:ind w:left="4320" w:hanging="360"/>
      </w:pPr>
    </w:lvl>
    <w:lvl w:ilvl="6" w:tplc="DF5EBF3C" w:tentative="1">
      <w:start w:val="1"/>
      <w:numFmt w:val="decimal"/>
      <w:lvlText w:val="%7."/>
      <w:lvlJc w:val="left"/>
      <w:pPr>
        <w:tabs>
          <w:tab w:val="num" w:pos="5040"/>
        </w:tabs>
        <w:ind w:left="5040" w:hanging="360"/>
      </w:pPr>
    </w:lvl>
    <w:lvl w:ilvl="7" w:tplc="11789D1C" w:tentative="1">
      <w:start w:val="1"/>
      <w:numFmt w:val="decimal"/>
      <w:lvlText w:val="%8."/>
      <w:lvlJc w:val="left"/>
      <w:pPr>
        <w:tabs>
          <w:tab w:val="num" w:pos="5760"/>
        </w:tabs>
        <w:ind w:left="5760" w:hanging="360"/>
      </w:pPr>
    </w:lvl>
    <w:lvl w:ilvl="8" w:tplc="E99459CC"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498F"/>
    <w:rsid w:val="00115E68"/>
    <w:rsid w:val="00117F58"/>
    <w:rsid w:val="001524C0"/>
    <w:rsid w:val="00205675"/>
    <w:rsid w:val="00311988"/>
    <w:rsid w:val="0033169C"/>
    <w:rsid w:val="00397BB1"/>
    <w:rsid w:val="004E598D"/>
    <w:rsid w:val="00641EF6"/>
    <w:rsid w:val="007A25AF"/>
    <w:rsid w:val="00863DF8"/>
    <w:rsid w:val="008B498F"/>
    <w:rsid w:val="008D5BBB"/>
    <w:rsid w:val="00BA06D4"/>
    <w:rsid w:val="00C43A03"/>
    <w:rsid w:val="00CA6EAC"/>
    <w:rsid w:val="00CB7906"/>
    <w:rsid w:val="00D22204"/>
    <w:rsid w:val="00D44942"/>
    <w:rsid w:val="00E44430"/>
    <w:rsid w:val="00E65EE2"/>
    <w:rsid w:val="00EB471F"/>
    <w:rsid w:val="00F46101"/>
    <w:rsid w:val="00FD6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101"/>
  </w:style>
  <w:style w:type="paragraph" w:styleId="4">
    <w:name w:val="heading 4"/>
    <w:basedOn w:val="a"/>
    <w:link w:val="40"/>
    <w:uiPriority w:val="9"/>
    <w:qFormat/>
    <w:rsid w:val="007A25A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49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ftmargin">
    <w:name w:val="left_margin"/>
    <w:basedOn w:val="a"/>
    <w:rsid w:val="002056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7A25AF"/>
    <w:rPr>
      <w:rFonts w:ascii="Times New Roman" w:eastAsia="Times New Roman" w:hAnsi="Times New Roman" w:cs="Times New Roman"/>
      <w:b/>
      <w:bCs/>
      <w:sz w:val="24"/>
      <w:szCs w:val="24"/>
      <w:lang w:eastAsia="ru-RU"/>
    </w:rPr>
  </w:style>
  <w:style w:type="paragraph" w:styleId="a4">
    <w:name w:val="List Paragraph"/>
    <w:basedOn w:val="a"/>
    <w:uiPriority w:val="34"/>
    <w:qFormat/>
    <w:rsid w:val="00D44942"/>
    <w:pPr>
      <w:ind w:left="720"/>
      <w:contextualSpacing/>
    </w:pPr>
  </w:style>
  <w:style w:type="paragraph" w:styleId="z-">
    <w:name w:val="HTML Top of Form"/>
    <w:basedOn w:val="a"/>
    <w:next w:val="a"/>
    <w:link w:val="z-0"/>
    <w:hidden/>
    <w:uiPriority w:val="99"/>
    <w:semiHidden/>
    <w:unhideWhenUsed/>
    <w:rsid w:val="00D4494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4494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4494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44942"/>
    <w:rPr>
      <w:rFonts w:ascii="Arial" w:eastAsia="Times New Roman" w:hAnsi="Arial" w:cs="Arial"/>
      <w:vanish/>
      <w:sz w:val="16"/>
      <w:szCs w:val="16"/>
      <w:lang w:eastAsia="ru-RU"/>
    </w:rPr>
  </w:style>
  <w:style w:type="paragraph" w:styleId="a5">
    <w:name w:val="Balloon Text"/>
    <w:basedOn w:val="a"/>
    <w:link w:val="a6"/>
    <w:uiPriority w:val="99"/>
    <w:semiHidden/>
    <w:unhideWhenUsed/>
    <w:rsid w:val="00E444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4430"/>
    <w:rPr>
      <w:rFonts w:ascii="Tahoma" w:hAnsi="Tahoma" w:cs="Tahoma"/>
      <w:sz w:val="16"/>
      <w:szCs w:val="16"/>
    </w:rPr>
  </w:style>
  <w:style w:type="character" w:styleId="a7">
    <w:name w:val="Strong"/>
    <w:basedOn w:val="a0"/>
    <w:uiPriority w:val="22"/>
    <w:qFormat/>
    <w:rsid w:val="00C43A03"/>
    <w:rPr>
      <w:b/>
      <w:bCs/>
    </w:rPr>
  </w:style>
</w:styles>
</file>

<file path=word/webSettings.xml><?xml version="1.0" encoding="utf-8"?>
<w:webSettings xmlns:r="http://schemas.openxmlformats.org/officeDocument/2006/relationships" xmlns:w="http://schemas.openxmlformats.org/wordprocessingml/2006/main">
  <w:divs>
    <w:div w:id="7802819">
      <w:bodyDiv w:val="1"/>
      <w:marLeft w:val="0"/>
      <w:marRight w:val="0"/>
      <w:marTop w:val="0"/>
      <w:marBottom w:val="0"/>
      <w:divBdr>
        <w:top w:val="none" w:sz="0" w:space="0" w:color="auto"/>
        <w:left w:val="none" w:sz="0" w:space="0" w:color="auto"/>
        <w:bottom w:val="none" w:sz="0" w:space="0" w:color="auto"/>
        <w:right w:val="none" w:sz="0" w:space="0" w:color="auto"/>
      </w:divBdr>
    </w:div>
    <w:div w:id="120078950">
      <w:bodyDiv w:val="1"/>
      <w:marLeft w:val="0"/>
      <w:marRight w:val="0"/>
      <w:marTop w:val="0"/>
      <w:marBottom w:val="0"/>
      <w:divBdr>
        <w:top w:val="none" w:sz="0" w:space="0" w:color="auto"/>
        <w:left w:val="none" w:sz="0" w:space="0" w:color="auto"/>
        <w:bottom w:val="none" w:sz="0" w:space="0" w:color="auto"/>
        <w:right w:val="none" w:sz="0" w:space="0" w:color="auto"/>
      </w:divBdr>
      <w:divsChild>
        <w:div w:id="528421379">
          <w:marLeft w:val="547"/>
          <w:marRight w:val="0"/>
          <w:marTop w:val="0"/>
          <w:marBottom w:val="0"/>
          <w:divBdr>
            <w:top w:val="none" w:sz="0" w:space="0" w:color="auto"/>
            <w:left w:val="none" w:sz="0" w:space="0" w:color="auto"/>
            <w:bottom w:val="none" w:sz="0" w:space="0" w:color="auto"/>
            <w:right w:val="none" w:sz="0" w:space="0" w:color="auto"/>
          </w:divBdr>
        </w:div>
        <w:div w:id="43021213">
          <w:marLeft w:val="547"/>
          <w:marRight w:val="0"/>
          <w:marTop w:val="0"/>
          <w:marBottom w:val="0"/>
          <w:divBdr>
            <w:top w:val="none" w:sz="0" w:space="0" w:color="auto"/>
            <w:left w:val="none" w:sz="0" w:space="0" w:color="auto"/>
            <w:bottom w:val="none" w:sz="0" w:space="0" w:color="auto"/>
            <w:right w:val="none" w:sz="0" w:space="0" w:color="auto"/>
          </w:divBdr>
        </w:div>
        <w:div w:id="1955941156">
          <w:marLeft w:val="547"/>
          <w:marRight w:val="0"/>
          <w:marTop w:val="0"/>
          <w:marBottom w:val="0"/>
          <w:divBdr>
            <w:top w:val="none" w:sz="0" w:space="0" w:color="auto"/>
            <w:left w:val="none" w:sz="0" w:space="0" w:color="auto"/>
            <w:bottom w:val="none" w:sz="0" w:space="0" w:color="auto"/>
            <w:right w:val="none" w:sz="0" w:space="0" w:color="auto"/>
          </w:divBdr>
        </w:div>
        <w:div w:id="1111121333">
          <w:marLeft w:val="547"/>
          <w:marRight w:val="0"/>
          <w:marTop w:val="0"/>
          <w:marBottom w:val="0"/>
          <w:divBdr>
            <w:top w:val="none" w:sz="0" w:space="0" w:color="auto"/>
            <w:left w:val="none" w:sz="0" w:space="0" w:color="auto"/>
            <w:bottom w:val="none" w:sz="0" w:space="0" w:color="auto"/>
            <w:right w:val="none" w:sz="0" w:space="0" w:color="auto"/>
          </w:divBdr>
        </w:div>
      </w:divsChild>
    </w:div>
    <w:div w:id="328217341">
      <w:bodyDiv w:val="1"/>
      <w:marLeft w:val="0"/>
      <w:marRight w:val="0"/>
      <w:marTop w:val="0"/>
      <w:marBottom w:val="0"/>
      <w:divBdr>
        <w:top w:val="none" w:sz="0" w:space="0" w:color="auto"/>
        <w:left w:val="none" w:sz="0" w:space="0" w:color="auto"/>
        <w:bottom w:val="none" w:sz="0" w:space="0" w:color="auto"/>
        <w:right w:val="none" w:sz="0" w:space="0" w:color="auto"/>
      </w:divBdr>
    </w:div>
    <w:div w:id="453519166">
      <w:bodyDiv w:val="1"/>
      <w:marLeft w:val="0"/>
      <w:marRight w:val="0"/>
      <w:marTop w:val="0"/>
      <w:marBottom w:val="0"/>
      <w:divBdr>
        <w:top w:val="none" w:sz="0" w:space="0" w:color="auto"/>
        <w:left w:val="none" w:sz="0" w:space="0" w:color="auto"/>
        <w:bottom w:val="none" w:sz="0" w:space="0" w:color="auto"/>
        <w:right w:val="none" w:sz="0" w:space="0" w:color="auto"/>
      </w:divBdr>
    </w:div>
    <w:div w:id="554631867">
      <w:bodyDiv w:val="1"/>
      <w:marLeft w:val="0"/>
      <w:marRight w:val="0"/>
      <w:marTop w:val="0"/>
      <w:marBottom w:val="0"/>
      <w:divBdr>
        <w:top w:val="none" w:sz="0" w:space="0" w:color="auto"/>
        <w:left w:val="none" w:sz="0" w:space="0" w:color="auto"/>
        <w:bottom w:val="none" w:sz="0" w:space="0" w:color="auto"/>
        <w:right w:val="none" w:sz="0" w:space="0" w:color="auto"/>
      </w:divBdr>
    </w:div>
    <w:div w:id="557056019">
      <w:bodyDiv w:val="1"/>
      <w:marLeft w:val="0"/>
      <w:marRight w:val="0"/>
      <w:marTop w:val="0"/>
      <w:marBottom w:val="0"/>
      <w:divBdr>
        <w:top w:val="none" w:sz="0" w:space="0" w:color="auto"/>
        <w:left w:val="none" w:sz="0" w:space="0" w:color="auto"/>
        <w:bottom w:val="none" w:sz="0" w:space="0" w:color="auto"/>
        <w:right w:val="none" w:sz="0" w:space="0" w:color="auto"/>
      </w:divBdr>
    </w:div>
    <w:div w:id="584804552">
      <w:bodyDiv w:val="1"/>
      <w:marLeft w:val="0"/>
      <w:marRight w:val="0"/>
      <w:marTop w:val="0"/>
      <w:marBottom w:val="0"/>
      <w:divBdr>
        <w:top w:val="none" w:sz="0" w:space="0" w:color="auto"/>
        <w:left w:val="none" w:sz="0" w:space="0" w:color="auto"/>
        <w:bottom w:val="none" w:sz="0" w:space="0" w:color="auto"/>
        <w:right w:val="none" w:sz="0" w:space="0" w:color="auto"/>
      </w:divBdr>
    </w:div>
    <w:div w:id="653489312">
      <w:bodyDiv w:val="1"/>
      <w:marLeft w:val="0"/>
      <w:marRight w:val="0"/>
      <w:marTop w:val="0"/>
      <w:marBottom w:val="0"/>
      <w:divBdr>
        <w:top w:val="none" w:sz="0" w:space="0" w:color="auto"/>
        <w:left w:val="none" w:sz="0" w:space="0" w:color="auto"/>
        <w:bottom w:val="none" w:sz="0" w:space="0" w:color="auto"/>
        <w:right w:val="none" w:sz="0" w:space="0" w:color="auto"/>
      </w:divBdr>
    </w:div>
    <w:div w:id="653605655">
      <w:bodyDiv w:val="1"/>
      <w:marLeft w:val="0"/>
      <w:marRight w:val="0"/>
      <w:marTop w:val="0"/>
      <w:marBottom w:val="0"/>
      <w:divBdr>
        <w:top w:val="none" w:sz="0" w:space="0" w:color="auto"/>
        <w:left w:val="none" w:sz="0" w:space="0" w:color="auto"/>
        <w:bottom w:val="none" w:sz="0" w:space="0" w:color="auto"/>
        <w:right w:val="none" w:sz="0" w:space="0" w:color="auto"/>
      </w:divBdr>
    </w:div>
    <w:div w:id="696738910">
      <w:bodyDiv w:val="1"/>
      <w:marLeft w:val="0"/>
      <w:marRight w:val="0"/>
      <w:marTop w:val="0"/>
      <w:marBottom w:val="0"/>
      <w:divBdr>
        <w:top w:val="none" w:sz="0" w:space="0" w:color="auto"/>
        <w:left w:val="none" w:sz="0" w:space="0" w:color="auto"/>
        <w:bottom w:val="none" w:sz="0" w:space="0" w:color="auto"/>
        <w:right w:val="none" w:sz="0" w:space="0" w:color="auto"/>
      </w:divBdr>
    </w:div>
    <w:div w:id="782727521">
      <w:bodyDiv w:val="1"/>
      <w:marLeft w:val="0"/>
      <w:marRight w:val="0"/>
      <w:marTop w:val="0"/>
      <w:marBottom w:val="0"/>
      <w:divBdr>
        <w:top w:val="none" w:sz="0" w:space="0" w:color="auto"/>
        <w:left w:val="none" w:sz="0" w:space="0" w:color="auto"/>
        <w:bottom w:val="none" w:sz="0" w:space="0" w:color="auto"/>
        <w:right w:val="none" w:sz="0" w:space="0" w:color="auto"/>
      </w:divBdr>
    </w:div>
    <w:div w:id="951328138">
      <w:bodyDiv w:val="1"/>
      <w:marLeft w:val="0"/>
      <w:marRight w:val="0"/>
      <w:marTop w:val="0"/>
      <w:marBottom w:val="0"/>
      <w:divBdr>
        <w:top w:val="none" w:sz="0" w:space="0" w:color="auto"/>
        <w:left w:val="none" w:sz="0" w:space="0" w:color="auto"/>
        <w:bottom w:val="none" w:sz="0" w:space="0" w:color="auto"/>
        <w:right w:val="none" w:sz="0" w:space="0" w:color="auto"/>
      </w:divBdr>
    </w:div>
    <w:div w:id="1259943563">
      <w:bodyDiv w:val="1"/>
      <w:marLeft w:val="0"/>
      <w:marRight w:val="0"/>
      <w:marTop w:val="0"/>
      <w:marBottom w:val="0"/>
      <w:divBdr>
        <w:top w:val="none" w:sz="0" w:space="0" w:color="auto"/>
        <w:left w:val="none" w:sz="0" w:space="0" w:color="auto"/>
        <w:bottom w:val="none" w:sz="0" w:space="0" w:color="auto"/>
        <w:right w:val="none" w:sz="0" w:space="0" w:color="auto"/>
      </w:divBdr>
    </w:div>
    <w:div w:id="1469009868">
      <w:bodyDiv w:val="1"/>
      <w:marLeft w:val="0"/>
      <w:marRight w:val="0"/>
      <w:marTop w:val="0"/>
      <w:marBottom w:val="0"/>
      <w:divBdr>
        <w:top w:val="none" w:sz="0" w:space="0" w:color="auto"/>
        <w:left w:val="none" w:sz="0" w:space="0" w:color="auto"/>
        <w:bottom w:val="none" w:sz="0" w:space="0" w:color="auto"/>
        <w:right w:val="none" w:sz="0" w:space="0" w:color="auto"/>
      </w:divBdr>
    </w:div>
    <w:div w:id="1656061177">
      <w:bodyDiv w:val="1"/>
      <w:marLeft w:val="0"/>
      <w:marRight w:val="0"/>
      <w:marTop w:val="0"/>
      <w:marBottom w:val="0"/>
      <w:divBdr>
        <w:top w:val="none" w:sz="0" w:space="0" w:color="auto"/>
        <w:left w:val="none" w:sz="0" w:space="0" w:color="auto"/>
        <w:bottom w:val="none" w:sz="0" w:space="0" w:color="auto"/>
        <w:right w:val="none" w:sz="0" w:space="0" w:color="auto"/>
      </w:divBdr>
    </w:div>
    <w:div w:id="1708262334">
      <w:bodyDiv w:val="1"/>
      <w:marLeft w:val="0"/>
      <w:marRight w:val="0"/>
      <w:marTop w:val="0"/>
      <w:marBottom w:val="0"/>
      <w:divBdr>
        <w:top w:val="none" w:sz="0" w:space="0" w:color="auto"/>
        <w:left w:val="none" w:sz="0" w:space="0" w:color="auto"/>
        <w:bottom w:val="none" w:sz="0" w:space="0" w:color="auto"/>
        <w:right w:val="none" w:sz="0" w:space="0" w:color="auto"/>
      </w:divBdr>
    </w:div>
    <w:div w:id="1773816282">
      <w:bodyDiv w:val="1"/>
      <w:marLeft w:val="0"/>
      <w:marRight w:val="0"/>
      <w:marTop w:val="0"/>
      <w:marBottom w:val="0"/>
      <w:divBdr>
        <w:top w:val="none" w:sz="0" w:space="0" w:color="auto"/>
        <w:left w:val="none" w:sz="0" w:space="0" w:color="auto"/>
        <w:bottom w:val="none" w:sz="0" w:space="0" w:color="auto"/>
        <w:right w:val="none" w:sz="0" w:space="0" w:color="auto"/>
      </w:divBdr>
    </w:div>
    <w:div w:id="1887983621">
      <w:bodyDiv w:val="1"/>
      <w:marLeft w:val="0"/>
      <w:marRight w:val="0"/>
      <w:marTop w:val="0"/>
      <w:marBottom w:val="0"/>
      <w:divBdr>
        <w:top w:val="none" w:sz="0" w:space="0" w:color="auto"/>
        <w:left w:val="none" w:sz="0" w:space="0" w:color="auto"/>
        <w:bottom w:val="none" w:sz="0" w:space="0" w:color="auto"/>
        <w:right w:val="none" w:sz="0" w:space="0" w:color="auto"/>
      </w:divBdr>
      <w:divsChild>
        <w:div w:id="773596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19ABD8F6D586447BEC745CCCE922233" ma:contentTypeVersion="49" ma:contentTypeDescription="Создание документа." ma:contentTypeScope="" ma:versionID="e7ba8c9a17f5fac8e8a0ba3372aa7e3c">
  <xsd:schema xmlns:xsd="http://www.w3.org/2001/XMLSchema" xmlns:xs="http://www.w3.org/2001/XMLSchema" xmlns:p="http://schemas.microsoft.com/office/2006/metadata/properties" xmlns:ns2="f13cd17a-5410-446a-96bd-44fada269ec3" xmlns:ns3="4a252ca3-5a62-4c1c-90a6-29f4710e47f8" targetNamespace="http://schemas.microsoft.com/office/2006/metadata/properties" ma:root="true" ma:fieldsID="3ef2d5c7c49e63c501edd87c472c3fdd" ns2:_="" ns3:_="">
    <xsd:import namespace="f13cd17a-5410-446a-96bd-44fada269ec3"/>
    <xsd:import namespace="4a252ca3-5a62-4c1c-90a6-29f4710e47f8"/>
    <xsd:element name="properties">
      <xsd:complexType>
        <xsd:sequence>
          <xsd:element name="documentManagement">
            <xsd:complexType>
              <xsd:all>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cd17a-5410-446a-96bd-44fada269ec3"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E1D27C-29E7-402D-A3BD-0AFC84833AA3}"/>
</file>

<file path=customXml/itemProps2.xml><?xml version="1.0" encoding="utf-8"?>
<ds:datastoreItem xmlns:ds="http://schemas.openxmlformats.org/officeDocument/2006/customXml" ds:itemID="{C8C2CA78-4585-4A28-B30E-9D60B8C19964}"/>
</file>

<file path=customXml/itemProps3.xml><?xml version="1.0" encoding="utf-8"?>
<ds:datastoreItem xmlns:ds="http://schemas.openxmlformats.org/officeDocument/2006/customXml" ds:itemID="{A71F1EC3-FDFD-4C51-A2DE-FD1703DEE684}"/>
</file>

<file path=customXml/itemProps4.xml><?xml version="1.0" encoding="utf-8"?>
<ds:datastoreItem xmlns:ds="http://schemas.openxmlformats.org/officeDocument/2006/customXml" ds:itemID="{CBE6EE95-B166-4E0E-8A27-9CF5BEA0AC7A}"/>
</file>

<file path=docProps/app.xml><?xml version="1.0" encoding="utf-8"?>
<Properties xmlns="http://schemas.openxmlformats.org/officeDocument/2006/extended-properties" xmlns:vt="http://schemas.openxmlformats.org/officeDocument/2006/docPropsVTypes">
  <Template>Normal</Template>
  <TotalTime>138</TotalTime>
  <Pages>7</Pages>
  <Words>1410</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2021-11-01T11:00:00Z</dcterms:created>
  <dcterms:modified xsi:type="dcterms:W3CDTF">2021-11-04T14:14:00Z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0x010100619ABD8F6D586447BEC745CCCE922233</vt:lpwstr>
  </property>
</Properties>
</file>