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72" w:rsidRPr="00930062" w:rsidRDefault="008F0872" w:rsidP="008F0872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930062">
        <w:rPr>
          <w:rFonts w:eastAsia="Calibri" w:cs="Times New Roman"/>
          <w:b/>
          <w:sz w:val="28"/>
          <w:szCs w:val="28"/>
        </w:rPr>
        <w:t>Практикум № 3</w:t>
      </w:r>
    </w:p>
    <w:p w:rsidR="008F0872" w:rsidRPr="008F0872" w:rsidRDefault="008F0872" w:rsidP="008F0872">
      <w:pPr>
        <w:spacing w:line="276" w:lineRule="auto"/>
        <w:jc w:val="center"/>
        <w:rPr>
          <w:rFonts w:eastAsia="Calibri" w:cs="Times New Roman"/>
          <w:b/>
        </w:rPr>
      </w:pPr>
      <w:r w:rsidRPr="008F0872">
        <w:rPr>
          <w:rFonts w:eastAsia="Calibri" w:cs="Times New Roman"/>
          <w:b/>
        </w:rPr>
        <w:t>«Разработка заданий по формированию читательской грамотности»</w:t>
      </w:r>
    </w:p>
    <w:p w:rsidR="00523BAE" w:rsidRPr="008F0872" w:rsidRDefault="008F0872" w:rsidP="008F0872">
      <w:pPr>
        <w:spacing w:after="200" w:line="276" w:lineRule="auto"/>
        <w:jc w:val="center"/>
        <w:rPr>
          <w:rFonts w:eastAsia="Calibri" w:cs="Times New Roman"/>
          <w:b/>
        </w:rPr>
      </w:pPr>
      <w:r w:rsidRPr="008F0872">
        <w:rPr>
          <w:rFonts w:eastAsia="Calibri" w:cs="Times New Roman"/>
          <w:b/>
        </w:rPr>
        <w:t>Учитель истории Крепышева Л.Е.</w:t>
      </w:r>
    </w:p>
    <w:p w:rsidR="00523BAE" w:rsidRPr="00A454DF" w:rsidRDefault="00523BAE" w:rsidP="00523BAE">
      <w:pPr>
        <w:widowControl/>
        <w:ind w:firstLine="567"/>
        <w:jc w:val="center"/>
      </w:pPr>
      <w:r w:rsidRPr="00A454DF">
        <w:rPr>
          <w:rFonts w:cs="Times New Roman"/>
          <w:b/>
        </w:rPr>
        <w:t>Задание 1 (на умение находить и извлекать информацию)</w:t>
      </w:r>
    </w:p>
    <w:p w:rsidR="00523BAE" w:rsidRPr="00A454DF" w:rsidRDefault="00523BAE" w:rsidP="00523BAE">
      <w:pPr>
        <w:widowControl/>
        <w:ind w:firstLine="567"/>
        <w:jc w:val="both"/>
        <w:rPr>
          <w:rFonts w:cs="Times New Roman"/>
          <w:b/>
        </w:rPr>
      </w:pPr>
    </w:p>
    <w:p w:rsidR="00523BAE" w:rsidRDefault="00523BAE" w:rsidP="00523BAE">
      <w:pPr>
        <w:widowControl/>
        <w:ind w:firstLine="567"/>
        <w:jc w:val="both"/>
        <w:rPr>
          <w:rFonts w:cs="Times New Roman"/>
          <w:b/>
        </w:rPr>
      </w:pPr>
      <w:r w:rsidRPr="00A454DF">
        <w:rPr>
          <w:rFonts w:cs="Times New Roman"/>
          <w:b/>
        </w:rPr>
        <w:t>Прочтите отрывок из статьи.</w:t>
      </w:r>
    </w:p>
    <w:p w:rsidR="002E7E36" w:rsidRPr="00A454DF" w:rsidRDefault="002E7E36" w:rsidP="00523BAE">
      <w:pPr>
        <w:widowControl/>
        <w:ind w:firstLine="567"/>
        <w:jc w:val="both"/>
      </w:pPr>
    </w:p>
    <w:p w:rsidR="00523BAE" w:rsidRPr="00A454DF" w:rsidRDefault="00523BAE" w:rsidP="00523BAE">
      <w:pPr>
        <w:ind w:firstLine="567"/>
        <w:jc w:val="both"/>
      </w:pPr>
      <w:r w:rsidRPr="00A454DF">
        <w:rPr>
          <w:rFonts w:eastAsia="Times New Roman" w:cs="Times New Roman"/>
          <w:lang w:eastAsia="ru-RU"/>
        </w:rPr>
        <w:t>Истекший год был годом великого перелома на всех фронтах социалистического строительства. Перелом этот шел и продолжает идти под знаком решительного наступления социализма на капиталистические элементы города и деревни. Характерная особенность этого наступления состоит в том, что оно уже дало нам ряд решающих успехов в основных областях социалистической перестройки (реконструкции) нашего народного хозяйства.</w:t>
      </w:r>
    </w:p>
    <w:p w:rsidR="00523BAE" w:rsidRPr="00A454DF" w:rsidRDefault="00523BAE" w:rsidP="00523BAE">
      <w:pPr>
        <w:ind w:firstLine="567"/>
        <w:jc w:val="both"/>
      </w:pPr>
      <w:r w:rsidRPr="00A454DF">
        <w:rPr>
          <w:rFonts w:eastAsia="Times New Roman" w:cs="Times New Roman"/>
          <w:lang w:eastAsia="ru-RU"/>
        </w:rPr>
        <w:t>Из этого следует, что партия сумела целесообразно использовать наше отступление на первых стадиях новой экономической политики для того, чтобы потом, на последующих ее стадиях, организовать перелом и повести успешное наступление на капиталистические элементы.</w:t>
      </w:r>
    </w:p>
    <w:p w:rsidR="00523BAE" w:rsidRPr="00A454DF" w:rsidRDefault="00523BAE" w:rsidP="00523BAE">
      <w:pPr>
        <w:ind w:firstLine="567"/>
        <w:jc w:val="both"/>
      </w:pPr>
      <w:r w:rsidRPr="00A454DF">
        <w:rPr>
          <w:rFonts w:eastAsia="Times New Roman" w:cs="Times New Roman"/>
          <w:lang w:eastAsia="ru-RU"/>
        </w:rPr>
        <w:t xml:space="preserve">Ленин говорил при введении нэпа: «Мы сейчас отступаем, как бы отступаем назад, но мы это делаем, чтобы сначала отступить, а потом разбежаться и сильнее прыгнуть вперед. Только под одним этим условием мы отступили назад в проведении нашей новой экономической </w:t>
      </w:r>
      <w:proofErr w:type="gramStart"/>
      <w:r w:rsidRPr="00A454DF">
        <w:rPr>
          <w:rFonts w:eastAsia="Times New Roman" w:cs="Times New Roman"/>
          <w:lang w:eastAsia="ru-RU"/>
        </w:rPr>
        <w:t>политики</w:t>
      </w:r>
      <w:proofErr w:type="gramEnd"/>
      <w:r w:rsidRPr="00A454DF">
        <w:rPr>
          <w:rFonts w:eastAsia="Times New Roman" w:cs="Times New Roman"/>
          <w:lang w:eastAsia="ru-RU"/>
        </w:rPr>
        <w:t xml:space="preserve">… чтобы после отступления начать </w:t>
      </w:r>
      <w:proofErr w:type="spellStart"/>
      <w:r w:rsidRPr="00A454DF">
        <w:rPr>
          <w:rFonts w:eastAsia="Times New Roman" w:cs="Times New Roman"/>
          <w:lang w:eastAsia="ru-RU"/>
        </w:rPr>
        <w:t>упорнейшее</w:t>
      </w:r>
      <w:proofErr w:type="spellEnd"/>
      <w:r w:rsidRPr="00A454DF">
        <w:rPr>
          <w:rFonts w:eastAsia="Times New Roman" w:cs="Times New Roman"/>
          <w:lang w:eastAsia="ru-RU"/>
        </w:rPr>
        <w:t xml:space="preserve"> наступление вперед».</w:t>
      </w:r>
    </w:p>
    <w:p w:rsidR="00523BAE" w:rsidRDefault="00523BAE" w:rsidP="00523BAE">
      <w:pPr>
        <w:ind w:firstLine="567"/>
        <w:jc w:val="both"/>
        <w:rPr>
          <w:rFonts w:eastAsia="Times New Roman" w:cs="Times New Roman"/>
          <w:lang w:eastAsia="ru-RU"/>
        </w:rPr>
      </w:pPr>
      <w:r w:rsidRPr="00A454DF">
        <w:rPr>
          <w:rFonts w:eastAsia="Times New Roman" w:cs="Times New Roman"/>
          <w:lang w:eastAsia="ru-RU"/>
        </w:rPr>
        <w:t xml:space="preserve">Итоги истекшего года с несомненностью говорят о том, что партия с успехом выполняет в своей работе решающее указание Ленина. </w:t>
      </w:r>
    </w:p>
    <w:p w:rsidR="002E7E36" w:rsidRPr="00A454DF" w:rsidRDefault="002E7E36" w:rsidP="00523BAE">
      <w:pPr>
        <w:ind w:firstLine="567"/>
        <w:jc w:val="both"/>
      </w:pPr>
    </w:p>
    <w:p w:rsidR="00523BAE" w:rsidRDefault="00523BAE" w:rsidP="00523BAE">
      <w:pPr>
        <w:ind w:firstLine="567"/>
        <w:jc w:val="both"/>
        <w:rPr>
          <w:rFonts w:cs="Times New Roman"/>
          <w:b/>
        </w:rPr>
      </w:pPr>
      <w:r w:rsidRPr="00A454DF">
        <w:rPr>
          <w:rFonts w:cs="Times New Roman"/>
          <w:b/>
        </w:rPr>
        <w:t xml:space="preserve">Используя отрывок и знания по истории, выберите в приведённом списке верные суждения. Запишите цифры, под которыми они указаны. </w:t>
      </w:r>
    </w:p>
    <w:p w:rsidR="002E7E36" w:rsidRPr="00A454DF" w:rsidRDefault="002E7E36" w:rsidP="00523BAE">
      <w:pPr>
        <w:ind w:firstLine="567"/>
        <w:jc w:val="both"/>
      </w:pPr>
    </w:p>
    <w:p w:rsidR="00523BAE" w:rsidRPr="00A454DF" w:rsidRDefault="00523BAE" w:rsidP="00523BAE">
      <w:pPr>
        <w:ind w:firstLine="567"/>
        <w:jc w:val="both"/>
      </w:pPr>
      <w:r w:rsidRPr="00A454DF">
        <w:rPr>
          <w:rFonts w:cs="Times New Roman"/>
        </w:rPr>
        <w:t xml:space="preserve">1) Годом великого перелома автор статьи считал 1928 год. </w:t>
      </w:r>
    </w:p>
    <w:p w:rsidR="00523BAE" w:rsidRPr="00A454DF" w:rsidRDefault="00523BAE" w:rsidP="00523BAE">
      <w:pPr>
        <w:ind w:firstLine="567"/>
        <w:jc w:val="both"/>
      </w:pPr>
      <w:r w:rsidRPr="00A454DF">
        <w:rPr>
          <w:rFonts w:cs="Times New Roman"/>
        </w:rPr>
        <w:t xml:space="preserve">2) Автором статьи являлся И. В. Сталин. </w:t>
      </w:r>
    </w:p>
    <w:p w:rsidR="00523BAE" w:rsidRPr="00A454DF" w:rsidRDefault="00523BAE" w:rsidP="00523BAE">
      <w:pPr>
        <w:ind w:firstLine="567"/>
        <w:jc w:val="both"/>
      </w:pPr>
      <w:r w:rsidRPr="00A454DF">
        <w:rPr>
          <w:rFonts w:cs="Times New Roman"/>
        </w:rPr>
        <w:t xml:space="preserve">3) Автор статьи считает, что введение новой экономической политики являлось шагом назад на пути строительства социализма. </w:t>
      </w:r>
    </w:p>
    <w:p w:rsidR="00523BAE" w:rsidRPr="00A454DF" w:rsidRDefault="00523BAE" w:rsidP="00523BAE">
      <w:pPr>
        <w:ind w:firstLine="567"/>
        <w:jc w:val="both"/>
      </w:pPr>
      <w:r w:rsidRPr="00A454DF">
        <w:rPr>
          <w:rFonts w:cs="Times New Roman"/>
        </w:rPr>
        <w:t>4) Статья впервые была опубликована в газете «Известия».</w:t>
      </w:r>
    </w:p>
    <w:p w:rsidR="00523BAE" w:rsidRPr="00A454DF" w:rsidRDefault="00523BAE" w:rsidP="00523BAE">
      <w:pPr>
        <w:ind w:firstLine="567"/>
        <w:jc w:val="both"/>
      </w:pPr>
      <w:r w:rsidRPr="00A454DF">
        <w:rPr>
          <w:rFonts w:cs="Times New Roman"/>
        </w:rPr>
        <w:t>5) Статья была опубликована к 14-й годовщине Октябрьской революции.</w:t>
      </w:r>
    </w:p>
    <w:p w:rsidR="00523BAE" w:rsidRPr="00A454DF" w:rsidRDefault="00523BAE" w:rsidP="00523BAE">
      <w:pPr>
        <w:widowControl/>
        <w:jc w:val="center"/>
        <w:rPr>
          <w:rFonts w:cs="Times New Roman"/>
          <w:b/>
          <w:u w:val="single"/>
        </w:rPr>
      </w:pPr>
    </w:p>
    <w:p w:rsidR="00523BAE" w:rsidRDefault="00523BAE" w:rsidP="00523BAE">
      <w:pPr>
        <w:widowControl/>
        <w:jc w:val="center"/>
        <w:rPr>
          <w:rFonts w:cs="Times New Roman"/>
          <w:b/>
        </w:rPr>
      </w:pPr>
      <w:r w:rsidRPr="00A454DF">
        <w:br w:type="page"/>
      </w:r>
      <w:r w:rsidRPr="00A454DF">
        <w:rPr>
          <w:rFonts w:cs="Times New Roman"/>
          <w:b/>
        </w:rPr>
        <w:lastRenderedPageBreak/>
        <w:t>Задание 2 (на умение находить и извлекать информацию) с развёрнутым ответом</w:t>
      </w:r>
    </w:p>
    <w:p w:rsidR="002E7E36" w:rsidRPr="00A454DF" w:rsidRDefault="002E7E36" w:rsidP="00523BAE">
      <w:pPr>
        <w:widowControl/>
        <w:jc w:val="center"/>
        <w:rPr>
          <w:rFonts w:cs="Times New Roman"/>
          <w:b/>
          <w:u w:val="single"/>
        </w:rPr>
      </w:pPr>
    </w:p>
    <w:p w:rsidR="00523BAE" w:rsidRPr="00A454DF" w:rsidRDefault="002E7E36" w:rsidP="00523BAE">
      <w:r>
        <w:t xml:space="preserve">         </w:t>
      </w:r>
      <w:r w:rsidR="00523BAE" w:rsidRPr="00A454DF">
        <w:t xml:space="preserve">В XVII–XVIII вв. дворяне получили от государства многочисленные земельные владения (которые стали их собственностью) с крепостными крестьянами. Крепостные работали на помещиков на барщине и платили оброк: землевладелец получал доход, но расходов по хозяйству не нёс, поскольку труд крепостных был даровым. Однако в XIX </w:t>
      </w:r>
      <w:proofErr w:type="gramStart"/>
      <w:r w:rsidR="00523BAE" w:rsidRPr="00A454DF">
        <w:t>в</w:t>
      </w:r>
      <w:proofErr w:type="gramEnd"/>
      <w:r w:rsidR="00523BAE" w:rsidRPr="00A454DF">
        <w:t xml:space="preserve">., несмотря </w:t>
      </w:r>
      <w:proofErr w:type="gramStart"/>
      <w:r w:rsidR="00523BAE" w:rsidRPr="00A454DF">
        <w:t>на</w:t>
      </w:r>
      <w:proofErr w:type="gramEnd"/>
      <w:r w:rsidR="00523BAE" w:rsidRPr="00A454DF">
        <w:t xml:space="preserve"> поддержку государства, дворяне-помещики стали разоряться.</w:t>
      </w:r>
    </w:p>
    <w:p w:rsidR="00523BAE" w:rsidRPr="00A454DF" w:rsidRDefault="00523BAE" w:rsidP="00523BAE">
      <w:r w:rsidRPr="00A454DF">
        <w:t xml:space="preserve">1. Укажите один факт, свидетельствующий о разорении дворянства к середине XIX </w:t>
      </w:r>
      <w:proofErr w:type="gramStart"/>
      <w:r w:rsidRPr="00A454DF">
        <w:t>в</w:t>
      </w:r>
      <w:proofErr w:type="gramEnd"/>
      <w:r w:rsidRPr="00A454DF">
        <w:t xml:space="preserve">. </w:t>
      </w:r>
    </w:p>
    <w:p w:rsidR="00523BAE" w:rsidRPr="00A454DF" w:rsidRDefault="00523BAE" w:rsidP="00523BAE">
      <w:r w:rsidRPr="00A454DF">
        <w:t>2.Назовите не менее двух причин, которые привели к кризису крепостнической системы, который в итоге заставил и государство, и помещиков пойти на отмену крепостного права.</w:t>
      </w:r>
    </w:p>
    <w:p w:rsidR="00523BAE" w:rsidRPr="00A454DF" w:rsidRDefault="00523BAE" w:rsidP="00523BAE">
      <w:pPr>
        <w:widowControl/>
        <w:ind w:firstLine="567"/>
        <w:jc w:val="center"/>
        <w:rPr>
          <w:rFonts w:cs="Times New Roman"/>
          <w:b/>
        </w:rPr>
      </w:pPr>
    </w:p>
    <w:p w:rsidR="00523BAE" w:rsidRPr="00A454DF" w:rsidRDefault="00523BAE" w:rsidP="00523BAE">
      <w:pPr>
        <w:widowControl/>
        <w:ind w:firstLine="567"/>
        <w:jc w:val="center"/>
        <w:rPr>
          <w:rFonts w:eastAsia="Times New Roman" w:cs="Times New Roman"/>
          <w:b/>
        </w:rPr>
      </w:pPr>
      <w:r w:rsidRPr="00A454DF">
        <w:rPr>
          <w:rFonts w:eastAsia="Times New Roman" w:cs="Times New Roman"/>
          <w:b/>
        </w:rPr>
        <w:t>Задание 3 (на умение находить и извлекать информацию)</w:t>
      </w:r>
    </w:p>
    <w:p w:rsidR="00523BAE" w:rsidRDefault="00523BAE" w:rsidP="00523BAE">
      <w:pPr>
        <w:widowControl/>
        <w:ind w:firstLine="567"/>
        <w:jc w:val="center"/>
        <w:rPr>
          <w:b/>
          <w:bCs/>
        </w:rPr>
      </w:pPr>
      <w:r w:rsidRPr="00A454DF">
        <w:rPr>
          <w:b/>
          <w:bCs/>
        </w:rPr>
        <w:t>(исключение неправильных утверждений)</w:t>
      </w:r>
    </w:p>
    <w:p w:rsidR="002E7E36" w:rsidRPr="00A454DF" w:rsidRDefault="002E7E36" w:rsidP="00523BAE">
      <w:pPr>
        <w:widowControl/>
        <w:ind w:firstLine="567"/>
        <w:jc w:val="center"/>
      </w:pPr>
    </w:p>
    <w:p w:rsidR="00523BAE" w:rsidRPr="002E7E36" w:rsidRDefault="00523BAE" w:rsidP="00523BAE">
      <w:pPr>
        <w:rPr>
          <w:b/>
          <w:bCs/>
        </w:rPr>
      </w:pPr>
      <w:r w:rsidRPr="00A454DF">
        <w:rPr>
          <w:bCs/>
        </w:rPr>
        <w:t>Карамзин Н.М. История Государства Российского. К.3., 1989 г.</w:t>
      </w:r>
    </w:p>
    <w:p w:rsidR="00523BAE" w:rsidRPr="00A454DF" w:rsidRDefault="00523BAE" w:rsidP="00523BAE">
      <w:r w:rsidRPr="00A454DF">
        <w:t>… 20 июня в прекрасный летний день самозванец вступил в Москву торжественно и пышно.</w:t>
      </w:r>
    </w:p>
    <w:p w:rsidR="00523BAE" w:rsidRDefault="00523BAE" w:rsidP="00523BAE">
      <w:r w:rsidRPr="00A454DF">
        <w:t xml:space="preserve">Впереди поляки, литаврщики, трубачи, дружина всадников с копьями, </w:t>
      </w:r>
      <w:proofErr w:type="spellStart"/>
      <w:r w:rsidRPr="00A454DF">
        <w:t>пищальники</w:t>
      </w:r>
      <w:proofErr w:type="spellEnd"/>
      <w:r w:rsidRPr="00A454DF">
        <w:t>, колесницы, заложенные шестернями, и верховые лошади царские, богато украшенные, далее барабанщики и полки россиян, духовенство с крестами и Лжедмитрий на белом коне… вокруг его 60 бояр и князей, за ними дружина литовская, немцы, казаки и стрельцы. Звонили во все колокола московские. Улицы были наполнены бесчисленным множеством людей; кровли домов и церквей, башни и стены также были усыпаны зрителями. Видя Лжедмитрия, народ падал ниц с восклицанием: «Здравствуй, отец наш, государь и великий князь Дмитрий Иоаннович, спасенный Богом для нашего благоденствия! Сияй и красуйся, о солнце России!» Лжедмитрий всех громко приветствовал и называл своими добрыми подданными, веля им встать и молиться за него Богу.</w:t>
      </w:r>
    </w:p>
    <w:p w:rsidR="002E7E36" w:rsidRPr="00A454DF" w:rsidRDefault="002E7E36" w:rsidP="00523BAE"/>
    <w:p w:rsidR="00523BAE" w:rsidRDefault="00523BAE" w:rsidP="00523BAE">
      <w:pPr>
        <w:rPr>
          <w:b/>
          <w:bCs/>
        </w:rPr>
      </w:pPr>
      <w:r w:rsidRPr="00A454DF">
        <w:rPr>
          <w:bCs/>
        </w:rPr>
        <w:t> </w:t>
      </w:r>
      <w:r w:rsidRPr="00A454DF">
        <w:rPr>
          <w:b/>
          <w:bCs/>
        </w:rPr>
        <w:t>Отметьте одно неверное утверждение:</w:t>
      </w:r>
    </w:p>
    <w:p w:rsidR="002E7E36" w:rsidRPr="00A454DF" w:rsidRDefault="002E7E36" w:rsidP="00523BAE">
      <w:pPr>
        <w:rPr>
          <w:b/>
        </w:rPr>
      </w:pPr>
    </w:p>
    <w:p w:rsidR="00523BAE" w:rsidRPr="00A454DF" w:rsidRDefault="00523BAE" w:rsidP="00523BAE">
      <w:r w:rsidRPr="00A454DF">
        <w:rPr>
          <w:bCs/>
        </w:rPr>
        <w:t>При вступлении самозванца в Москву его сопровождали:</w:t>
      </w:r>
    </w:p>
    <w:p w:rsidR="00523BAE" w:rsidRPr="00A454DF" w:rsidRDefault="00523BAE" w:rsidP="00523BAE">
      <w:r w:rsidRPr="00A454DF">
        <w:t>1.полки россиян</w:t>
      </w:r>
    </w:p>
    <w:p w:rsidR="00523BAE" w:rsidRPr="00A454DF" w:rsidRDefault="00523BAE" w:rsidP="00523BAE">
      <w:r w:rsidRPr="00A454DF">
        <w:t>2.поляки</w:t>
      </w:r>
    </w:p>
    <w:p w:rsidR="00523BAE" w:rsidRPr="00A454DF" w:rsidRDefault="00523BAE" w:rsidP="00523BAE">
      <w:r w:rsidRPr="00A454DF">
        <w:t>3.дружина всадников с копьями</w:t>
      </w:r>
    </w:p>
    <w:p w:rsidR="00523BAE" w:rsidRPr="00A454DF" w:rsidRDefault="00523BAE" w:rsidP="00523BAE">
      <w:r w:rsidRPr="00A454DF">
        <w:rPr>
          <w:bCs/>
        </w:rPr>
        <w:t>4. крестьяне с серпами</w:t>
      </w:r>
    </w:p>
    <w:p w:rsidR="00523BAE" w:rsidRPr="00A454DF" w:rsidRDefault="00523BAE" w:rsidP="00523BAE">
      <w:r w:rsidRPr="00A454DF">
        <w:t>5. духовенство с крестами.</w:t>
      </w:r>
    </w:p>
    <w:p w:rsidR="0068517E" w:rsidRPr="00A454DF" w:rsidRDefault="0068517E">
      <w:pPr>
        <w:widowControl/>
        <w:jc w:val="center"/>
        <w:rPr>
          <w:rFonts w:cs="Times New Roman"/>
          <w:b/>
          <w:u w:val="single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2E7E36" w:rsidRDefault="002E7E36" w:rsidP="00523BAE">
      <w:pPr>
        <w:rPr>
          <w:b/>
          <w:i/>
          <w:sz w:val="32"/>
          <w:szCs w:val="32"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</w:p>
    <w:p w:rsidR="00523BAE" w:rsidRPr="002E7E36" w:rsidRDefault="00523BAE" w:rsidP="002E7E36">
      <w:pPr>
        <w:jc w:val="center"/>
        <w:rPr>
          <w:b/>
        </w:rPr>
      </w:pPr>
      <w:r w:rsidRPr="002E7E36">
        <w:rPr>
          <w:b/>
        </w:rPr>
        <w:t xml:space="preserve">Задания </w:t>
      </w:r>
      <w:r w:rsidR="002E7E36">
        <w:rPr>
          <w:b/>
        </w:rPr>
        <w:t>4 (</w:t>
      </w:r>
      <w:r w:rsidRPr="002E7E36">
        <w:rPr>
          <w:b/>
        </w:rPr>
        <w:t>на умение интегрировать и интерпретировать информацию</w:t>
      </w:r>
      <w:r w:rsidR="002E7E36">
        <w:rPr>
          <w:b/>
        </w:rPr>
        <w:t>)</w:t>
      </w:r>
    </w:p>
    <w:p w:rsidR="00523BAE" w:rsidRDefault="00523BAE" w:rsidP="002E7E36">
      <w:pPr>
        <w:jc w:val="center"/>
        <w:rPr>
          <w:b/>
        </w:rPr>
      </w:pPr>
      <w:r w:rsidRPr="002E7E36">
        <w:rPr>
          <w:b/>
        </w:rPr>
        <w:t xml:space="preserve"> (с развёрнутым ответом)</w:t>
      </w:r>
    </w:p>
    <w:p w:rsidR="002E7E36" w:rsidRDefault="002E7E36" w:rsidP="00523BAE">
      <w:pPr>
        <w:rPr>
          <w:b/>
        </w:rPr>
      </w:pPr>
    </w:p>
    <w:p w:rsidR="002E7E36" w:rsidRPr="002E7E36" w:rsidRDefault="002E7E36" w:rsidP="00523BAE">
      <w:pPr>
        <w:rPr>
          <w:b/>
        </w:rPr>
      </w:pPr>
    </w:p>
    <w:p w:rsidR="00523BAE" w:rsidRDefault="00523BAE" w:rsidP="00523BAE">
      <w:pPr>
        <w:rPr>
          <w:b/>
          <w:i/>
          <w:sz w:val="32"/>
          <w:szCs w:val="32"/>
        </w:rPr>
      </w:pPr>
      <w:r>
        <w:rPr>
          <w:noProof/>
          <w:lang w:eastAsia="ru-RU" w:bidi="ar-SA"/>
        </w:rPr>
        <w:drawing>
          <wp:inline distT="0" distB="0" distL="0" distR="0">
            <wp:extent cx="4646597" cy="3569947"/>
            <wp:effectExtent l="19050" t="0" r="1603" b="0"/>
            <wp:docPr id="3" name="Рисунок 1" descr="https://konspekta.net/studopediainfo/baza1/984076420925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info/baza1/984076420925.files/image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962" cy="356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36" w:rsidRDefault="002E7E36" w:rsidP="00523BAE">
      <w:pPr>
        <w:rPr>
          <w:b/>
          <w:i/>
          <w:sz w:val="32"/>
          <w:szCs w:val="32"/>
        </w:rPr>
      </w:pPr>
    </w:p>
    <w:p w:rsidR="00523BAE" w:rsidRPr="002E7E36" w:rsidRDefault="00523BAE" w:rsidP="00523BAE">
      <w:r w:rsidRPr="002E7E36">
        <w:t>1.Выделите основные этапы битвы (используя данные схемы).</w:t>
      </w:r>
    </w:p>
    <w:p w:rsidR="00523BAE" w:rsidRPr="002E7E36" w:rsidRDefault="00523BAE" w:rsidP="00523BAE">
      <w:r w:rsidRPr="002E7E36">
        <w:t>2. Дайте характеристику тактике Дмитрия Донского.</w:t>
      </w:r>
    </w:p>
    <w:p w:rsidR="00523BAE" w:rsidRPr="002E7E36" w:rsidRDefault="00523BAE" w:rsidP="00523BAE">
      <w:r w:rsidRPr="002E7E36">
        <w:t>3. Назовите части русской армии (используя данные схемы).</w:t>
      </w:r>
    </w:p>
    <w:p w:rsidR="00523BAE" w:rsidRDefault="00523BAE" w:rsidP="00523BAE">
      <w:pPr>
        <w:rPr>
          <w:sz w:val="32"/>
          <w:szCs w:val="32"/>
        </w:rPr>
      </w:pPr>
    </w:p>
    <w:p w:rsidR="00523BAE" w:rsidRDefault="00523BAE" w:rsidP="00523BAE">
      <w:pPr>
        <w:rPr>
          <w:sz w:val="32"/>
          <w:szCs w:val="32"/>
        </w:rPr>
      </w:pPr>
    </w:p>
    <w:p w:rsidR="002E7E36" w:rsidRDefault="002E7E36" w:rsidP="002E7E36">
      <w:pPr>
        <w:jc w:val="center"/>
        <w:rPr>
          <w:b/>
        </w:rPr>
      </w:pPr>
      <w:r>
        <w:rPr>
          <w:b/>
        </w:rPr>
        <w:t>Задание 5 (</w:t>
      </w:r>
      <w:r w:rsidRPr="002E7E36">
        <w:rPr>
          <w:b/>
        </w:rPr>
        <w:t>на умение интегрировать и интерпретировать информацию</w:t>
      </w:r>
      <w:r>
        <w:rPr>
          <w:b/>
        </w:rPr>
        <w:t>)</w:t>
      </w:r>
    </w:p>
    <w:p w:rsidR="00523BAE" w:rsidRDefault="00523BAE" w:rsidP="002E7E36">
      <w:pPr>
        <w:jc w:val="center"/>
        <w:rPr>
          <w:b/>
        </w:rPr>
      </w:pPr>
      <w:r w:rsidRPr="002E7E36">
        <w:rPr>
          <w:b/>
        </w:rPr>
        <w:t>(сопоставление)</w:t>
      </w:r>
    </w:p>
    <w:p w:rsidR="002E7E36" w:rsidRPr="002E7E36" w:rsidRDefault="002E7E36" w:rsidP="002E7E36">
      <w:pPr>
        <w:jc w:val="center"/>
        <w:rPr>
          <w:b/>
        </w:rPr>
      </w:pPr>
    </w:p>
    <w:p w:rsidR="00523BAE" w:rsidRDefault="00523BAE" w:rsidP="00523BAE">
      <w:pPr>
        <w:rPr>
          <w:b/>
        </w:rPr>
      </w:pPr>
      <w:r w:rsidRPr="002E7E36">
        <w:rPr>
          <w:b/>
        </w:rPr>
        <w:t>Прочитайте мнения историков о Екатерине 2.</w:t>
      </w:r>
    </w:p>
    <w:p w:rsidR="002E7E36" w:rsidRPr="002E7E36" w:rsidRDefault="002E7E36" w:rsidP="00523BAE">
      <w:pPr>
        <w:rPr>
          <w:b/>
        </w:rPr>
      </w:pPr>
    </w:p>
    <w:p w:rsidR="00523BAE" w:rsidRPr="002E7E36" w:rsidRDefault="00523BAE" w:rsidP="00523BAE">
      <w:r w:rsidRPr="002E7E36">
        <w:rPr>
          <w:bCs/>
        </w:rPr>
        <w:t>1.По мнению Карамзина</w:t>
      </w:r>
      <w:r w:rsidRPr="002E7E36">
        <w:t xml:space="preserve">, Екатерина II— сделала многое: «очистила самодержавие от </w:t>
      </w:r>
      <w:proofErr w:type="spellStart"/>
      <w:r w:rsidRPr="002E7E36">
        <w:t>примесов</w:t>
      </w:r>
      <w:proofErr w:type="spellEnd"/>
      <w:r w:rsidRPr="002E7E36">
        <w:t xml:space="preserve"> тиранства»; смягчила самодержавие, не утратив ее силы; не вмешивалась в войны, бесполезные для России; возвысила нравственную цену человека в своей державе; привела в соответствие со временем внутреннюю структуру государственного здания, сохранив его жизнеспособность; добилась того, что Россия с честью и славой занимала одно из первых мест в государственной европейской системе.</w:t>
      </w:r>
    </w:p>
    <w:p w:rsidR="00523BAE" w:rsidRDefault="00523BAE" w:rsidP="00523BAE">
      <w:r w:rsidRPr="002E7E36">
        <w:t>2.</w:t>
      </w:r>
      <w:r w:rsidRPr="002E7E3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2E7E36">
        <w:rPr>
          <w:bCs/>
        </w:rPr>
        <w:t>Ключевский Василий Осипович:</w:t>
      </w:r>
      <w:r w:rsidRPr="002E7E36">
        <w:t> У Екатерины был ум не особенно тонкий и глубокий, но гибкий и осторожный, сообразительный. У нее не было никакой выдающейся способности, одного господствующего таланта, который давил бы все остальные силы, нарушая равновесие духа. Но у нее был один счастливый дар, производивший наиболее сильное впечатление: памятливость, наблюдательность, догадливость, чутье положения, уменье быстро схватить и обобщить все наличные данные, чтобы вовремя выбрать тон».</w:t>
      </w:r>
    </w:p>
    <w:p w:rsidR="002E7E36" w:rsidRPr="002E7E36" w:rsidRDefault="002E7E36" w:rsidP="00523BAE"/>
    <w:p w:rsidR="00523BAE" w:rsidRPr="002E7E36" w:rsidRDefault="00523BAE" w:rsidP="00523BAE">
      <w:pPr>
        <w:rPr>
          <w:b/>
        </w:rPr>
      </w:pPr>
      <w:r w:rsidRPr="002E7E36">
        <w:rPr>
          <w:b/>
        </w:rPr>
        <w:t xml:space="preserve">Задание: </w:t>
      </w:r>
    </w:p>
    <w:p w:rsidR="00523BAE" w:rsidRPr="002E7E36" w:rsidRDefault="00523BAE" w:rsidP="00523BAE">
      <w:r w:rsidRPr="002E7E36">
        <w:t xml:space="preserve">1.Сравните высказывания историков о Екатерине 2. </w:t>
      </w:r>
    </w:p>
    <w:p w:rsidR="00523BAE" w:rsidRPr="002E7E36" w:rsidRDefault="00523BAE" w:rsidP="00523BAE">
      <w:r w:rsidRPr="002E7E36">
        <w:t xml:space="preserve">2.С чьим мнением вы согласны?     </w:t>
      </w:r>
    </w:p>
    <w:p w:rsidR="00523BAE" w:rsidRPr="002E7E36" w:rsidRDefault="00523BAE" w:rsidP="00523BAE">
      <w:r w:rsidRPr="002E7E36">
        <w:t xml:space="preserve"> Аргументируйте свой ответ.</w:t>
      </w:r>
    </w:p>
    <w:p w:rsidR="00523BAE" w:rsidRPr="002E7E36" w:rsidRDefault="00523BAE" w:rsidP="00523BAE">
      <w:pPr>
        <w:rPr>
          <w:b/>
        </w:rPr>
      </w:pPr>
    </w:p>
    <w:p w:rsidR="002E7E36" w:rsidRDefault="00523BAE" w:rsidP="002E7E36">
      <w:pPr>
        <w:jc w:val="center"/>
        <w:rPr>
          <w:b/>
        </w:rPr>
      </w:pPr>
      <w:r w:rsidRPr="002E7E36">
        <w:rPr>
          <w:b/>
        </w:rPr>
        <w:t xml:space="preserve">Задание </w:t>
      </w:r>
      <w:r w:rsidR="002E7E36">
        <w:rPr>
          <w:b/>
        </w:rPr>
        <w:t>6 (</w:t>
      </w:r>
      <w:r w:rsidR="002E7E36" w:rsidRPr="002E7E36">
        <w:rPr>
          <w:b/>
        </w:rPr>
        <w:t>на умение интегрировать и интерпретировать информацию</w:t>
      </w:r>
      <w:r w:rsidR="002E7E36">
        <w:rPr>
          <w:b/>
        </w:rPr>
        <w:t>)</w:t>
      </w:r>
    </w:p>
    <w:p w:rsidR="00523BAE" w:rsidRDefault="00523BAE" w:rsidP="002E7E36">
      <w:pPr>
        <w:jc w:val="center"/>
        <w:rPr>
          <w:b/>
        </w:rPr>
      </w:pPr>
      <w:r w:rsidRPr="002E7E36">
        <w:rPr>
          <w:b/>
        </w:rPr>
        <w:t>(сопоставление)</w:t>
      </w:r>
    </w:p>
    <w:p w:rsidR="002E7E36" w:rsidRPr="002E7E36" w:rsidRDefault="002E7E36" w:rsidP="002E7E36">
      <w:pPr>
        <w:jc w:val="center"/>
        <w:rPr>
          <w:b/>
        </w:rPr>
      </w:pPr>
    </w:p>
    <w:p w:rsidR="00523BAE" w:rsidRPr="002E7E36" w:rsidRDefault="00523BAE" w:rsidP="00523BAE">
      <w:r w:rsidRPr="002E7E36">
        <w:rPr>
          <w:b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  <w:r w:rsidRPr="002E7E36">
        <w:rPr>
          <w:b/>
        </w:rPr>
        <w:br/>
      </w:r>
      <w:r w:rsidRPr="002E7E36">
        <w:rPr>
          <w:b/>
        </w:rPr>
        <w:br/>
      </w:r>
      <w:r w:rsidRPr="002E7E36">
        <w:rPr>
          <w:b/>
          <w:i/>
        </w:rPr>
        <w:t>А.</w:t>
      </w:r>
      <w:r w:rsidRPr="002E7E36">
        <w:rPr>
          <w:rFonts w:ascii="Arial" w:hAnsi="Arial" w:cs="Arial"/>
          <w:color w:val="000000"/>
        </w:rPr>
        <w:t xml:space="preserve"> </w:t>
      </w:r>
      <w:r w:rsidRPr="002E7E36">
        <w:t xml:space="preserve">«Мстислав вышел на охоту, разболелся и умер… После того завладел всем его владением Ярослав и стал </w:t>
      </w:r>
      <w:proofErr w:type="spellStart"/>
      <w:r w:rsidRPr="002E7E36">
        <w:t>самовластцем</w:t>
      </w:r>
      <w:proofErr w:type="spellEnd"/>
      <w:r w:rsidRPr="002E7E36">
        <w:t xml:space="preserve"> в Русской земле. Пошёл Ярослав в Новгород и посадил сына своего Владимира в Новгороде</w:t>
      </w:r>
      <w:proofErr w:type="gramStart"/>
      <w:r w:rsidRPr="002E7E36">
        <w:t>… В</w:t>
      </w:r>
      <w:proofErr w:type="gramEnd"/>
      <w:r w:rsidRPr="002E7E36">
        <w:t xml:space="preserve"> это время родился у Ярослава сын, нарекли имя ему Вячеслав. Когда Ярослав был в Новгороде, пришла к нему весть, что печенеги осадили Киев. Ярослав собрал воинов многих, варягов и </w:t>
      </w:r>
      <w:proofErr w:type="spellStart"/>
      <w:r w:rsidRPr="002E7E36">
        <w:t>словен</w:t>
      </w:r>
      <w:proofErr w:type="spellEnd"/>
      <w:r w:rsidRPr="002E7E36">
        <w:t>, пришёл к Киеву и вошёл в город свой».</w:t>
      </w:r>
    </w:p>
    <w:p w:rsidR="002E7E36" w:rsidRDefault="00523BAE" w:rsidP="00523BAE">
      <w:r w:rsidRPr="002E7E36">
        <w:br/>
      </w:r>
      <w:r w:rsidRPr="002E7E36">
        <w:rPr>
          <w:b/>
        </w:rPr>
        <w:t>Б</w:t>
      </w:r>
      <w:r w:rsidRPr="002E7E36">
        <w:t>.</w:t>
      </w:r>
      <w:r w:rsidRPr="002E7E36">
        <w:rPr>
          <w:rFonts w:ascii="Arial" w:hAnsi="Arial" w:cs="Arial"/>
          <w:color w:val="000000"/>
        </w:rPr>
        <w:t xml:space="preserve"> </w:t>
      </w:r>
      <w:r w:rsidRPr="002E7E36">
        <w:t xml:space="preserve">«И послал Юрий к Святославу и так сказал: "Приди ко мне, брат, в </w:t>
      </w:r>
      <w:proofErr w:type="spellStart"/>
      <w:r w:rsidRPr="002E7E36">
        <w:t>Москов</w:t>
      </w:r>
      <w:proofErr w:type="spellEnd"/>
      <w:r w:rsidRPr="002E7E36">
        <w:t>"… И так любезно расцеловались с Юрием в день пятницу, на Похвалу Святой Богородице, и возвеселились. Наутро повелел Юрий устроить обед силён».</w:t>
      </w:r>
    </w:p>
    <w:p w:rsidR="00523BAE" w:rsidRDefault="00523BAE" w:rsidP="00523BAE">
      <w:pPr>
        <w:rPr>
          <w:b/>
          <w:i/>
        </w:rPr>
      </w:pPr>
      <w:r w:rsidRPr="002E7E36">
        <w:br/>
      </w:r>
      <w:r w:rsidR="002E7E36">
        <w:rPr>
          <w:b/>
          <w:i/>
        </w:rPr>
        <w:t>Характеристики:</w:t>
      </w:r>
    </w:p>
    <w:p w:rsidR="002E7E36" w:rsidRPr="002E7E36" w:rsidRDefault="002E7E36" w:rsidP="00523BAE">
      <w:pPr>
        <w:rPr>
          <w:b/>
          <w:i/>
        </w:rPr>
      </w:pPr>
    </w:p>
    <w:p w:rsidR="00523BAE" w:rsidRPr="002E7E36" w:rsidRDefault="00523BAE" w:rsidP="00523BAE">
      <w:r w:rsidRPr="002E7E36">
        <w:t>1) Описываемые в отрывке события относятся к периоду существования Древнерусского государства.</w:t>
      </w:r>
    </w:p>
    <w:p w:rsidR="00523BAE" w:rsidRPr="002E7E36" w:rsidRDefault="00523BAE" w:rsidP="00523BAE">
      <w:r w:rsidRPr="002E7E36">
        <w:t xml:space="preserve"> 2) Князь, упомянутый в отрывке, — сын Владимира Мономаха. </w:t>
      </w:r>
    </w:p>
    <w:p w:rsidR="00523BAE" w:rsidRPr="002E7E36" w:rsidRDefault="00523BAE" w:rsidP="00523BAE">
      <w:r w:rsidRPr="002E7E36">
        <w:t>3) Описываемые в отрывке события относятся к периоду политической раздробленности Руси.</w:t>
      </w:r>
    </w:p>
    <w:p w:rsidR="00523BAE" w:rsidRPr="002E7E36" w:rsidRDefault="00523BAE" w:rsidP="00523BAE">
      <w:r w:rsidRPr="002E7E36">
        <w:t xml:space="preserve"> 4) При князе, упомянутом в отрывке, было положено начало созданию Русской Правды. </w:t>
      </w:r>
    </w:p>
    <w:p w:rsidR="00523BAE" w:rsidRPr="002E7E36" w:rsidRDefault="00523BAE" w:rsidP="00523BAE">
      <w:r w:rsidRPr="002E7E36">
        <w:t xml:space="preserve">5) Князь, упомянутый в отрывке, погиб в период </w:t>
      </w:r>
      <w:proofErr w:type="spellStart"/>
      <w:r w:rsidRPr="002E7E36">
        <w:t>Батыева</w:t>
      </w:r>
      <w:proofErr w:type="spellEnd"/>
      <w:r w:rsidRPr="002E7E36">
        <w:t xml:space="preserve"> нашествия на Русь. </w:t>
      </w:r>
    </w:p>
    <w:p w:rsidR="00523BAE" w:rsidRPr="002E7E36" w:rsidRDefault="00523BAE" w:rsidP="00523BAE">
      <w:r w:rsidRPr="002E7E36">
        <w:t xml:space="preserve">6) Описываемые события относятся к периоду завершения процесса объединения русских земель вокруг Москвы. Запишите в таблицу выбранные цифры под соответствующими буквами.  </w:t>
      </w:r>
    </w:p>
    <w:p w:rsidR="00523BAE" w:rsidRPr="002E7E36" w:rsidRDefault="00523BAE" w:rsidP="00523BAE">
      <w:r w:rsidRPr="002E7E36">
        <w:t>Ответ: Фрагмент</w:t>
      </w:r>
      <w:proofErr w:type="gramStart"/>
      <w:r w:rsidRPr="002E7E36">
        <w:t xml:space="preserve"> А</w:t>
      </w:r>
      <w:proofErr w:type="gramEnd"/>
      <w:r w:rsidR="002E7E36">
        <w:t xml:space="preserve">________  </w:t>
      </w:r>
      <w:r w:rsidRPr="002E7E36">
        <w:t xml:space="preserve">Фрагмент Б  ____________      </w:t>
      </w:r>
    </w:p>
    <w:p w:rsidR="00523BAE" w:rsidRPr="002E7E36" w:rsidRDefault="00523BAE" w:rsidP="00523BAE"/>
    <w:p w:rsidR="00523BAE" w:rsidRPr="002E7E36" w:rsidRDefault="00523BAE" w:rsidP="00523BAE"/>
    <w:p w:rsidR="00523BAE" w:rsidRPr="002E7E36" w:rsidRDefault="00523BAE" w:rsidP="00523BAE">
      <w:pPr>
        <w:widowControl/>
        <w:ind w:firstLine="567"/>
        <w:jc w:val="center"/>
      </w:pPr>
      <w:r w:rsidRPr="002E7E36">
        <w:rPr>
          <w:rFonts w:eastAsia="Times New Roman" w:cs="Times New Roman"/>
          <w:b/>
          <w:lang w:eastAsia="ru-RU"/>
        </w:rPr>
        <w:t>Задание 7 (</w:t>
      </w:r>
      <w:r w:rsidRPr="002E7E36">
        <w:rPr>
          <w:rFonts w:eastAsia="Times New Roman" w:cs="Times New Roman"/>
          <w:b/>
        </w:rPr>
        <w:t>умение осмыслять и оценивать содержание и форму текста</w:t>
      </w:r>
      <w:r w:rsidRPr="002E7E36">
        <w:rPr>
          <w:rFonts w:eastAsia="Times New Roman" w:cs="Times New Roman"/>
          <w:b/>
          <w:lang w:eastAsia="ru-RU"/>
        </w:rPr>
        <w:t>)</w:t>
      </w:r>
    </w:p>
    <w:p w:rsidR="00523BAE" w:rsidRPr="002E7E36" w:rsidRDefault="00523BAE" w:rsidP="00523BAE">
      <w:pPr>
        <w:widowControl/>
        <w:jc w:val="center"/>
        <w:rPr>
          <w:rFonts w:eastAsia="Times New Roman" w:cs="Times New Roman"/>
          <w:b/>
          <w:color w:val="000080"/>
          <w:u w:val="single"/>
          <w:lang w:eastAsia="ru-RU"/>
        </w:rPr>
      </w:pPr>
    </w:p>
    <w:p w:rsidR="00523BAE" w:rsidRPr="002E7E36" w:rsidRDefault="00523BAE" w:rsidP="00523BAE">
      <w:pPr>
        <w:pStyle w:val="a6"/>
        <w:shd w:val="clear" w:color="auto" w:fill="FFFFFF"/>
        <w:spacing w:after="0"/>
        <w:jc w:val="center"/>
        <w:rPr>
          <w:szCs w:val="24"/>
        </w:rPr>
      </w:pPr>
      <w:r w:rsidRPr="002E7E36">
        <w:rPr>
          <w:rStyle w:val="a4"/>
          <w:i/>
          <w:iCs/>
          <w:color w:val="000000"/>
          <w:szCs w:val="24"/>
        </w:rPr>
        <w:t>Из Постановления Президиума ЦК КПСС (13—14 октября 1964 г.)</w:t>
      </w: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szCs w:val="24"/>
        </w:rPr>
      </w:pPr>
      <w:r w:rsidRPr="002E7E36">
        <w:rPr>
          <w:szCs w:val="24"/>
        </w:rPr>
        <w:t>Признать, что в результате ошибок и неправильных действий т. Хрущёва &lt;...&gt; за последнее время создалась совершенно ненормальная обстановка, затрудняющая выполнение членами Президиума ЦК ответственных обязанностей по руководству партией и страной.</w:t>
      </w: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szCs w:val="24"/>
        </w:rPr>
      </w:pPr>
      <w:r w:rsidRPr="002E7E36">
        <w:rPr>
          <w:szCs w:val="24"/>
        </w:rPr>
        <w:t>Тов. Хрущёв, занимая посты</w:t>
      </w:r>
      <w:proofErr w:type="gramStart"/>
      <w:r w:rsidRPr="002E7E36">
        <w:rPr>
          <w:szCs w:val="24"/>
        </w:rPr>
        <w:t xml:space="preserve"> П</w:t>
      </w:r>
      <w:proofErr w:type="gramEnd"/>
      <w:r w:rsidRPr="002E7E36">
        <w:rPr>
          <w:szCs w:val="24"/>
        </w:rPr>
        <w:t>ервого секретаря ЦК КПСС и Председателя Совета Министров СССР и сосредоточив в своих руках большую власть, в ряде случаев стал выходить из-под контроля ЦК КПСС, перестал считаться с мнением членов Президиума ЦК и членов ЦК КПСС, решал важнейшие вопросы без должного коллективного обсуждения.</w:t>
      </w: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szCs w:val="24"/>
        </w:rPr>
      </w:pPr>
      <w:r w:rsidRPr="002E7E36">
        <w:rPr>
          <w:szCs w:val="24"/>
        </w:rPr>
        <w:t>Проявляя нетерпимость и грубость к товарищам по Президиуму и ЦК, пренебрежительно относясь к их мнению, т. Хрущёв допустил ряд грубых ошибок в практическом осуществлении линии, намеченной решениями XX, XXI и XXII съездов КПСС.</w:t>
      </w: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szCs w:val="24"/>
        </w:rPr>
      </w:pPr>
      <w:r w:rsidRPr="002E7E36">
        <w:rPr>
          <w:szCs w:val="24"/>
        </w:rPr>
        <w:t>Президиум ЦК считает, что при сложившихся отрицательных личных качествах как работника, преклонном возрасте и ухудшении здоровья т. Хрущёв не способен исправить допущенные им ошибки и непартийные методы в работе.</w:t>
      </w: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i/>
          <w:iCs/>
          <w:szCs w:val="24"/>
        </w:rPr>
      </w:pP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szCs w:val="24"/>
        </w:rPr>
      </w:pPr>
      <w:r w:rsidRPr="002E7E36">
        <w:rPr>
          <w:i/>
          <w:iCs/>
          <w:szCs w:val="24"/>
        </w:rPr>
        <w:t xml:space="preserve">Вопросы: </w:t>
      </w: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szCs w:val="24"/>
        </w:rPr>
      </w:pPr>
      <w:r w:rsidRPr="002E7E36">
        <w:rPr>
          <w:szCs w:val="24"/>
        </w:rPr>
        <w:t>1. Как в документе сформулированы основные причины отставки Хрущёва?</w:t>
      </w:r>
    </w:p>
    <w:p w:rsidR="00523BAE" w:rsidRPr="002E7E36" w:rsidRDefault="00523BAE" w:rsidP="00523BAE">
      <w:pPr>
        <w:pStyle w:val="a6"/>
        <w:spacing w:after="0"/>
        <w:ind w:firstLine="585"/>
        <w:jc w:val="both"/>
        <w:rPr>
          <w:szCs w:val="24"/>
        </w:rPr>
      </w:pPr>
      <w:r w:rsidRPr="002E7E36">
        <w:rPr>
          <w:szCs w:val="24"/>
        </w:rPr>
        <w:t>2. Как вы думаете, что явилось основной причиной отставки Хрущёва?</w:t>
      </w:r>
    </w:p>
    <w:p w:rsidR="00523BAE" w:rsidRPr="002E7E36" w:rsidRDefault="00523BAE" w:rsidP="00523BAE">
      <w:r w:rsidRPr="002E7E36">
        <w:br w:type="page"/>
      </w:r>
    </w:p>
    <w:p w:rsidR="00523BAE" w:rsidRPr="002E7E36" w:rsidRDefault="00523BAE" w:rsidP="00523BAE">
      <w:pPr>
        <w:widowControl/>
        <w:ind w:firstLine="567"/>
        <w:jc w:val="center"/>
      </w:pPr>
      <w:r w:rsidRPr="002E7E36">
        <w:rPr>
          <w:rFonts w:eastAsia="Times New Roman" w:cs="Times New Roman"/>
          <w:b/>
          <w:lang w:eastAsia="ru-RU"/>
        </w:rPr>
        <w:lastRenderedPageBreak/>
        <w:t>Задание 8 (</w:t>
      </w:r>
      <w:r w:rsidRPr="002E7E36">
        <w:rPr>
          <w:rFonts w:eastAsia="Times New Roman" w:cs="Times New Roman"/>
          <w:b/>
        </w:rPr>
        <w:t>умение осмыслять и оценивать содержание и форму текста</w:t>
      </w:r>
      <w:r w:rsidRPr="002E7E36">
        <w:rPr>
          <w:rFonts w:eastAsia="Times New Roman" w:cs="Times New Roman"/>
          <w:b/>
          <w:lang w:eastAsia="ru-RU"/>
        </w:rPr>
        <w:t>)</w:t>
      </w:r>
    </w:p>
    <w:p w:rsidR="00523BAE" w:rsidRPr="002E7E36" w:rsidRDefault="00523BAE" w:rsidP="00523BAE">
      <w:pPr>
        <w:widowControl/>
        <w:ind w:firstLine="567"/>
        <w:jc w:val="center"/>
        <w:rPr>
          <w:rFonts w:eastAsia="Times New Roman" w:cs="Times New Roman"/>
          <w:b/>
          <w:color w:val="000080"/>
          <w:u w:val="single"/>
          <w:lang w:eastAsia="ru-RU"/>
        </w:rPr>
      </w:pPr>
    </w:p>
    <w:p w:rsidR="00523BAE" w:rsidRPr="002E7E36" w:rsidRDefault="00523BAE" w:rsidP="00523BAE">
      <w:pPr>
        <w:ind w:firstLine="426"/>
        <w:jc w:val="center"/>
      </w:pPr>
      <w:r w:rsidRPr="002E7E36">
        <w:rPr>
          <w:rFonts w:cs="Times New Roman"/>
          <w:b/>
        </w:rPr>
        <w:t>Историки о возвышении Москвы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Историки по-разному отвечают на этот вопрос о том, что дало возможность Москве получить великое княжение, каким путем шло ее возвышение.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Н.М. Карамзин упоминает таланты московских князей, содействие бояр и духовенства и влияние татарского завоевания. Карамзин находит, что «Москва обязана своим величием ханам».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И.И. Погодин, возражая Карамзину, поражался счастливым совпадением «случайностей», которые слагались всегда как раз в пользу возвышения и усиления Московского княжества.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Default="00523BAE" w:rsidP="00523BAE">
      <w:pPr>
        <w:ind w:firstLine="426"/>
        <w:jc w:val="both"/>
        <w:rPr>
          <w:sz w:val="28"/>
          <w:szCs w:val="28"/>
        </w:rPr>
      </w:pPr>
      <w:r w:rsidRPr="002E7E36">
        <w:rPr>
          <w:rFonts w:cs="Times New Roman"/>
        </w:rPr>
        <w:t>С.М. Соловьев говорит о важном влиянии географических условий; отмечает выгодное положение Москвы — на дороге переселенцев с юга, посередине между Киевской землей, с одной стороны, и Владимирской и Суздальской —</w:t>
      </w:r>
      <w:r>
        <w:rPr>
          <w:rFonts w:cs="Times New Roman"/>
          <w:sz w:val="28"/>
          <w:szCs w:val="28"/>
        </w:rPr>
        <w:t xml:space="preserve"> с другой.</w:t>
      </w:r>
    </w:p>
    <w:p w:rsidR="00523BAE" w:rsidRDefault="00523BAE" w:rsidP="00523BAE">
      <w:pPr>
        <w:ind w:firstLine="426"/>
        <w:jc w:val="both"/>
        <w:rPr>
          <w:rFonts w:cs="Times New Roman"/>
          <w:sz w:val="12"/>
          <w:szCs w:val="12"/>
        </w:rPr>
      </w:pPr>
    </w:p>
    <w:p w:rsidR="00523BAE" w:rsidRPr="002E7E36" w:rsidRDefault="00523BAE" w:rsidP="00523BAE">
      <w:pPr>
        <w:ind w:firstLine="426"/>
        <w:jc w:val="both"/>
      </w:pPr>
      <w:r>
        <w:rPr>
          <w:rFonts w:cs="Times New Roman"/>
          <w:sz w:val="28"/>
          <w:szCs w:val="28"/>
        </w:rPr>
        <w:t>Н.</w:t>
      </w:r>
      <w:r w:rsidRPr="002E7E36">
        <w:rPr>
          <w:rFonts w:cs="Times New Roman"/>
        </w:rPr>
        <w:t>И. Костомаров объясняет усиление Москвы, главным образом, помощью татар и даже саму идею самодержавия трактует как заимствованную от татар.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Д.И. Иловайский главной причиной роста Москвы считает пробуждение народного инстинкта: народ, который чувствовал опасность от татар, должен был сплотиться.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С.Ф. Платонов выделяет следующие причины возвышения Москвы:</w:t>
      </w: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географическое положение, давшее Московскому княжеству население и средства;</w:t>
      </w: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личные способности первых московских князей, их политическую ловкость и хозяйственность;</w:t>
      </w: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сочувствие духовенства, выраженное в перемене пребывания митрополии;</w:t>
      </w: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политическую близорукость татар, которые не могли своевременно заметить опасное для них усиление княжества;</w:t>
      </w: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отсутствие сильных врагов, т.к. Новгород не был силен, а в Твери происходили междоусобицы князей;</w:t>
      </w: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сочувствие бояр и сочувствие населения.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А. А. Зимин полагал, что выгодное географическое положение Москвы не может считаться причиной политического объединения русских земель. Сильная и воинственная власть, поддерживаемая церковью, московским боярством и дворянами, привела к победе Москвы.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Б. А. Рыбаков, В. А. Федоров и другие ученые роль Москвы объясняют в основном ее географически выгодным центральным положением по отношению к другим русским землям, что придавало ей значение важнейшего узла торговых путей.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523BAE" w:rsidRPr="002E7E36" w:rsidRDefault="00523BAE" w:rsidP="00523BAE">
      <w:pPr>
        <w:ind w:firstLine="426"/>
        <w:jc w:val="both"/>
      </w:pPr>
      <w:r w:rsidRPr="002E7E36">
        <w:rPr>
          <w:rFonts w:cs="Times New Roman"/>
        </w:rPr>
        <w:t>Л. Н. Гумилев выделяет в возвышении Москвы этнический фактор, считая, что Тверь ориентировалась на Литву, а Москва заключила прочный союз с татарами. При этом московские князья исповедовали принцип этнической терпимости, подбирая на службу людей исключительно по их деловым качествам.</w:t>
      </w:r>
    </w:p>
    <w:p w:rsidR="00523BAE" w:rsidRPr="002E7E36" w:rsidRDefault="00523BAE" w:rsidP="00523BAE">
      <w:pPr>
        <w:ind w:firstLine="426"/>
        <w:jc w:val="both"/>
        <w:rPr>
          <w:rFonts w:cs="Times New Roman"/>
        </w:rPr>
      </w:pPr>
    </w:p>
    <w:p w:rsidR="0068517E" w:rsidRPr="00523BAE" w:rsidRDefault="00523BAE" w:rsidP="00523BAE">
      <w:pPr>
        <w:widowControl/>
        <w:ind w:firstLine="426"/>
        <w:jc w:val="both"/>
        <w:rPr>
          <w:color w:val="000000"/>
          <w:sz w:val="28"/>
          <w:szCs w:val="28"/>
        </w:rPr>
      </w:pPr>
      <w:r w:rsidRPr="002E7E36">
        <w:rPr>
          <w:rFonts w:eastAsia="Times New Roman" w:cs="Times New Roman"/>
          <w:iCs/>
          <w:color w:val="000000"/>
          <w:lang w:eastAsia="ru-RU"/>
        </w:rPr>
        <w:t>Задание</w:t>
      </w:r>
      <w:r w:rsidRPr="002E7E36">
        <w:rPr>
          <w:rFonts w:eastAsia="Times New Roman" w:cs="Times New Roman"/>
          <w:i/>
          <w:iCs/>
          <w:color w:val="000000"/>
          <w:lang w:eastAsia="ru-RU"/>
        </w:rPr>
        <w:t>.</w:t>
      </w:r>
      <w:r w:rsidRPr="002E7E36">
        <w:rPr>
          <w:rFonts w:eastAsia="Times New Roman" w:cs="Times New Roman"/>
          <w:color w:val="000000"/>
          <w:lang w:eastAsia="ru-RU"/>
        </w:rPr>
        <w:t xml:space="preserve"> Сопоставьте эти суждения и обоснуйте свое отношение к каждой из позиций. Какой из них вы отдаете предпочтение и поче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му</w:t>
      </w:r>
    </w:p>
    <w:sectPr w:rsidR="0068517E" w:rsidRPr="00523BAE" w:rsidSect="00523BAE">
      <w:pgSz w:w="11906" w:h="16838"/>
      <w:pgMar w:top="567" w:right="850" w:bottom="1135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D37"/>
    <w:multiLevelType w:val="multilevel"/>
    <w:tmpl w:val="F4FC0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1">
    <w:nsid w:val="38A12CFC"/>
    <w:multiLevelType w:val="multilevel"/>
    <w:tmpl w:val="F17CA4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385263"/>
    <w:multiLevelType w:val="multilevel"/>
    <w:tmpl w:val="F01875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17E"/>
    <w:rsid w:val="002E7E36"/>
    <w:rsid w:val="003F2298"/>
    <w:rsid w:val="00452809"/>
    <w:rsid w:val="00523BAE"/>
    <w:rsid w:val="0068517E"/>
    <w:rsid w:val="008F0872"/>
    <w:rsid w:val="00A454DF"/>
    <w:rsid w:val="00E7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5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next w:val="a"/>
    <w:link w:val="6"/>
    <w:qFormat/>
    <w:rsid w:val="00832BDA"/>
    <w:pPr>
      <w:widowControl/>
      <w:numPr>
        <w:ilvl w:val="5"/>
        <w:numId w:val="1"/>
      </w:numPr>
      <w:spacing w:before="240" w:after="60" w:line="276" w:lineRule="auto"/>
      <w:outlineLvl w:val="5"/>
    </w:pPr>
    <w:rPr>
      <w:rFonts w:eastAsia="Times New Roman" w:cs="Times New Roman"/>
      <w:b/>
      <w:bCs/>
      <w:kern w:val="2"/>
      <w:sz w:val="22"/>
      <w:szCs w:val="22"/>
    </w:rPr>
  </w:style>
  <w:style w:type="character" w:customStyle="1" w:styleId="6">
    <w:name w:val="Заголовок 6 Знак"/>
    <w:basedOn w:val="a0"/>
    <w:link w:val="Heading6"/>
    <w:qFormat/>
    <w:rsid w:val="00832BDA"/>
    <w:rPr>
      <w:rFonts w:ascii="Times New Roman" w:eastAsia="Times New Roman" w:hAnsi="Times New Roman" w:cs="Times New Roman"/>
      <w:b/>
      <w:bCs/>
      <w:kern w:val="2"/>
      <w:lang w:eastAsia="hi-IN" w:bidi="hi-IN"/>
    </w:rPr>
  </w:style>
  <w:style w:type="character" w:customStyle="1" w:styleId="a3">
    <w:name w:val="Основной текст Знак"/>
    <w:basedOn w:val="a0"/>
    <w:uiPriority w:val="99"/>
    <w:semiHidden/>
    <w:qFormat/>
    <w:rsid w:val="00832BDA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styleId="a4">
    <w:name w:val="Strong"/>
    <w:qFormat/>
    <w:rsid w:val="00012D3E"/>
    <w:rPr>
      <w:b/>
      <w:bCs/>
    </w:rPr>
  </w:style>
  <w:style w:type="paragraph" w:customStyle="1" w:styleId="a5">
    <w:name w:val="Заголовок"/>
    <w:basedOn w:val="a"/>
    <w:next w:val="a6"/>
    <w:qFormat/>
    <w:rsid w:val="006851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832BDA"/>
    <w:pPr>
      <w:spacing w:after="120"/>
    </w:pPr>
    <w:rPr>
      <w:szCs w:val="21"/>
    </w:rPr>
  </w:style>
  <w:style w:type="paragraph" w:styleId="a7">
    <w:name w:val="List"/>
    <w:basedOn w:val="a6"/>
    <w:rsid w:val="0068517E"/>
  </w:style>
  <w:style w:type="paragraph" w:customStyle="1" w:styleId="Caption">
    <w:name w:val="Caption"/>
    <w:basedOn w:val="a"/>
    <w:qFormat/>
    <w:rsid w:val="0068517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68517E"/>
    <w:pPr>
      <w:suppressLineNumbers/>
    </w:pPr>
  </w:style>
  <w:style w:type="paragraph" w:customStyle="1" w:styleId="1">
    <w:name w:val="Абзац списка1"/>
    <w:basedOn w:val="a"/>
    <w:qFormat/>
    <w:rsid w:val="00832BDA"/>
    <w:pPr>
      <w:widowControl/>
      <w:spacing w:line="100" w:lineRule="atLeast"/>
      <w:ind w:left="720"/>
    </w:pPr>
    <w:rPr>
      <w:rFonts w:eastAsia="Times New Roman" w:cs="Times New Roman"/>
      <w:kern w:val="2"/>
    </w:rPr>
  </w:style>
  <w:style w:type="paragraph" w:customStyle="1" w:styleId="2">
    <w:name w:val="Абзац списка2"/>
    <w:basedOn w:val="a"/>
    <w:qFormat/>
    <w:rsid w:val="00012D3E"/>
    <w:pPr>
      <w:widowControl/>
      <w:spacing w:line="100" w:lineRule="atLeast"/>
      <w:ind w:left="720"/>
    </w:pPr>
    <w:rPr>
      <w:rFonts w:eastAsia="Times New Roman" w:cs="Times New Roman"/>
      <w:kern w:val="2"/>
    </w:rPr>
  </w:style>
  <w:style w:type="paragraph" w:customStyle="1" w:styleId="TextBody">
    <w:name w:val="Text Body"/>
    <w:basedOn w:val="a"/>
    <w:qFormat/>
    <w:rsid w:val="0068517E"/>
  </w:style>
  <w:style w:type="paragraph" w:customStyle="1" w:styleId="a9">
    <w:name w:val="Содержимое таблицы"/>
    <w:basedOn w:val="TextBody"/>
    <w:qFormat/>
    <w:rsid w:val="0068517E"/>
  </w:style>
  <w:style w:type="paragraph" w:styleId="aa">
    <w:name w:val="Balloon Text"/>
    <w:basedOn w:val="a"/>
    <w:link w:val="ab"/>
    <w:uiPriority w:val="99"/>
    <w:semiHidden/>
    <w:unhideWhenUsed/>
    <w:rsid w:val="00523BAE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523BAE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C2543-169D-4998-B4DA-E3E24AF1661C}"/>
</file>

<file path=customXml/itemProps2.xml><?xml version="1.0" encoding="utf-8"?>
<ds:datastoreItem xmlns:ds="http://schemas.openxmlformats.org/officeDocument/2006/customXml" ds:itemID="{76D48209-C4D9-434B-AF56-4494EBCA6048}"/>
</file>

<file path=customXml/itemProps3.xml><?xml version="1.0" encoding="utf-8"?>
<ds:datastoreItem xmlns:ds="http://schemas.openxmlformats.org/officeDocument/2006/customXml" ds:itemID="{D9A8C0B8-A374-43B5-BBDE-C5393A73E2D9}"/>
</file>

<file path=customXml/itemProps4.xml><?xml version="1.0" encoding="utf-8"?>
<ds:datastoreItem xmlns:ds="http://schemas.openxmlformats.org/officeDocument/2006/customXml" ds:itemID="{03E2F814-0004-42DD-A947-94F47FFB7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1591</Words>
  <Characters>9073</Characters>
  <Application>Microsoft Office Word</Application>
  <DocSecurity>0</DocSecurity>
  <Lines>75</Lines>
  <Paragraphs>21</Paragraphs>
  <ScaleCrop>false</ScaleCrop>
  <Company>office 2007 rus ent: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Владелец</cp:lastModifiedBy>
  <cp:revision>9</cp:revision>
  <dcterms:created xsi:type="dcterms:W3CDTF">2021-11-07T16:25:00Z</dcterms:created>
  <dcterms:modified xsi:type="dcterms:W3CDTF">2021-11-15T13:01:00Z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0x010100619ABD8F6D586447BEC745CCCE922233</vt:lpwstr>
  </property>
</Properties>
</file>