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6" w:rsidRPr="00562DAA" w:rsidRDefault="009A1D56" w:rsidP="00562DAA">
      <w:pPr>
        <w:spacing w:after="0" w:line="240" w:lineRule="auto"/>
        <w:ind w:firstLine="709"/>
        <w:jc w:val="both"/>
        <w:rPr>
          <w:rFonts w:ascii="Times New Roman" w:hAnsi="Times New Roman" w:cs="Times New Roman"/>
          <w:sz w:val="28"/>
          <w:szCs w:val="28"/>
        </w:rPr>
      </w:pPr>
      <w:r w:rsidRPr="00AD023B">
        <w:rPr>
          <w:rFonts w:ascii="Times New Roman" w:hAnsi="Times New Roman" w:cs="Times New Roman"/>
          <w:b/>
          <w:iCs/>
          <w:color w:val="76923C" w:themeColor="accent3" w:themeShade="BF"/>
          <w:sz w:val="28"/>
          <w:szCs w:val="28"/>
        </w:rPr>
        <w:t>Жестокое обращение с детьми</w:t>
      </w:r>
      <w:r w:rsidRPr="00562DAA">
        <w:rPr>
          <w:rFonts w:ascii="Times New Roman" w:hAnsi="Times New Roman" w:cs="Times New Roman"/>
          <w:sz w:val="28"/>
          <w:szCs w:val="28"/>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9A1D56" w:rsidRPr="00562DAA" w:rsidRDefault="009A1D56" w:rsidP="00562DAA">
      <w:pPr>
        <w:spacing w:after="0" w:line="240" w:lineRule="auto"/>
        <w:ind w:firstLine="709"/>
        <w:jc w:val="both"/>
        <w:rPr>
          <w:rFonts w:ascii="Times New Roman" w:hAnsi="Times New Roman" w:cs="Times New Roman"/>
          <w:sz w:val="28"/>
          <w:szCs w:val="28"/>
        </w:rPr>
      </w:pPr>
      <w:r w:rsidRPr="00562DAA">
        <w:rPr>
          <w:rFonts w:ascii="Times New Roman" w:hAnsi="Times New Roman" w:cs="Times New Roman"/>
          <w:sz w:val="28"/>
          <w:szCs w:val="28"/>
        </w:rPr>
        <w:t xml:space="preserve">Пренебрежение может </w:t>
      </w:r>
      <w:proofErr w:type="spellStart"/>
      <w:proofErr w:type="gramStart"/>
      <w:r w:rsidRPr="00562DAA">
        <w:rPr>
          <w:rFonts w:ascii="Times New Roman" w:hAnsi="Times New Roman" w:cs="Times New Roman"/>
          <w:sz w:val="28"/>
          <w:szCs w:val="28"/>
        </w:rPr>
        <w:t>выра-жаться</w:t>
      </w:r>
      <w:proofErr w:type="spellEnd"/>
      <w:proofErr w:type="gramEnd"/>
      <w:r w:rsidRPr="00562DAA">
        <w:rPr>
          <w:rFonts w:ascii="Times New Roman" w:hAnsi="Times New Roman" w:cs="Times New Roman"/>
          <w:sz w:val="28"/>
          <w:szCs w:val="28"/>
        </w:rPr>
        <w:t xml:space="preserve">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9A1D56" w:rsidRPr="00562DAA" w:rsidRDefault="009A1D56" w:rsidP="00562DAA">
      <w:pPr>
        <w:spacing w:after="0" w:line="240" w:lineRule="auto"/>
        <w:ind w:firstLine="709"/>
        <w:jc w:val="both"/>
        <w:rPr>
          <w:rFonts w:ascii="Times New Roman" w:hAnsi="Times New Roman" w:cs="Times New Roman"/>
          <w:sz w:val="28"/>
          <w:szCs w:val="28"/>
        </w:rPr>
      </w:pPr>
      <w:r w:rsidRPr="00562DAA">
        <w:rPr>
          <w:rFonts w:ascii="Times New Roman" w:hAnsi="Times New Roman" w:cs="Times New Roman"/>
          <w:iCs/>
          <w:sz w:val="28"/>
          <w:szCs w:val="28"/>
        </w:rPr>
        <w:t>Жестокое обращение с детьми</w:t>
      </w:r>
      <w:r w:rsidRPr="00562DAA">
        <w:rPr>
          <w:rFonts w:ascii="Times New Roman" w:hAnsi="Times New Roman" w:cs="Times New Roman"/>
          <w:sz w:val="28"/>
          <w:szCs w:val="28"/>
        </w:rPr>
        <w:t xml:space="preserve">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w:t>
      </w:r>
      <w:proofErr w:type="spellStart"/>
      <w:proofErr w:type="gramStart"/>
      <w:r w:rsidRPr="00562DAA">
        <w:rPr>
          <w:rFonts w:ascii="Times New Roman" w:hAnsi="Times New Roman" w:cs="Times New Roman"/>
          <w:sz w:val="28"/>
          <w:szCs w:val="28"/>
        </w:rPr>
        <w:t>воспитате</w:t>
      </w:r>
      <w:r w:rsidR="006412D7" w:rsidRPr="00562DAA">
        <w:rPr>
          <w:rFonts w:ascii="Times New Roman" w:hAnsi="Times New Roman" w:cs="Times New Roman"/>
          <w:sz w:val="28"/>
          <w:szCs w:val="28"/>
        </w:rPr>
        <w:t>-</w:t>
      </w:r>
      <w:r w:rsidRPr="00562DAA">
        <w:rPr>
          <w:rFonts w:ascii="Times New Roman" w:hAnsi="Times New Roman" w:cs="Times New Roman"/>
          <w:sz w:val="28"/>
          <w:szCs w:val="28"/>
        </w:rPr>
        <w:t>лями</w:t>
      </w:r>
      <w:proofErr w:type="spellEnd"/>
      <w:proofErr w:type="gramEnd"/>
      <w:r w:rsidRPr="00562DAA">
        <w:rPr>
          <w:rFonts w:ascii="Times New Roman" w:hAnsi="Times New Roman" w:cs="Times New Roman"/>
          <w:sz w:val="28"/>
          <w:szCs w:val="28"/>
        </w:rPr>
        <w:t>, представителями органов правопорядка</w:t>
      </w:r>
    </w:p>
    <w:p w:rsidR="006D53DE" w:rsidRPr="00562DAA" w:rsidRDefault="006D53DE" w:rsidP="00562DAA">
      <w:pPr>
        <w:spacing w:after="0" w:line="240" w:lineRule="auto"/>
        <w:ind w:firstLine="709"/>
        <w:jc w:val="both"/>
        <w:rPr>
          <w:rFonts w:ascii="Times New Roman" w:hAnsi="Times New Roman" w:cs="Times New Roman"/>
          <w:sz w:val="28"/>
          <w:szCs w:val="28"/>
        </w:rPr>
      </w:pPr>
    </w:p>
    <w:p w:rsidR="00775804" w:rsidRPr="00AD023B" w:rsidRDefault="00495371" w:rsidP="00562DAA">
      <w:pPr>
        <w:spacing w:after="0" w:line="240" w:lineRule="auto"/>
        <w:jc w:val="center"/>
        <w:rPr>
          <w:rFonts w:ascii="Times New Roman" w:hAnsi="Times New Roman" w:cs="Times New Roman"/>
          <w:b/>
          <w:color w:val="76923C" w:themeColor="accent3" w:themeShade="BF"/>
          <w:sz w:val="28"/>
          <w:szCs w:val="28"/>
        </w:rPr>
      </w:pPr>
      <w:r w:rsidRPr="00AD023B">
        <w:rPr>
          <w:rFonts w:ascii="Times New Roman" w:hAnsi="Times New Roman" w:cs="Times New Roman"/>
          <w:b/>
          <w:color w:val="76923C" w:themeColor="accent3" w:themeShade="BF"/>
          <w:sz w:val="28"/>
          <w:szCs w:val="28"/>
        </w:rPr>
        <w:t>Формы насилия</w:t>
      </w:r>
    </w:p>
    <w:p w:rsidR="00562DAA" w:rsidRPr="00562DAA" w:rsidRDefault="00562DAA" w:rsidP="00562DAA">
      <w:pPr>
        <w:spacing w:after="0" w:line="240" w:lineRule="auto"/>
        <w:jc w:val="center"/>
        <w:rPr>
          <w:rFonts w:ascii="Times New Roman" w:hAnsi="Times New Roman" w:cs="Times New Roman"/>
          <w:b/>
          <w:sz w:val="28"/>
          <w:szCs w:val="28"/>
        </w:rPr>
      </w:pPr>
    </w:p>
    <w:p w:rsidR="00775804" w:rsidRPr="00562DAA" w:rsidRDefault="00E6233A" w:rsidP="00562DAA">
      <w:pPr>
        <w:numPr>
          <w:ilvl w:val="0"/>
          <w:numId w:val="2"/>
        </w:numPr>
        <w:spacing w:after="0" w:line="240" w:lineRule="auto"/>
        <w:jc w:val="both"/>
        <w:rPr>
          <w:rFonts w:ascii="Times New Roman" w:hAnsi="Times New Roman" w:cs="Times New Roman"/>
          <w:sz w:val="28"/>
          <w:szCs w:val="28"/>
        </w:rPr>
      </w:pPr>
      <w:r w:rsidRPr="00562DAA">
        <w:rPr>
          <w:rFonts w:ascii="Times New Roman" w:hAnsi="Times New Roman" w:cs="Times New Roman"/>
          <w:bCs/>
          <w:sz w:val="28"/>
          <w:szCs w:val="28"/>
        </w:rPr>
        <w:t>Физическое</w:t>
      </w:r>
      <w:r w:rsidR="006D53DE" w:rsidRPr="00562DAA">
        <w:rPr>
          <w:rFonts w:ascii="Times New Roman" w:hAnsi="Times New Roman" w:cs="Times New Roman"/>
          <w:bCs/>
          <w:sz w:val="28"/>
          <w:szCs w:val="28"/>
        </w:rPr>
        <w:t>;</w:t>
      </w:r>
    </w:p>
    <w:p w:rsidR="00775804" w:rsidRPr="00562DAA" w:rsidRDefault="00E6233A" w:rsidP="00562DAA">
      <w:pPr>
        <w:numPr>
          <w:ilvl w:val="0"/>
          <w:numId w:val="2"/>
        </w:numPr>
        <w:spacing w:after="0" w:line="240" w:lineRule="auto"/>
        <w:jc w:val="both"/>
        <w:rPr>
          <w:rFonts w:ascii="Times New Roman" w:hAnsi="Times New Roman" w:cs="Times New Roman"/>
          <w:sz w:val="28"/>
          <w:szCs w:val="28"/>
        </w:rPr>
      </w:pPr>
      <w:r w:rsidRPr="00562DAA">
        <w:rPr>
          <w:rFonts w:ascii="Times New Roman" w:hAnsi="Times New Roman" w:cs="Times New Roman"/>
          <w:bCs/>
          <w:sz w:val="28"/>
          <w:szCs w:val="28"/>
        </w:rPr>
        <w:t>Сексуальное</w:t>
      </w:r>
      <w:r w:rsidR="006D53DE" w:rsidRPr="00562DAA">
        <w:rPr>
          <w:rFonts w:ascii="Times New Roman" w:hAnsi="Times New Roman" w:cs="Times New Roman"/>
          <w:bCs/>
          <w:sz w:val="28"/>
          <w:szCs w:val="28"/>
        </w:rPr>
        <w:t>;</w:t>
      </w:r>
    </w:p>
    <w:p w:rsidR="00775804" w:rsidRPr="00562DAA" w:rsidRDefault="00495371" w:rsidP="00562DAA">
      <w:pPr>
        <w:numPr>
          <w:ilvl w:val="0"/>
          <w:numId w:val="2"/>
        </w:numPr>
        <w:spacing w:after="0" w:line="240" w:lineRule="auto"/>
        <w:jc w:val="both"/>
        <w:rPr>
          <w:rFonts w:ascii="Times New Roman" w:hAnsi="Times New Roman" w:cs="Times New Roman"/>
          <w:sz w:val="28"/>
          <w:szCs w:val="28"/>
        </w:rPr>
      </w:pPr>
      <w:r w:rsidRPr="00562DAA">
        <w:rPr>
          <w:rFonts w:ascii="Times New Roman" w:hAnsi="Times New Roman" w:cs="Times New Roman"/>
          <w:bCs/>
          <w:sz w:val="28"/>
          <w:szCs w:val="28"/>
        </w:rPr>
        <w:lastRenderedPageBreak/>
        <w:t xml:space="preserve">Отсутствие заботы </w:t>
      </w:r>
      <w:r w:rsidR="00E6233A" w:rsidRPr="00562DAA">
        <w:rPr>
          <w:rFonts w:ascii="Times New Roman" w:hAnsi="Times New Roman" w:cs="Times New Roman"/>
          <w:sz w:val="28"/>
          <w:szCs w:val="28"/>
        </w:rPr>
        <w:t>(</w:t>
      </w:r>
      <w:proofErr w:type="spellStart"/>
      <w:r w:rsidR="00E6233A" w:rsidRPr="00562DAA">
        <w:rPr>
          <w:rFonts w:ascii="Times New Roman" w:hAnsi="Times New Roman" w:cs="Times New Roman"/>
          <w:sz w:val="28"/>
          <w:szCs w:val="28"/>
        </w:rPr>
        <w:t>пренебре</w:t>
      </w:r>
      <w:r w:rsidRPr="00562DAA">
        <w:rPr>
          <w:rFonts w:ascii="Times New Roman" w:hAnsi="Times New Roman" w:cs="Times New Roman"/>
          <w:sz w:val="28"/>
          <w:szCs w:val="28"/>
        </w:rPr>
        <w:t>-</w:t>
      </w:r>
      <w:r w:rsidR="00E6233A" w:rsidRPr="00562DAA">
        <w:rPr>
          <w:rFonts w:ascii="Times New Roman" w:hAnsi="Times New Roman" w:cs="Times New Roman"/>
          <w:sz w:val="28"/>
          <w:szCs w:val="28"/>
        </w:rPr>
        <w:t>жение</w:t>
      </w:r>
      <w:proofErr w:type="spellEnd"/>
      <w:r w:rsidR="00E6233A" w:rsidRPr="00562DAA">
        <w:rPr>
          <w:rFonts w:ascii="Times New Roman" w:hAnsi="Times New Roman" w:cs="Times New Roman"/>
          <w:sz w:val="28"/>
          <w:szCs w:val="28"/>
        </w:rPr>
        <w:t xml:space="preserve"> </w:t>
      </w:r>
      <w:proofErr w:type="gramStart"/>
      <w:r w:rsidR="00E6233A" w:rsidRPr="00562DAA">
        <w:rPr>
          <w:rFonts w:ascii="Times New Roman" w:hAnsi="Times New Roman" w:cs="Times New Roman"/>
          <w:sz w:val="28"/>
          <w:szCs w:val="28"/>
        </w:rPr>
        <w:t>основными</w:t>
      </w:r>
      <w:proofErr w:type="gramEnd"/>
      <w:r w:rsidR="00E6233A" w:rsidRPr="00562DAA">
        <w:rPr>
          <w:rFonts w:ascii="Times New Roman" w:hAnsi="Times New Roman" w:cs="Times New Roman"/>
          <w:sz w:val="28"/>
          <w:szCs w:val="28"/>
        </w:rPr>
        <w:t xml:space="preserve"> </w:t>
      </w:r>
      <w:proofErr w:type="spellStart"/>
      <w:r w:rsidR="00E6233A" w:rsidRPr="00562DAA">
        <w:rPr>
          <w:rFonts w:ascii="Times New Roman" w:hAnsi="Times New Roman" w:cs="Times New Roman"/>
          <w:sz w:val="28"/>
          <w:szCs w:val="28"/>
        </w:rPr>
        <w:t>потребнос</w:t>
      </w:r>
      <w:r w:rsidRPr="00562DAA">
        <w:rPr>
          <w:rFonts w:ascii="Times New Roman" w:hAnsi="Times New Roman" w:cs="Times New Roman"/>
          <w:sz w:val="28"/>
          <w:szCs w:val="28"/>
        </w:rPr>
        <w:t>-</w:t>
      </w:r>
      <w:r w:rsidR="00E6233A" w:rsidRPr="00562DAA">
        <w:rPr>
          <w:rFonts w:ascii="Times New Roman" w:hAnsi="Times New Roman" w:cs="Times New Roman"/>
          <w:sz w:val="28"/>
          <w:szCs w:val="28"/>
        </w:rPr>
        <w:t>тями</w:t>
      </w:r>
      <w:proofErr w:type="spellEnd"/>
      <w:r w:rsidR="00E6233A" w:rsidRPr="00562DAA">
        <w:rPr>
          <w:rFonts w:ascii="Times New Roman" w:hAnsi="Times New Roman" w:cs="Times New Roman"/>
          <w:sz w:val="28"/>
          <w:szCs w:val="28"/>
        </w:rPr>
        <w:t xml:space="preserve"> ребенка)</w:t>
      </w:r>
      <w:r w:rsidR="006D53DE" w:rsidRPr="00562DAA">
        <w:rPr>
          <w:rFonts w:ascii="Times New Roman" w:hAnsi="Times New Roman" w:cs="Times New Roman"/>
          <w:sz w:val="28"/>
          <w:szCs w:val="28"/>
        </w:rPr>
        <w:t>;</w:t>
      </w:r>
    </w:p>
    <w:p w:rsidR="00775804" w:rsidRPr="00562DAA" w:rsidRDefault="00E6233A" w:rsidP="00562DAA">
      <w:pPr>
        <w:numPr>
          <w:ilvl w:val="0"/>
          <w:numId w:val="2"/>
        </w:numPr>
        <w:spacing w:after="0" w:line="240" w:lineRule="auto"/>
        <w:jc w:val="both"/>
        <w:rPr>
          <w:rFonts w:ascii="Times New Roman" w:hAnsi="Times New Roman" w:cs="Times New Roman"/>
          <w:sz w:val="28"/>
          <w:szCs w:val="28"/>
        </w:rPr>
      </w:pPr>
      <w:r w:rsidRPr="00562DAA">
        <w:rPr>
          <w:rFonts w:ascii="Times New Roman" w:hAnsi="Times New Roman" w:cs="Times New Roman"/>
          <w:bCs/>
          <w:sz w:val="28"/>
          <w:szCs w:val="28"/>
        </w:rPr>
        <w:t xml:space="preserve">Психическое </w:t>
      </w:r>
      <w:r w:rsidRPr="00562DAA">
        <w:rPr>
          <w:rFonts w:ascii="Times New Roman" w:hAnsi="Times New Roman" w:cs="Times New Roman"/>
          <w:sz w:val="28"/>
          <w:szCs w:val="28"/>
        </w:rPr>
        <w:t>(эмоционально дурное обращение)</w:t>
      </w:r>
      <w:r w:rsidR="006D53DE" w:rsidRPr="00562DAA">
        <w:rPr>
          <w:rFonts w:ascii="Times New Roman" w:hAnsi="Times New Roman" w:cs="Times New Roman"/>
          <w:sz w:val="28"/>
          <w:szCs w:val="28"/>
        </w:rPr>
        <w:t>.</w:t>
      </w:r>
    </w:p>
    <w:p w:rsidR="00E3453B" w:rsidRPr="00562DAA" w:rsidRDefault="00E3453B" w:rsidP="00562DAA">
      <w:pPr>
        <w:spacing w:after="0" w:line="240" w:lineRule="auto"/>
        <w:ind w:left="720"/>
        <w:jc w:val="both"/>
        <w:rPr>
          <w:rFonts w:ascii="Times New Roman" w:hAnsi="Times New Roman" w:cs="Times New Roman"/>
          <w:sz w:val="28"/>
          <w:szCs w:val="28"/>
        </w:rPr>
      </w:pPr>
    </w:p>
    <w:p w:rsidR="00E3453B" w:rsidRPr="00AD023B" w:rsidRDefault="00E3453B" w:rsidP="00562DAA">
      <w:pPr>
        <w:spacing w:line="240" w:lineRule="auto"/>
        <w:jc w:val="center"/>
        <w:rPr>
          <w:rFonts w:ascii="Times New Roman" w:hAnsi="Times New Roman" w:cs="Times New Roman"/>
          <w:b/>
          <w:i/>
          <w:color w:val="76923C" w:themeColor="accent3" w:themeShade="BF"/>
          <w:sz w:val="28"/>
          <w:szCs w:val="28"/>
        </w:rPr>
      </w:pPr>
      <w:r w:rsidRPr="00AD023B">
        <w:rPr>
          <w:rFonts w:ascii="Times New Roman" w:hAnsi="Times New Roman" w:cs="Times New Roman"/>
          <w:b/>
          <w:i/>
          <w:color w:val="76923C" w:themeColor="accent3" w:themeShade="BF"/>
          <w:sz w:val="28"/>
          <w:szCs w:val="28"/>
        </w:rPr>
        <w:t>Какие факторы побуждают человека к насилию над ребенком?</w:t>
      </w:r>
    </w:p>
    <w:p w:rsidR="00562DAA" w:rsidRPr="00562DAA" w:rsidRDefault="00562DAA" w:rsidP="00562DAA">
      <w:pPr>
        <w:spacing w:line="240" w:lineRule="auto"/>
        <w:jc w:val="center"/>
        <w:rPr>
          <w:rFonts w:ascii="Times New Roman" w:hAnsi="Times New Roman" w:cs="Times New Roman"/>
          <w:b/>
          <w:i/>
          <w:sz w:val="28"/>
          <w:szCs w:val="28"/>
        </w:rPr>
      </w:pPr>
    </w:p>
    <w:p w:rsidR="00E3453B" w:rsidRPr="00562DAA" w:rsidRDefault="00E3453B" w:rsidP="00562DAA">
      <w:pPr>
        <w:pStyle w:val="a3"/>
        <w:numPr>
          <w:ilvl w:val="0"/>
          <w:numId w:val="3"/>
        </w:numPr>
        <w:spacing w:after="0" w:line="240" w:lineRule="auto"/>
        <w:jc w:val="both"/>
        <w:rPr>
          <w:rFonts w:ascii="Times New Roman" w:hAnsi="Times New Roman" w:cs="Times New Roman"/>
          <w:i/>
          <w:sz w:val="28"/>
          <w:szCs w:val="28"/>
        </w:rPr>
      </w:pPr>
      <w:r w:rsidRPr="00562DAA">
        <w:rPr>
          <w:rFonts w:ascii="Times New Roman" w:hAnsi="Times New Roman" w:cs="Times New Roman"/>
          <w:i/>
          <w:sz w:val="28"/>
          <w:szCs w:val="28"/>
        </w:rPr>
        <w:t xml:space="preserve">Детство обидчика. </w:t>
      </w:r>
    </w:p>
    <w:p w:rsidR="00E3453B" w:rsidRPr="00562DAA" w:rsidRDefault="00E3453B" w:rsidP="00562DAA">
      <w:pPr>
        <w:spacing w:after="0" w:line="240" w:lineRule="auto"/>
        <w:ind w:left="360"/>
        <w:jc w:val="both"/>
        <w:rPr>
          <w:rFonts w:ascii="Times New Roman" w:hAnsi="Times New Roman" w:cs="Times New Roman"/>
          <w:sz w:val="28"/>
          <w:szCs w:val="28"/>
        </w:rPr>
      </w:pPr>
      <w:r w:rsidRPr="00562DAA">
        <w:rPr>
          <w:rFonts w:ascii="Times New Roman" w:hAnsi="Times New Roman" w:cs="Times New Roman"/>
          <w:sz w:val="28"/>
          <w:szCs w:val="28"/>
        </w:rPr>
        <w:t>Часто те, кто совершал насилие над детьми, в детстве также подвергались избиениям и другим формам насилия.</w:t>
      </w:r>
    </w:p>
    <w:p w:rsidR="00E3453B" w:rsidRPr="00562DAA" w:rsidRDefault="00E3453B" w:rsidP="00562DAA">
      <w:pPr>
        <w:spacing w:after="0" w:line="240" w:lineRule="auto"/>
        <w:ind w:left="360"/>
        <w:jc w:val="both"/>
        <w:rPr>
          <w:rFonts w:ascii="Times New Roman" w:hAnsi="Times New Roman" w:cs="Times New Roman"/>
          <w:sz w:val="28"/>
          <w:szCs w:val="28"/>
        </w:rPr>
      </w:pPr>
    </w:p>
    <w:p w:rsidR="00E3453B" w:rsidRPr="00562DAA" w:rsidRDefault="00E3453B" w:rsidP="00562DAA">
      <w:pPr>
        <w:pStyle w:val="a3"/>
        <w:numPr>
          <w:ilvl w:val="0"/>
          <w:numId w:val="3"/>
        </w:numPr>
        <w:spacing w:after="0" w:line="240" w:lineRule="auto"/>
        <w:ind w:left="0" w:firstLine="426"/>
        <w:jc w:val="both"/>
        <w:rPr>
          <w:rFonts w:ascii="Times New Roman" w:hAnsi="Times New Roman" w:cs="Times New Roman"/>
          <w:i/>
          <w:sz w:val="28"/>
          <w:szCs w:val="28"/>
        </w:rPr>
      </w:pPr>
      <w:r w:rsidRPr="00562DAA">
        <w:rPr>
          <w:rFonts w:ascii="Times New Roman" w:hAnsi="Times New Roman" w:cs="Times New Roman"/>
          <w:i/>
          <w:sz w:val="28"/>
          <w:szCs w:val="28"/>
        </w:rPr>
        <w:t>Употребление обидчиком алкоголя или наркотиков.</w:t>
      </w:r>
    </w:p>
    <w:p w:rsidR="00E3453B" w:rsidRPr="00562DAA" w:rsidRDefault="00E3453B" w:rsidP="00562DAA">
      <w:pPr>
        <w:spacing w:after="0" w:line="240" w:lineRule="auto"/>
        <w:ind w:left="360"/>
        <w:jc w:val="both"/>
        <w:rPr>
          <w:rFonts w:ascii="Times New Roman" w:hAnsi="Times New Roman" w:cs="Times New Roman"/>
          <w:sz w:val="28"/>
          <w:szCs w:val="28"/>
        </w:rPr>
      </w:pPr>
      <w:r w:rsidRPr="00562DAA">
        <w:rPr>
          <w:rFonts w:ascii="Times New Roman" w:hAnsi="Times New Roman" w:cs="Times New Roman"/>
          <w:sz w:val="28"/>
          <w:szCs w:val="28"/>
        </w:rPr>
        <w:t xml:space="preserve">Дети, у которых родители пьют, в 4 раза больше подвергаются насилию со стороны родителей, в 5 раз повышается риск их избиения, в 10 раз - эмоционального насилия, по сравнению с теми детьми, у которых родители не </w:t>
      </w:r>
      <w:r w:rsidR="00080344" w:rsidRPr="00562DAA">
        <w:rPr>
          <w:rFonts w:ascii="Times New Roman" w:hAnsi="Times New Roman" w:cs="Times New Roman"/>
          <w:sz w:val="28"/>
          <w:szCs w:val="28"/>
        </w:rPr>
        <w:t>злоупотребляют алкоголем</w:t>
      </w:r>
      <w:r w:rsidRPr="00562DAA">
        <w:rPr>
          <w:rFonts w:ascii="Times New Roman" w:hAnsi="Times New Roman" w:cs="Times New Roman"/>
          <w:sz w:val="28"/>
          <w:szCs w:val="28"/>
        </w:rPr>
        <w:t>.</w:t>
      </w:r>
    </w:p>
    <w:p w:rsidR="00E3453B" w:rsidRPr="00562DAA" w:rsidRDefault="00E3453B" w:rsidP="00562DAA">
      <w:pPr>
        <w:spacing w:after="0" w:line="240" w:lineRule="auto"/>
        <w:ind w:left="360"/>
        <w:jc w:val="both"/>
        <w:rPr>
          <w:rFonts w:ascii="Times New Roman" w:hAnsi="Times New Roman" w:cs="Times New Roman"/>
          <w:sz w:val="28"/>
          <w:szCs w:val="28"/>
        </w:rPr>
      </w:pPr>
    </w:p>
    <w:p w:rsidR="00E3453B" w:rsidRPr="00562DAA" w:rsidRDefault="00E3453B" w:rsidP="00562DAA">
      <w:pPr>
        <w:pStyle w:val="a3"/>
        <w:numPr>
          <w:ilvl w:val="0"/>
          <w:numId w:val="3"/>
        </w:numPr>
        <w:spacing w:after="0" w:line="240" w:lineRule="auto"/>
        <w:jc w:val="both"/>
        <w:rPr>
          <w:rFonts w:ascii="Times New Roman" w:hAnsi="Times New Roman" w:cs="Times New Roman"/>
          <w:i/>
          <w:sz w:val="28"/>
          <w:szCs w:val="28"/>
        </w:rPr>
      </w:pPr>
      <w:r w:rsidRPr="00562DAA">
        <w:rPr>
          <w:rFonts w:ascii="Times New Roman" w:hAnsi="Times New Roman" w:cs="Times New Roman"/>
          <w:i/>
          <w:sz w:val="28"/>
          <w:szCs w:val="28"/>
        </w:rPr>
        <w:t>Семейный стресс.</w:t>
      </w:r>
    </w:p>
    <w:p w:rsidR="00E3453B" w:rsidRPr="00562DAA" w:rsidRDefault="00E3453B" w:rsidP="00562DAA">
      <w:pPr>
        <w:spacing w:after="0" w:line="240" w:lineRule="auto"/>
        <w:ind w:left="360"/>
        <w:jc w:val="both"/>
        <w:rPr>
          <w:rFonts w:ascii="Times New Roman" w:hAnsi="Times New Roman" w:cs="Times New Roman"/>
          <w:sz w:val="28"/>
          <w:szCs w:val="28"/>
        </w:rPr>
      </w:pPr>
      <w:r w:rsidRPr="00562DAA">
        <w:rPr>
          <w:rFonts w:ascii="Times New Roman" w:hAnsi="Times New Roman" w:cs="Times New Roman"/>
          <w:sz w:val="28"/>
          <w:szCs w:val="28"/>
        </w:rPr>
        <w:t>Разрушение семьи может стать причиной насилия над ребенком.</w:t>
      </w:r>
    </w:p>
    <w:p w:rsidR="00E3453B" w:rsidRPr="00562DAA" w:rsidRDefault="00E3453B" w:rsidP="00562DAA">
      <w:pPr>
        <w:spacing w:after="0" w:line="240" w:lineRule="auto"/>
        <w:ind w:left="360"/>
        <w:jc w:val="both"/>
        <w:rPr>
          <w:rFonts w:ascii="Times New Roman" w:hAnsi="Times New Roman" w:cs="Times New Roman"/>
          <w:sz w:val="28"/>
          <w:szCs w:val="28"/>
        </w:rPr>
      </w:pPr>
    </w:p>
    <w:p w:rsidR="00E3453B" w:rsidRPr="00562DAA" w:rsidRDefault="00E3453B" w:rsidP="00562DAA">
      <w:pPr>
        <w:pStyle w:val="a3"/>
        <w:numPr>
          <w:ilvl w:val="0"/>
          <w:numId w:val="3"/>
        </w:numPr>
        <w:spacing w:after="0" w:line="240" w:lineRule="auto"/>
        <w:jc w:val="both"/>
        <w:rPr>
          <w:rFonts w:ascii="Times New Roman" w:hAnsi="Times New Roman" w:cs="Times New Roman"/>
          <w:i/>
          <w:sz w:val="28"/>
          <w:szCs w:val="28"/>
        </w:rPr>
      </w:pPr>
      <w:r w:rsidRPr="00562DAA">
        <w:rPr>
          <w:rFonts w:ascii="Times New Roman" w:hAnsi="Times New Roman" w:cs="Times New Roman"/>
          <w:i/>
          <w:sz w:val="28"/>
          <w:szCs w:val="28"/>
        </w:rPr>
        <w:t>Социальные факторы.</w:t>
      </w:r>
    </w:p>
    <w:p w:rsidR="00E3453B" w:rsidRPr="00562DAA" w:rsidRDefault="00E3453B" w:rsidP="00562DAA">
      <w:pPr>
        <w:spacing w:after="0" w:line="240" w:lineRule="auto"/>
        <w:ind w:left="360"/>
        <w:jc w:val="both"/>
        <w:rPr>
          <w:rFonts w:ascii="Times New Roman" w:hAnsi="Times New Roman" w:cs="Times New Roman"/>
          <w:sz w:val="28"/>
          <w:szCs w:val="28"/>
        </w:rPr>
      </w:pPr>
      <w:r w:rsidRPr="00562DAA">
        <w:rPr>
          <w:rFonts w:ascii="Times New Roman" w:hAnsi="Times New Roman" w:cs="Times New Roman"/>
          <w:sz w:val="28"/>
          <w:szCs w:val="28"/>
        </w:rPr>
        <w:lastRenderedPageBreak/>
        <w:t xml:space="preserve">Что именно в большей степени влияет на то, что ребенок подвергается насилию? Упадок моральных ценностей или чрезмерное насилие, которое освещается по телевизору, интернету или в газетах. </w:t>
      </w:r>
    </w:p>
    <w:p w:rsidR="006412D7" w:rsidRPr="00562DAA" w:rsidRDefault="006412D7" w:rsidP="00562DAA">
      <w:pPr>
        <w:spacing w:after="0" w:line="240" w:lineRule="auto"/>
        <w:ind w:firstLine="709"/>
        <w:jc w:val="center"/>
        <w:rPr>
          <w:rFonts w:ascii="Times New Roman" w:hAnsi="Times New Roman" w:cs="Times New Roman"/>
          <w:b/>
          <w:bCs/>
          <w:sz w:val="28"/>
          <w:szCs w:val="28"/>
        </w:rPr>
      </w:pPr>
    </w:p>
    <w:p w:rsidR="00495371" w:rsidRPr="00AD023B" w:rsidRDefault="00495371" w:rsidP="00562DAA">
      <w:pPr>
        <w:spacing w:after="0" w:line="240" w:lineRule="auto"/>
        <w:jc w:val="center"/>
        <w:rPr>
          <w:rFonts w:ascii="Times New Roman" w:hAnsi="Times New Roman" w:cs="Times New Roman"/>
          <w:b/>
          <w:bCs/>
          <w:color w:val="76923C" w:themeColor="accent3" w:themeShade="BF"/>
          <w:sz w:val="28"/>
          <w:szCs w:val="28"/>
        </w:rPr>
      </w:pPr>
      <w:r w:rsidRPr="00AD023B">
        <w:rPr>
          <w:rFonts w:ascii="Times New Roman" w:hAnsi="Times New Roman" w:cs="Times New Roman"/>
          <w:b/>
          <w:bCs/>
          <w:color w:val="76923C" w:themeColor="accent3" w:themeShade="BF"/>
          <w:sz w:val="28"/>
          <w:szCs w:val="28"/>
        </w:rPr>
        <w:t>Явные признаки насилия, которые требуют немедленного информирования правоохранительных органов:</w:t>
      </w:r>
    </w:p>
    <w:p w:rsidR="00562DAA" w:rsidRPr="00562DAA" w:rsidRDefault="00562DAA" w:rsidP="00562DAA">
      <w:pPr>
        <w:spacing w:after="0" w:line="240" w:lineRule="auto"/>
        <w:jc w:val="center"/>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t>- следы побоев, истязаний, другого физического воздействия;</w:t>
      </w:r>
    </w:p>
    <w:p w:rsidR="00495371" w:rsidRPr="00562DAA" w:rsidRDefault="00495371"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t>- следы сексуального насилия;</w:t>
      </w:r>
    </w:p>
    <w:p w:rsidR="00495371" w:rsidRPr="00562DAA" w:rsidRDefault="00495371"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t>- запущенное состояние детей (педикулез, дистрофия и т.д.);</w:t>
      </w:r>
    </w:p>
    <w:p w:rsidR="00495371" w:rsidRPr="00562DAA" w:rsidRDefault="00495371"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t xml:space="preserve">-отсутствие нормальных условий существования ребенка: </w:t>
      </w:r>
      <w:proofErr w:type="spellStart"/>
      <w:r w:rsidRPr="00562DAA">
        <w:rPr>
          <w:rFonts w:ascii="Times New Roman" w:hAnsi="Times New Roman" w:cs="Times New Roman"/>
          <w:sz w:val="28"/>
          <w:szCs w:val="28"/>
        </w:rPr>
        <w:t>антисани</w:t>
      </w:r>
      <w:r w:rsidR="006D53DE" w:rsidRPr="00562DAA">
        <w:rPr>
          <w:rFonts w:ascii="Times New Roman" w:hAnsi="Times New Roman" w:cs="Times New Roman"/>
          <w:sz w:val="28"/>
          <w:szCs w:val="28"/>
        </w:rPr>
        <w:t>-</w:t>
      </w:r>
      <w:r w:rsidRPr="00562DAA">
        <w:rPr>
          <w:rFonts w:ascii="Times New Roman" w:hAnsi="Times New Roman" w:cs="Times New Roman"/>
          <w:sz w:val="28"/>
          <w:szCs w:val="28"/>
        </w:rPr>
        <w:t>тарное</w:t>
      </w:r>
      <w:proofErr w:type="spellEnd"/>
      <w:r w:rsidRPr="00562DAA">
        <w:rPr>
          <w:rFonts w:ascii="Times New Roman" w:hAnsi="Times New Roman" w:cs="Times New Roman"/>
          <w:sz w:val="28"/>
          <w:szCs w:val="28"/>
        </w:rPr>
        <w:t xml:space="preserve"> состояние жилья, </w:t>
      </w:r>
      <w:proofErr w:type="spellStart"/>
      <w:r w:rsidRPr="00562DAA">
        <w:rPr>
          <w:rFonts w:ascii="Times New Roman" w:hAnsi="Times New Roman" w:cs="Times New Roman"/>
          <w:sz w:val="28"/>
          <w:szCs w:val="28"/>
        </w:rPr>
        <w:t>несоблюде</w:t>
      </w:r>
      <w:r w:rsidR="006D53DE" w:rsidRPr="00562DAA">
        <w:rPr>
          <w:rFonts w:ascii="Times New Roman" w:hAnsi="Times New Roman" w:cs="Times New Roman"/>
          <w:sz w:val="28"/>
          <w:szCs w:val="28"/>
        </w:rPr>
        <w:t>-</w:t>
      </w:r>
      <w:r w:rsidRPr="00562DAA">
        <w:rPr>
          <w:rFonts w:ascii="Times New Roman" w:hAnsi="Times New Roman" w:cs="Times New Roman"/>
          <w:sz w:val="28"/>
          <w:szCs w:val="28"/>
        </w:rPr>
        <w:t>ние</w:t>
      </w:r>
      <w:proofErr w:type="spellEnd"/>
      <w:r w:rsidRPr="00562DAA">
        <w:rPr>
          <w:rFonts w:ascii="Times New Roman" w:hAnsi="Times New Roman" w:cs="Times New Roman"/>
          <w:sz w:val="28"/>
          <w:szCs w:val="28"/>
        </w:rPr>
        <w:t xml:space="preserve"> элементарных правил гигиены, отсутствие в доме спальных мест, постельных принадлежностей, </w:t>
      </w:r>
      <w:proofErr w:type="spellStart"/>
      <w:r w:rsidRPr="00562DAA">
        <w:rPr>
          <w:rFonts w:ascii="Times New Roman" w:hAnsi="Times New Roman" w:cs="Times New Roman"/>
          <w:sz w:val="28"/>
          <w:szCs w:val="28"/>
        </w:rPr>
        <w:t>одеж</w:t>
      </w:r>
      <w:r w:rsidR="006D53DE" w:rsidRPr="00562DAA">
        <w:rPr>
          <w:rFonts w:ascii="Times New Roman" w:hAnsi="Times New Roman" w:cs="Times New Roman"/>
          <w:sz w:val="28"/>
          <w:szCs w:val="28"/>
        </w:rPr>
        <w:t>-</w:t>
      </w:r>
      <w:r w:rsidRPr="00562DAA">
        <w:rPr>
          <w:rFonts w:ascii="Times New Roman" w:hAnsi="Times New Roman" w:cs="Times New Roman"/>
          <w:sz w:val="28"/>
          <w:szCs w:val="28"/>
        </w:rPr>
        <w:t>ды</w:t>
      </w:r>
      <w:proofErr w:type="spellEnd"/>
      <w:r w:rsidRPr="00562DAA">
        <w:rPr>
          <w:rFonts w:ascii="Times New Roman" w:hAnsi="Times New Roman" w:cs="Times New Roman"/>
          <w:sz w:val="28"/>
          <w:szCs w:val="28"/>
        </w:rPr>
        <w:t xml:space="preserve">, пищи и иных предметов, </w:t>
      </w:r>
      <w:proofErr w:type="spellStart"/>
      <w:r w:rsidRPr="00562DAA">
        <w:rPr>
          <w:rFonts w:ascii="Times New Roman" w:hAnsi="Times New Roman" w:cs="Times New Roman"/>
          <w:sz w:val="28"/>
          <w:szCs w:val="28"/>
        </w:rPr>
        <w:t>соот</w:t>
      </w:r>
      <w:r w:rsidR="006D53DE" w:rsidRPr="00562DAA">
        <w:rPr>
          <w:rFonts w:ascii="Times New Roman" w:hAnsi="Times New Roman" w:cs="Times New Roman"/>
          <w:sz w:val="28"/>
          <w:szCs w:val="28"/>
        </w:rPr>
        <w:t>-</w:t>
      </w:r>
      <w:r w:rsidRPr="00562DAA">
        <w:rPr>
          <w:rFonts w:ascii="Times New Roman" w:hAnsi="Times New Roman" w:cs="Times New Roman"/>
          <w:sz w:val="28"/>
          <w:szCs w:val="28"/>
        </w:rPr>
        <w:t>ветствующих</w:t>
      </w:r>
      <w:proofErr w:type="spellEnd"/>
      <w:r w:rsidRPr="00562DAA">
        <w:rPr>
          <w:rFonts w:ascii="Times New Roman" w:hAnsi="Times New Roman" w:cs="Times New Roman"/>
          <w:sz w:val="28"/>
          <w:szCs w:val="28"/>
        </w:rPr>
        <w:t xml:space="preserve"> </w:t>
      </w:r>
      <w:proofErr w:type="gramStart"/>
      <w:r w:rsidRPr="00562DAA">
        <w:rPr>
          <w:rFonts w:ascii="Times New Roman" w:hAnsi="Times New Roman" w:cs="Times New Roman"/>
          <w:sz w:val="28"/>
          <w:szCs w:val="28"/>
        </w:rPr>
        <w:t>возрастным</w:t>
      </w:r>
      <w:proofErr w:type="gramEnd"/>
      <w:r w:rsidRPr="00562DAA">
        <w:rPr>
          <w:rFonts w:ascii="Times New Roman" w:hAnsi="Times New Roman" w:cs="Times New Roman"/>
          <w:sz w:val="28"/>
          <w:szCs w:val="28"/>
        </w:rPr>
        <w:t xml:space="preserve"> </w:t>
      </w:r>
      <w:proofErr w:type="spellStart"/>
      <w:r w:rsidRPr="00562DAA">
        <w:rPr>
          <w:rFonts w:ascii="Times New Roman" w:hAnsi="Times New Roman" w:cs="Times New Roman"/>
          <w:sz w:val="28"/>
          <w:szCs w:val="28"/>
        </w:rPr>
        <w:t>потреб</w:t>
      </w:r>
      <w:r w:rsidR="006D53DE" w:rsidRPr="00562DAA">
        <w:rPr>
          <w:rFonts w:ascii="Times New Roman" w:hAnsi="Times New Roman" w:cs="Times New Roman"/>
          <w:sz w:val="28"/>
          <w:szCs w:val="28"/>
        </w:rPr>
        <w:t>-</w:t>
      </w:r>
      <w:r w:rsidRPr="00562DAA">
        <w:rPr>
          <w:rFonts w:ascii="Times New Roman" w:hAnsi="Times New Roman" w:cs="Times New Roman"/>
          <w:sz w:val="28"/>
          <w:szCs w:val="28"/>
        </w:rPr>
        <w:t>ностям</w:t>
      </w:r>
      <w:proofErr w:type="spellEnd"/>
      <w:r w:rsidRPr="00562DAA">
        <w:rPr>
          <w:rFonts w:ascii="Times New Roman" w:hAnsi="Times New Roman" w:cs="Times New Roman"/>
          <w:sz w:val="28"/>
          <w:szCs w:val="28"/>
        </w:rPr>
        <w:t xml:space="preserve"> детей и необходимых для ухода за ними;</w:t>
      </w:r>
    </w:p>
    <w:p w:rsidR="00562DAA" w:rsidRPr="00562DAA" w:rsidRDefault="00495371"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t>- систематическое пьянство родителей, драки в присутствии ребенка, лишение его сна, ребенка выгоняют из дома.</w:t>
      </w:r>
    </w:p>
    <w:p w:rsidR="00495371" w:rsidRPr="00562DAA" w:rsidRDefault="006412D7" w:rsidP="00562DAA">
      <w:pPr>
        <w:spacing w:after="0" w:line="240" w:lineRule="auto"/>
        <w:jc w:val="both"/>
        <w:rPr>
          <w:rFonts w:ascii="Times New Roman" w:hAnsi="Times New Roman" w:cs="Times New Roman"/>
          <w:sz w:val="28"/>
          <w:szCs w:val="28"/>
        </w:rPr>
      </w:pPr>
      <w:r w:rsidRPr="00562DAA">
        <w:rPr>
          <w:rFonts w:ascii="Times New Roman" w:hAnsi="Times New Roman" w:cs="Times New Roman"/>
          <w:sz w:val="28"/>
          <w:szCs w:val="28"/>
        </w:rPr>
        <w:lastRenderedPageBreak/>
        <w:t>(развратные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p>
    <w:p w:rsidR="00495371" w:rsidRPr="00562DAA" w:rsidRDefault="00495371" w:rsidP="00562DAA">
      <w:pPr>
        <w:spacing w:after="0" w:line="240" w:lineRule="auto"/>
        <w:jc w:val="both"/>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p>
    <w:p w:rsidR="00495371" w:rsidRDefault="00AD023B" w:rsidP="00562DA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21858" cy="2273643"/>
            <wp:effectExtent l="19050" t="0" r="0" b="0"/>
            <wp:docPr id="4" name="Рисунок 0" descr="img.meta.k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eta.kz.jpeg"/>
                    <pic:cNvPicPr/>
                  </pic:nvPicPr>
                  <pic:blipFill>
                    <a:blip r:embed="rId5"/>
                    <a:stretch>
                      <a:fillRect/>
                    </a:stretch>
                  </pic:blipFill>
                  <pic:spPr>
                    <a:xfrm>
                      <a:off x="0" y="0"/>
                      <a:ext cx="2925653" cy="2276596"/>
                    </a:xfrm>
                    <a:prstGeom prst="rect">
                      <a:avLst/>
                    </a:prstGeom>
                  </pic:spPr>
                </pic:pic>
              </a:graphicData>
            </a:graphic>
          </wp:inline>
        </w:drawing>
      </w:r>
    </w:p>
    <w:p w:rsidR="00AD023B" w:rsidRPr="00562DAA" w:rsidRDefault="00AD023B" w:rsidP="00562DAA">
      <w:pPr>
        <w:spacing w:after="0" w:line="240" w:lineRule="auto"/>
        <w:jc w:val="both"/>
        <w:rPr>
          <w:rFonts w:ascii="Times New Roman" w:hAnsi="Times New Roman" w:cs="Times New Roman"/>
          <w:sz w:val="28"/>
          <w:szCs w:val="28"/>
        </w:rPr>
      </w:pPr>
    </w:p>
    <w:p w:rsidR="006D53DE" w:rsidRPr="00562DAA" w:rsidRDefault="006D53DE" w:rsidP="00562DAA">
      <w:pPr>
        <w:spacing w:after="0" w:line="240" w:lineRule="auto"/>
        <w:jc w:val="both"/>
        <w:rPr>
          <w:rFonts w:ascii="Times New Roman" w:hAnsi="Times New Roman" w:cs="Times New Roman"/>
          <w:sz w:val="28"/>
          <w:szCs w:val="28"/>
        </w:rPr>
      </w:pPr>
    </w:p>
    <w:p w:rsidR="00495371" w:rsidRPr="00562DAA" w:rsidRDefault="00495371" w:rsidP="00562DAA">
      <w:pPr>
        <w:spacing w:after="0" w:line="240" w:lineRule="auto"/>
        <w:jc w:val="both"/>
        <w:rPr>
          <w:rFonts w:ascii="Times New Roman" w:hAnsi="Times New Roman" w:cs="Times New Roman"/>
          <w:sz w:val="28"/>
          <w:szCs w:val="28"/>
        </w:rPr>
      </w:pPr>
    </w:p>
    <w:p w:rsidR="00562DAA" w:rsidRPr="00562DAA" w:rsidRDefault="00562DAA" w:rsidP="00562DAA">
      <w:pPr>
        <w:spacing w:after="0" w:line="240" w:lineRule="auto"/>
        <w:jc w:val="both"/>
        <w:rPr>
          <w:rFonts w:ascii="Times New Roman" w:hAnsi="Times New Roman" w:cs="Times New Roman"/>
          <w:sz w:val="28"/>
          <w:szCs w:val="28"/>
        </w:rPr>
      </w:pPr>
    </w:p>
    <w:p w:rsidR="00562DAA" w:rsidRPr="00AD023B" w:rsidRDefault="006412D7" w:rsidP="00562DAA">
      <w:pPr>
        <w:pStyle w:val="a4"/>
        <w:jc w:val="center"/>
        <w:rPr>
          <w:rFonts w:ascii="Times New Roman" w:hAnsi="Times New Roman"/>
          <w:b/>
          <w:color w:val="76923C" w:themeColor="accent3" w:themeShade="BF"/>
          <w:sz w:val="28"/>
          <w:szCs w:val="28"/>
        </w:rPr>
      </w:pPr>
      <w:r w:rsidRPr="00AD023B">
        <w:rPr>
          <w:rFonts w:ascii="Times New Roman" w:hAnsi="Times New Roman"/>
          <w:b/>
          <w:color w:val="76923C" w:themeColor="accent3" w:themeShade="BF"/>
          <w:sz w:val="28"/>
          <w:szCs w:val="28"/>
        </w:rPr>
        <w:lastRenderedPageBreak/>
        <w:t>Гражданско-правовая ответственность.</w:t>
      </w:r>
    </w:p>
    <w:p w:rsidR="006412D7" w:rsidRPr="00562DAA" w:rsidRDefault="006412D7" w:rsidP="00562DAA">
      <w:pPr>
        <w:pStyle w:val="a4"/>
        <w:jc w:val="both"/>
        <w:rPr>
          <w:rFonts w:ascii="Times New Roman" w:hAnsi="Times New Roman"/>
          <w:sz w:val="28"/>
          <w:szCs w:val="28"/>
        </w:rPr>
      </w:pPr>
      <w:r w:rsidRPr="00AD023B">
        <w:rPr>
          <w:rFonts w:ascii="Times New Roman" w:hAnsi="Times New Roman"/>
          <w:b/>
          <w:color w:val="FF0000"/>
          <w:sz w:val="28"/>
          <w:szCs w:val="28"/>
          <w:u w:val="single"/>
        </w:rPr>
        <w:t>Семейный кодекс РФ:</w:t>
      </w:r>
      <w:r w:rsidRPr="00562DAA">
        <w:rPr>
          <w:rFonts w:ascii="Times New Roman" w:hAnsi="Times New Roman"/>
          <w:b/>
          <w:sz w:val="28"/>
          <w:szCs w:val="28"/>
          <w:u w:val="single"/>
        </w:rPr>
        <w:t xml:space="preserve"> </w:t>
      </w:r>
      <w:r w:rsidRPr="00562DAA">
        <w:rPr>
          <w:rFonts w:ascii="Times New Roman" w:hAnsi="Times New Roman"/>
          <w:sz w:val="28"/>
          <w:szCs w:val="28"/>
        </w:rPr>
        <w:t xml:space="preserve">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6412D7" w:rsidRPr="00562DAA" w:rsidRDefault="00F0289B" w:rsidP="00562DAA">
      <w:pPr>
        <w:pStyle w:val="a4"/>
        <w:jc w:val="both"/>
        <w:rPr>
          <w:rFonts w:ascii="Times New Roman" w:hAnsi="Times New Roman"/>
          <w:sz w:val="28"/>
          <w:szCs w:val="28"/>
        </w:rPr>
      </w:pPr>
      <w:r w:rsidRPr="00AD023B">
        <w:rPr>
          <w:rFonts w:ascii="Times New Roman" w:hAnsi="Times New Roman"/>
          <w:b/>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846pt;margin-top:74.1pt;width:27pt;height:513pt;z-index:251658240" strokeweight="4.5pt">
            <v:stroke linestyle="thickThin"/>
            <v:textbox>
              <w:txbxContent>
                <w:p w:rsidR="006412D7" w:rsidRPr="00825E7B" w:rsidRDefault="006412D7" w:rsidP="006412D7"/>
              </w:txbxContent>
            </v:textbox>
          </v:shape>
        </w:pict>
      </w:r>
      <w:proofErr w:type="gramStart"/>
      <w:r w:rsidR="006412D7" w:rsidRPr="00AD023B">
        <w:rPr>
          <w:rFonts w:ascii="Times New Roman" w:hAnsi="Times New Roman"/>
          <w:b/>
          <w:color w:val="FF0000"/>
          <w:sz w:val="28"/>
          <w:szCs w:val="28"/>
          <w:u w:val="single"/>
        </w:rPr>
        <w:t>Уголовный кодекс РФ</w:t>
      </w:r>
      <w:r w:rsidR="006412D7" w:rsidRPr="00AD023B">
        <w:rPr>
          <w:rFonts w:ascii="Times New Roman" w:hAnsi="Times New Roman"/>
          <w:color w:val="FF0000"/>
          <w:sz w:val="28"/>
          <w:szCs w:val="28"/>
        </w:rPr>
        <w:t>:</w:t>
      </w:r>
      <w:r w:rsidR="006412D7" w:rsidRPr="00562DAA">
        <w:rPr>
          <w:rFonts w:ascii="Times New Roman" w:hAnsi="Times New Roman"/>
          <w:sz w:val="28"/>
          <w:szCs w:val="28"/>
        </w:rPr>
        <w:t xml:space="preserve">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ст.117 (истязание), ст. 118 (причинение тяжкого или средней тяжести вреда здоровью по неосторожности), ст. 131 (изнасилование);</w:t>
      </w:r>
      <w:proofErr w:type="gramEnd"/>
      <w:r w:rsidR="006412D7" w:rsidRPr="00562DAA">
        <w:rPr>
          <w:rFonts w:ascii="Times New Roman" w:hAnsi="Times New Roman"/>
          <w:sz w:val="28"/>
          <w:szCs w:val="28"/>
        </w:rPr>
        <w:t xml:space="preserve"> ст. 132 (насильственные действия сексуального характера); ст. 133 (понуждение к действиям сексуального характера), ст. 134 (половое сношение и иные действия сексуального характера с лицом, не достигшим 14 лет); ст. 135 </w:t>
      </w:r>
    </w:p>
    <w:p w:rsidR="006412D7" w:rsidRDefault="00AD023B" w:rsidP="00495371">
      <w:pPr>
        <w:spacing w:after="0" w:line="240" w:lineRule="auto"/>
        <w:jc w:val="center"/>
        <w:rPr>
          <w:rFonts w:ascii="Times New Roman" w:hAnsi="Times New Roman" w:cs="Aharoni"/>
          <w:b/>
          <w:iCs/>
          <w:sz w:val="48"/>
          <w:szCs w:val="48"/>
        </w:rPr>
      </w:pPr>
      <w:r>
        <w:rPr>
          <w:rFonts w:ascii="Times New Roman" w:hAnsi="Times New Roman" w:cs="Aharoni"/>
          <w:b/>
          <w:iCs/>
          <w:noProof/>
          <w:sz w:val="48"/>
          <w:szCs w:val="48"/>
        </w:rPr>
        <w:lastRenderedPageBreak/>
        <w:drawing>
          <wp:anchor distT="0" distB="0" distL="114300" distR="114300" simplePos="0" relativeHeight="251660288" behindDoc="0" locked="0" layoutInCell="1" allowOverlap="1">
            <wp:simplePos x="0" y="0"/>
            <wp:positionH relativeFrom="column">
              <wp:posOffset>2258695</wp:posOffset>
            </wp:positionH>
            <wp:positionV relativeFrom="paragraph">
              <wp:posOffset>-210185</wp:posOffset>
            </wp:positionV>
            <wp:extent cx="1078865" cy="1025525"/>
            <wp:effectExtent l="19050" t="0" r="6985" b="0"/>
            <wp:wrapNone/>
            <wp:docPr id="7" name="Рисунок 6" descr="Logo_Fond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Fond_RU"/>
                    <pic:cNvPicPr>
                      <a:picLocks noChangeAspect="1" noChangeArrowheads="1"/>
                    </pic:cNvPicPr>
                  </pic:nvPicPr>
                  <pic:blipFill>
                    <a:blip r:embed="rId6"/>
                    <a:srcRect/>
                    <a:stretch>
                      <a:fillRect/>
                    </a:stretch>
                  </pic:blipFill>
                  <pic:spPr bwMode="auto">
                    <a:xfrm>
                      <a:off x="0" y="0"/>
                      <a:ext cx="1078865" cy="1025525"/>
                    </a:xfrm>
                    <a:prstGeom prst="rect">
                      <a:avLst/>
                    </a:prstGeom>
                    <a:noFill/>
                    <a:ln w="9525">
                      <a:noFill/>
                      <a:miter lim="800000"/>
                      <a:headEnd/>
                      <a:tailEnd/>
                    </a:ln>
                  </pic:spPr>
                </pic:pic>
              </a:graphicData>
            </a:graphic>
          </wp:anchor>
        </w:drawing>
      </w:r>
    </w:p>
    <w:p w:rsidR="00AD023B" w:rsidRDefault="00AD023B" w:rsidP="00AD023B">
      <w:pPr>
        <w:spacing w:after="0" w:line="240" w:lineRule="auto"/>
        <w:jc w:val="center"/>
        <w:rPr>
          <w:rFonts w:ascii="Times New Roman" w:hAnsi="Times New Roman" w:cs="Times New Roman"/>
          <w:b/>
          <w:sz w:val="24"/>
          <w:szCs w:val="24"/>
        </w:rPr>
      </w:pPr>
    </w:p>
    <w:p w:rsidR="00AD023B" w:rsidRDefault="00AD023B" w:rsidP="00AD023B">
      <w:pPr>
        <w:spacing w:after="0" w:line="240" w:lineRule="auto"/>
        <w:jc w:val="center"/>
        <w:rPr>
          <w:rFonts w:ascii="Times New Roman" w:hAnsi="Times New Roman" w:cs="Times New Roman"/>
          <w:b/>
          <w:sz w:val="24"/>
          <w:szCs w:val="24"/>
        </w:rPr>
      </w:pPr>
    </w:p>
    <w:p w:rsidR="00AD023B" w:rsidRDefault="00AD023B" w:rsidP="00AD023B">
      <w:pPr>
        <w:spacing w:after="0" w:line="240" w:lineRule="auto"/>
        <w:jc w:val="center"/>
        <w:rPr>
          <w:rFonts w:ascii="Times New Roman" w:hAnsi="Times New Roman" w:cs="Times New Roman"/>
          <w:b/>
          <w:sz w:val="24"/>
          <w:szCs w:val="24"/>
        </w:rPr>
      </w:pPr>
    </w:p>
    <w:p w:rsidR="00AD023B" w:rsidRPr="00AD023B" w:rsidRDefault="00AD023B" w:rsidP="00AD023B">
      <w:pPr>
        <w:spacing w:after="0" w:line="240" w:lineRule="auto"/>
        <w:jc w:val="center"/>
        <w:rPr>
          <w:rFonts w:ascii="Times New Roman" w:hAnsi="Times New Roman" w:cs="Times New Roman"/>
          <w:b/>
          <w:sz w:val="24"/>
          <w:szCs w:val="24"/>
        </w:rPr>
      </w:pPr>
      <w:r w:rsidRPr="00AD023B">
        <w:rPr>
          <w:rFonts w:ascii="Times New Roman" w:hAnsi="Times New Roman" w:cs="Times New Roman"/>
          <w:b/>
          <w:sz w:val="24"/>
          <w:szCs w:val="24"/>
        </w:rPr>
        <w:t xml:space="preserve">Департамент </w:t>
      </w:r>
    </w:p>
    <w:p w:rsidR="00AD023B" w:rsidRPr="00AD023B" w:rsidRDefault="00AD023B" w:rsidP="00AD023B">
      <w:pPr>
        <w:spacing w:after="0" w:line="240" w:lineRule="auto"/>
        <w:jc w:val="center"/>
        <w:rPr>
          <w:rFonts w:ascii="Times New Roman" w:hAnsi="Times New Roman" w:cs="Times New Roman"/>
          <w:b/>
          <w:sz w:val="24"/>
          <w:szCs w:val="24"/>
        </w:rPr>
      </w:pPr>
      <w:r w:rsidRPr="00AD023B">
        <w:rPr>
          <w:rFonts w:ascii="Times New Roman" w:hAnsi="Times New Roman" w:cs="Times New Roman"/>
          <w:b/>
          <w:sz w:val="24"/>
          <w:szCs w:val="24"/>
        </w:rPr>
        <w:t>образования и науки</w:t>
      </w:r>
    </w:p>
    <w:p w:rsidR="00AD023B" w:rsidRPr="00AD023B" w:rsidRDefault="00AD023B" w:rsidP="00AD023B">
      <w:pPr>
        <w:spacing w:after="0" w:line="240" w:lineRule="auto"/>
        <w:jc w:val="center"/>
        <w:rPr>
          <w:rFonts w:ascii="Times New Roman" w:hAnsi="Times New Roman" w:cs="Times New Roman"/>
          <w:b/>
          <w:sz w:val="24"/>
          <w:szCs w:val="24"/>
        </w:rPr>
      </w:pPr>
      <w:r w:rsidRPr="00AD023B">
        <w:rPr>
          <w:rFonts w:ascii="Times New Roman" w:hAnsi="Times New Roman" w:cs="Times New Roman"/>
          <w:b/>
          <w:sz w:val="24"/>
          <w:szCs w:val="24"/>
        </w:rPr>
        <w:t>Костромской области</w:t>
      </w:r>
    </w:p>
    <w:p w:rsidR="006412D7" w:rsidRPr="00AD023B" w:rsidRDefault="00AD023B" w:rsidP="00AD023B">
      <w:pPr>
        <w:spacing w:line="240" w:lineRule="auto"/>
        <w:jc w:val="center"/>
        <w:rPr>
          <w:rFonts w:ascii="Times New Roman" w:hAnsi="Times New Roman" w:cs="Times New Roman"/>
          <w:b/>
          <w:i/>
          <w:color w:val="339966"/>
          <w:sz w:val="24"/>
          <w:szCs w:val="24"/>
        </w:rPr>
      </w:pPr>
      <w:r w:rsidRPr="00AD023B">
        <w:rPr>
          <w:rFonts w:ascii="Times New Roman" w:hAnsi="Times New Roman" w:cs="Times New Roman"/>
          <w:b/>
          <w:sz w:val="24"/>
          <w:szCs w:val="24"/>
        </w:rPr>
        <w:t>Областное государственное казенное учреждение «Костромская областная психолого-медико-педагогическая комиссия»</w:t>
      </w:r>
    </w:p>
    <w:p w:rsidR="006412D7" w:rsidRPr="00AD023B" w:rsidRDefault="006412D7" w:rsidP="006412D7">
      <w:pPr>
        <w:spacing w:after="0" w:line="240" w:lineRule="auto"/>
        <w:jc w:val="center"/>
        <w:rPr>
          <w:rFonts w:ascii="Times New Roman" w:hAnsi="Times New Roman" w:cs="Aharoni"/>
          <w:b/>
          <w:iCs/>
          <w:color w:val="76923C" w:themeColor="accent3" w:themeShade="BF"/>
          <w:sz w:val="48"/>
          <w:szCs w:val="48"/>
        </w:rPr>
      </w:pPr>
      <w:r w:rsidRPr="00AD023B">
        <w:rPr>
          <w:rFonts w:ascii="Times New Roman" w:hAnsi="Times New Roman" w:cs="Aharoni"/>
          <w:b/>
          <w:iCs/>
          <w:color w:val="76923C" w:themeColor="accent3" w:themeShade="BF"/>
          <w:sz w:val="48"/>
          <w:szCs w:val="48"/>
        </w:rPr>
        <w:t>Профилактика</w:t>
      </w:r>
      <w:r w:rsidRPr="00AD023B">
        <w:rPr>
          <w:rFonts w:ascii="Britannic Bold" w:hAnsi="Britannic Bold" w:cs="Aharoni"/>
          <w:b/>
          <w:iCs/>
          <w:color w:val="76923C" w:themeColor="accent3" w:themeShade="BF"/>
          <w:sz w:val="48"/>
          <w:szCs w:val="48"/>
        </w:rPr>
        <w:t xml:space="preserve"> </w:t>
      </w:r>
      <w:r w:rsidRPr="00AD023B">
        <w:rPr>
          <w:rFonts w:ascii="Britannic Bold" w:hAnsi="Britannic Bold" w:cs="Aharoni"/>
          <w:b/>
          <w:iCs/>
          <w:color w:val="76923C" w:themeColor="accent3" w:themeShade="BF"/>
          <w:sz w:val="48"/>
          <w:szCs w:val="48"/>
        </w:rPr>
        <w:br/>
      </w:r>
      <w:r w:rsidRPr="00AD023B">
        <w:rPr>
          <w:rFonts w:ascii="Times New Roman" w:hAnsi="Times New Roman" w:cs="Aharoni"/>
          <w:b/>
          <w:iCs/>
          <w:color w:val="76923C" w:themeColor="accent3" w:themeShade="BF"/>
          <w:sz w:val="48"/>
          <w:szCs w:val="48"/>
        </w:rPr>
        <w:t>жестокого</w:t>
      </w:r>
      <w:r w:rsidRPr="00AD023B">
        <w:rPr>
          <w:rFonts w:ascii="Britannic Bold" w:hAnsi="Britannic Bold" w:cs="Aharoni"/>
          <w:b/>
          <w:iCs/>
          <w:color w:val="76923C" w:themeColor="accent3" w:themeShade="BF"/>
          <w:sz w:val="48"/>
          <w:szCs w:val="48"/>
        </w:rPr>
        <w:t xml:space="preserve"> </w:t>
      </w:r>
      <w:r w:rsidRPr="00AD023B">
        <w:rPr>
          <w:rFonts w:ascii="Times New Roman" w:hAnsi="Times New Roman" w:cs="Aharoni"/>
          <w:b/>
          <w:iCs/>
          <w:color w:val="76923C" w:themeColor="accent3" w:themeShade="BF"/>
          <w:sz w:val="48"/>
          <w:szCs w:val="48"/>
        </w:rPr>
        <w:t>обращения</w:t>
      </w:r>
      <w:r w:rsidRPr="00AD023B">
        <w:rPr>
          <w:rFonts w:ascii="Britannic Bold" w:hAnsi="Britannic Bold" w:cs="Aharoni"/>
          <w:b/>
          <w:iCs/>
          <w:color w:val="76923C" w:themeColor="accent3" w:themeShade="BF"/>
          <w:sz w:val="48"/>
          <w:szCs w:val="48"/>
        </w:rPr>
        <w:t xml:space="preserve"> </w:t>
      </w:r>
      <w:r w:rsidRPr="00AD023B">
        <w:rPr>
          <w:rFonts w:ascii="Times New Roman" w:hAnsi="Times New Roman" w:cs="Aharoni"/>
          <w:b/>
          <w:iCs/>
          <w:color w:val="76923C" w:themeColor="accent3" w:themeShade="BF"/>
          <w:sz w:val="48"/>
          <w:szCs w:val="48"/>
        </w:rPr>
        <w:t>с</w:t>
      </w:r>
      <w:r w:rsidRPr="00AD023B">
        <w:rPr>
          <w:rFonts w:ascii="Britannic Bold" w:hAnsi="Britannic Bold" w:cs="Aharoni"/>
          <w:b/>
          <w:iCs/>
          <w:color w:val="76923C" w:themeColor="accent3" w:themeShade="BF"/>
          <w:sz w:val="48"/>
          <w:szCs w:val="48"/>
        </w:rPr>
        <w:t xml:space="preserve"> </w:t>
      </w:r>
      <w:r w:rsidRPr="00AD023B">
        <w:rPr>
          <w:rFonts w:ascii="Times New Roman" w:hAnsi="Times New Roman" w:cs="Aharoni"/>
          <w:b/>
          <w:iCs/>
          <w:color w:val="76923C" w:themeColor="accent3" w:themeShade="BF"/>
          <w:sz w:val="48"/>
          <w:szCs w:val="48"/>
        </w:rPr>
        <w:t>детьми</w:t>
      </w:r>
    </w:p>
    <w:p w:rsidR="00AD023B" w:rsidRPr="00AD023B" w:rsidRDefault="00AD023B" w:rsidP="00AD023B">
      <w:pPr>
        <w:spacing w:after="0" w:line="240" w:lineRule="auto"/>
        <w:jc w:val="center"/>
        <w:rPr>
          <w:rFonts w:cs="Aharoni"/>
          <w:b/>
          <w:sz w:val="48"/>
          <w:szCs w:val="48"/>
        </w:rPr>
      </w:pPr>
      <w:r w:rsidRPr="00AD023B">
        <w:rPr>
          <w:rFonts w:cs="Aharoni"/>
          <w:b/>
          <w:sz w:val="48"/>
          <w:szCs w:val="48"/>
        </w:rPr>
        <w:drawing>
          <wp:inline distT="0" distB="0" distL="0" distR="0">
            <wp:extent cx="2488430" cy="2842054"/>
            <wp:effectExtent l="19050" t="0" r="7120" b="0"/>
            <wp:docPr id="6" name="Рисунок 3" descr="child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abuse"/>
                    <pic:cNvPicPr>
                      <a:picLocks noChangeAspect="1" noChangeArrowheads="1"/>
                    </pic:cNvPicPr>
                  </pic:nvPicPr>
                  <pic:blipFill>
                    <a:blip r:embed="rId7"/>
                    <a:srcRect/>
                    <a:stretch>
                      <a:fillRect/>
                    </a:stretch>
                  </pic:blipFill>
                  <pic:spPr bwMode="auto">
                    <a:xfrm>
                      <a:off x="0" y="0"/>
                      <a:ext cx="2491740" cy="2845834"/>
                    </a:xfrm>
                    <a:prstGeom prst="rect">
                      <a:avLst/>
                    </a:prstGeom>
                    <a:noFill/>
                    <a:ln w="9525">
                      <a:noFill/>
                      <a:miter lim="800000"/>
                      <a:headEnd/>
                      <a:tailEnd/>
                    </a:ln>
                  </pic:spPr>
                </pic:pic>
              </a:graphicData>
            </a:graphic>
          </wp:inline>
        </w:drawing>
      </w:r>
    </w:p>
    <w:p w:rsidR="00AD023B" w:rsidRDefault="00AD023B" w:rsidP="00495371">
      <w:pPr>
        <w:spacing w:after="0" w:line="240" w:lineRule="auto"/>
        <w:jc w:val="center"/>
        <w:rPr>
          <w:noProof/>
        </w:rPr>
      </w:pPr>
    </w:p>
    <w:p w:rsidR="006412D7" w:rsidRPr="00AD023B" w:rsidRDefault="00AD023B" w:rsidP="00495371">
      <w:pPr>
        <w:spacing w:after="0" w:line="240" w:lineRule="auto"/>
        <w:jc w:val="center"/>
        <w:rPr>
          <w:rFonts w:ascii="Times New Roman" w:hAnsi="Times New Roman" w:cs="Times New Roman"/>
          <w:b/>
          <w:sz w:val="24"/>
          <w:szCs w:val="24"/>
        </w:rPr>
      </w:pPr>
      <w:r w:rsidRPr="00AD023B">
        <w:rPr>
          <w:rFonts w:ascii="Times New Roman" w:hAnsi="Times New Roman" w:cs="Times New Roman"/>
          <w:b/>
          <w:noProof/>
          <w:sz w:val="24"/>
          <w:szCs w:val="24"/>
        </w:rPr>
        <w:t>Кострома 2013</w:t>
      </w:r>
    </w:p>
    <w:sectPr w:rsidR="006412D7" w:rsidRPr="00AD023B" w:rsidSect="0049537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B6B"/>
    <w:multiLevelType w:val="hybridMultilevel"/>
    <w:tmpl w:val="D14CFA2A"/>
    <w:lvl w:ilvl="0" w:tplc="AD9485B4">
      <w:start w:val="1"/>
      <w:numFmt w:val="bullet"/>
      <w:lvlText w:val="•"/>
      <w:lvlJc w:val="left"/>
      <w:pPr>
        <w:tabs>
          <w:tab w:val="num" w:pos="720"/>
        </w:tabs>
        <w:ind w:left="720" w:hanging="360"/>
      </w:pPr>
      <w:rPr>
        <w:rFonts w:ascii="Times New Roman" w:hAnsi="Times New Roman" w:hint="default"/>
      </w:rPr>
    </w:lvl>
    <w:lvl w:ilvl="1" w:tplc="EE3E6510" w:tentative="1">
      <w:start w:val="1"/>
      <w:numFmt w:val="bullet"/>
      <w:lvlText w:val="•"/>
      <w:lvlJc w:val="left"/>
      <w:pPr>
        <w:tabs>
          <w:tab w:val="num" w:pos="1440"/>
        </w:tabs>
        <w:ind w:left="1440" w:hanging="360"/>
      </w:pPr>
      <w:rPr>
        <w:rFonts w:ascii="Times New Roman" w:hAnsi="Times New Roman" w:hint="default"/>
      </w:rPr>
    </w:lvl>
    <w:lvl w:ilvl="2" w:tplc="843ED094" w:tentative="1">
      <w:start w:val="1"/>
      <w:numFmt w:val="bullet"/>
      <w:lvlText w:val="•"/>
      <w:lvlJc w:val="left"/>
      <w:pPr>
        <w:tabs>
          <w:tab w:val="num" w:pos="2160"/>
        </w:tabs>
        <w:ind w:left="2160" w:hanging="360"/>
      </w:pPr>
      <w:rPr>
        <w:rFonts w:ascii="Times New Roman" w:hAnsi="Times New Roman" w:hint="default"/>
      </w:rPr>
    </w:lvl>
    <w:lvl w:ilvl="3" w:tplc="4412C098" w:tentative="1">
      <w:start w:val="1"/>
      <w:numFmt w:val="bullet"/>
      <w:lvlText w:val="•"/>
      <w:lvlJc w:val="left"/>
      <w:pPr>
        <w:tabs>
          <w:tab w:val="num" w:pos="2880"/>
        </w:tabs>
        <w:ind w:left="2880" w:hanging="360"/>
      </w:pPr>
      <w:rPr>
        <w:rFonts w:ascii="Times New Roman" w:hAnsi="Times New Roman" w:hint="default"/>
      </w:rPr>
    </w:lvl>
    <w:lvl w:ilvl="4" w:tplc="2F54FDBC" w:tentative="1">
      <w:start w:val="1"/>
      <w:numFmt w:val="bullet"/>
      <w:lvlText w:val="•"/>
      <w:lvlJc w:val="left"/>
      <w:pPr>
        <w:tabs>
          <w:tab w:val="num" w:pos="3600"/>
        </w:tabs>
        <w:ind w:left="3600" w:hanging="360"/>
      </w:pPr>
      <w:rPr>
        <w:rFonts w:ascii="Times New Roman" w:hAnsi="Times New Roman" w:hint="default"/>
      </w:rPr>
    </w:lvl>
    <w:lvl w:ilvl="5" w:tplc="E3B8BAA2" w:tentative="1">
      <w:start w:val="1"/>
      <w:numFmt w:val="bullet"/>
      <w:lvlText w:val="•"/>
      <w:lvlJc w:val="left"/>
      <w:pPr>
        <w:tabs>
          <w:tab w:val="num" w:pos="4320"/>
        </w:tabs>
        <w:ind w:left="4320" w:hanging="360"/>
      </w:pPr>
      <w:rPr>
        <w:rFonts w:ascii="Times New Roman" w:hAnsi="Times New Roman" w:hint="default"/>
      </w:rPr>
    </w:lvl>
    <w:lvl w:ilvl="6" w:tplc="783E6296" w:tentative="1">
      <w:start w:val="1"/>
      <w:numFmt w:val="bullet"/>
      <w:lvlText w:val="•"/>
      <w:lvlJc w:val="left"/>
      <w:pPr>
        <w:tabs>
          <w:tab w:val="num" w:pos="5040"/>
        </w:tabs>
        <w:ind w:left="5040" w:hanging="360"/>
      </w:pPr>
      <w:rPr>
        <w:rFonts w:ascii="Times New Roman" w:hAnsi="Times New Roman" w:hint="default"/>
      </w:rPr>
    </w:lvl>
    <w:lvl w:ilvl="7" w:tplc="9440D144" w:tentative="1">
      <w:start w:val="1"/>
      <w:numFmt w:val="bullet"/>
      <w:lvlText w:val="•"/>
      <w:lvlJc w:val="left"/>
      <w:pPr>
        <w:tabs>
          <w:tab w:val="num" w:pos="5760"/>
        </w:tabs>
        <w:ind w:left="5760" w:hanging="360"/>
      </w:pPr>
      <w:rPr>
        <w:rFonts w:ascii="Times New Roman" w:hAnsi="Times New Roman" w:hint="default"/>
      </w:rPr>
    </w:lvl>
    <w:lvl w:ilvl="8" w:tplc="C63205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0B0A47"/>
    <w:multiLevelType w:val="hybridMultilevel"/>
    <w:tmpl w:val="FE7C6EB2"/>
    <w:lvl w:ilvl="0" w:tplc="0419000B">
      <w:start w:val="1"/>
      <w:numFmt w:val="bullet"/>
      <w:lvlText w:val=""/>
      <w:lvlJc w:val="left"/>
      <w:pPr>
        <w:tabs>
          <w:tab w:val="num" w:pos="720"/>
        </w:tabs>
        <w:ind w:left="720" w:hanging="360"/>
      </w:pPr>
      <w:rPr>
        <w:rFonts w:ascii="Wingdings" w:hAnsi="Wingdings" w:hint="default"/>
      </w:rPr>
    </w:lvl>
    <w:lvl w:ilvl="1" w:tplc="EE3E6510" w:tentative="1">
      <w:start w:val="1"/>
      <w:numFmt w:val="bullet"/>
      <w:lvlText w:val="•"/>
      <w:lvlJc w:val="left"/>
      <w:pPr>
        <w:tabs>
          <w:tab w:val="num" w:pos="1440"/>
        </w:tabs>
        <w:ind w:left="1440" w:hanging="360"/>
      </w:pPr>
      <w:rPr>
        <w:rFonts w:ascii="Times New Roman" w:hAnsi="Times New Roman" w:hint="default"/>
      </w:rPr>
    </w:lvl>
    <w:lvl w:ilvl="2" w:tplc="843ED094" w:tentative="1">
      <w:start w:val="1"/>
      <w:numFmt w:val="bullet"/>
      <w:lvlText w:val="•"/>
      <w:lvlJc w:val="left"/>
      <w:pPr>
        <w:tabs>
          <w:tab w:val="num" w:pos="2160"/>
        </w:tabs>
        <w:ind w:left="2160" w:hanging="360"/>
      </w:pPr>
      <w:rPr>
        <w:rFonts w:ascii="Times New Roman" w:hAnsi="Times New Roman" w:hint="default"/>
      </w:rPr>
    </w:lvl>
    <w:lvl w:ilvl="3" w:tplc="4412C098" w:tentative="1">
      <w:start w:val="1"/>
      <w:numFmt w:val="bullet"/>
      <w:lvlText w:val="•"/>
      <w:lvlJc w:val="left"/>
      <w:pPr>
        <w:tabs>
          <w:tab w:val="num" w:pos="2880"/>
        </w:tabs>
        <w:ind w:left="2880" w:hanging="360"/>
      </w:pPr>
      <w:rPr>
        <w:rFonts w:ascii="Times New Roman" w:hAnsi="Times New Roman" w:hint="default"/>
      </w:rPr>
    </w:lvl>
    <w:lvl w:ilvl="4" w:tplc="2F54FDBC" w:tentative="1">
      <w:start w:val="1"/>
      <w:numFmt w:val="bullet"/>
      <w:lvlText w:val="•"/>
      <w:lvlJc w:val="left"/>
      <w:pPr>
        <w:tabs>
          <w:tab w:val="num" w:pos="3600"/>
        </w:tabs>
        <w:ind w:left="3600" w:hanging="360"/>
      </w:pPr>
      <w:rPr>
        <w:rFonts w:ascii="Times New Roman" w:hAnsi="Times New Roman" w:hint="default"/>
      </w:rPr>
    </w:lvl>
    <w:lvl w:ilvl="5" w:tplc="E3B8BAA2" w:tentative="1">
      <w:start w:val="1"/>
      <w:numFmt w:val="bullet"/>
      <w:lvlText w:val="•"/>
      <w:lvlJc w:val="left"/>
      <w:pPr>
        <w:tabs>
          <w:tab w:val="num" w:pos="4320"/>
        </w:tabs>
        <w:ind w:left="4320" w:hanging="360"/>
      </w:pPr>
      <w:rPr>
        <w:rFonts w:ascii="Times New Roman" w:hAnsi="Times New Roman" w:hint="default"/>
      </w:rPr>
    </w:lvl>
    <w:lvl w:ilvl="6" w:tplc="783E6296" w:tentative="1">
      <w:start w:val="1"/>
      <w:numFmt w:val="bullet"/>
      <w:lvlText w:val="•"/>
      <w:lvlJc w:val="left"/>
      <w:pPr>
        <w:tabs>
          <w:tab w:val="num" w:pos="5040"/>
        </w:tabs>
        <w:ind w:left="5040" w:hanging="360"/>
      </w:pPr>
      <w:rPr>
        <w:rFonts w:ascii="Times New Roman" w:hAnsi="Times New Roman" w:hint="default"/>
      </w:rPr>
    </w:lvl>
    <w:lvl w:ilvl="7" w:tplc="9440D144" w:tentative="1">
      <w:start w:val="1"/>
      <w:numFmt w:val="bullet"/>
      <w:lvlText w:val="•"/>
      <w:lvlJc w:val="left"/>
      <w:pPr>
        <w:tabs>
          <w:tab w:val="num" w:pos="5760"/>
        </w:tabs>
        <w:ind w:left="5760" w:hanging="360"/>
      </w:pPr>
      <w:rPr>
        <w:rFonts w:ascii="Times New Roman" w:hAnsi="Times New Roman" w:hint="default"/>
      </w:rPr>
    </w:lvl>
    <w:lvl w:ilvl="8" w:tplc="C63205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3D2ABE"/>
    <w:multiLevelType w:val="hybridMultilevel"/>
    <w:tmpl w:val="5BBEE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495371"/>
    <w:rsid w:val="00080344"/>
    <w:rsid w:val="001C6C66"/>
    <w:rsid w:val="002F3F6A"/>
    <w:rsid w:val="00495371"/>
    <w:rsid w:val="00562DAA"/>
    <w:rsid w:val="006412D7"/>
    <w:rsid w:val="006D53DE"/>
    <w:rsid w:val="00775804"/>
    <w:rsid w:val="009A1D56"/>
    <w:rsid w:val="00AD023B"/>
    <w:rsid w:val="00CA66EE"/>
    <w:rsid w:val="00DE4412"/>
    <w:rsid w:val="00E3453B"/>
    <w:rsid w:val="00E6233A"/>
    <w:rsid w:val="00F0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71"/>
    <w:pPr>
      <w:ind w:left="720"/>
      <w:contextualSpacing/>
    </w:pPr>
  </w:style>
  <w:style w:type="paragraph" w:styleId="a4">
    <w:name w:val="No Spacing"/>
    <w:qFormat/>
    <w:rsid w:val="009A1D5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412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367593">
      <w:bodyDiv w:val="1"/>
      <w:marLeft w:val="0"/>
      <w:marRight w:val="0"/>
      <w:marTop w:val="0"/>
      <w:marBottom w:val="0"/>
      <w:divBdr>
        <w:top w:val="none" w:sz="0" w:space="0" w:color="auto"/>
        <w:left w:val="none" w:sz="0" w:space="0" w:color="auto"/>
        <w:bottom w:val="none" w:sz="0" w:space="0" w:color="auto"/>
        <w:right w:val="none" w:sz="0" w:space="0" w:color="auto"/>
      </w:divBdr>
    </w:div>
    <w:div w:id="463156622">
      <w:bodyDiv w:val="1"/>
      <w:marLeft w:val="0"/>
      <w:marRight w:val="0"/>
      <w:marTop w:val="0"/>
      <w:marBottom w:val="0"/>
      <w:divBdr>
        <w:top w:val="none" w:sz="0" w:space="0" w:color="auto"/>
        <w:left w:val="none" w:sz="0" w:space="0" w:color="auto"/>
        <w:bottom w:val="none" w:sz="0" w:space="0" w:color="auto"/>
        <w:right w:val="none" w:sz="0" w:space="0" w:color="auto"/>
      </w:divBdr>
      <w:divsChild>
        <w:div w:id="279798265">
          <w:marLeft w:val="547"/>
          <w:marRight w:val="0"/>
          <w:marTop w:val="160"/>
          <w:marBottom w:val="0"/>
          <w:divBdr>
            <w:top w:val="none" w:sz="0" w:space="0" w:color="auto"/>
            <w:left w:val="none" w:sz="0" w:space="0" w:color="auto"/>
            <w:bottom w:val="none" w:sz="0" w:space="0" w:color="auto"/>
            <w:right w:val="none" w:sz="0" w:space="0" w:color="auto"/>
          </w:divBdr>
        </w:div>
        <w:div w:id="868954960">
          <w:marLeft w:val="547"/>
          <w:marRight w:val="0"/>
          <w:marTop w:val="160"/>
          <w:marBottom w:val="0"/>
          <w:divBdr>
            <w:top w:val="none" w:sz="0" w:space="0" w:color="auto"/>
            <w:left w:val="none" w:sz="0" w:space="0" w:color="auto"/>
            <w:bottom w:val="none" w:sz="0" w:space="0" w:color="auto"/>
            <w:right w:val="none" w:sz="0" w:space="0" w:color="auto"/>
          </w:divBdr>
        </w:div>
        <w:div w:id="779103118">
          <w:marLeft w:val="547"/>
          <w:marRight w:val="0"/>
          <w:marTop w:val="160"/>
          <w:marBottom w:val="0"/>
          <w:divBdr>
            <w:top w:val="none" w:sz="0" w:space="0" w:color="auto"/>
            <w:left w:val="none" w:sz="0" w:space="0" w:color="auto"/>
            <w:bottom w:val="none" w:sz="0" w:space="0" w:color="auto"/>
            <w:right w:val="none" w:sz="0" w:space="0" w:color="auto"/>
          </w:divBdr>
        </w:div>
        <w:div w:id="1760905322">
          <w:marLeft w:val="547"/>
          <w:marRight w:val="0"/>
          <w:marTop w:val="160"/>
          <w:marBottom w:val="0"/>
          <w:divBdr>
            <w:top w:val="none" w:sz="0" w:space="0" w:color="auto"/>
            <w:left w:val="none" w:sz="0" w:space="0" w:color="auto"/>
            <w:bottom w:val="none" w:sz="0" w:space="0" w:color="auto"/>
            <w:right w:val="none" w:sz="0" w:space="0" w:color="auto"/>
          </w:divBdr>
        </w:div>
      </w:divsChild>
    </w:div>
    <w:div w:id="9366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2DE8B6744A7E44B30FC90F159FAAAE" ma:contentTypeVersion="49" ma:contentTypeDescription="Создание документа." ma:contentTypeScope="" ma:versionID="2decd6c0cab79d58bf5a6cdde45030ae">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AWJJH2MPE6E2-503218049-27</_dlc_DocId>
    <_dlc_DocIdUrl xmlns="4a252ca3-5a62-4c1c-90a6-29f4710e47f8">
      <Url>http://edu-sps.koiro.local/koiro/RMIKPU/SPEZ/_layouts/15/DocIdRedir.aspx?ID=AWJJH2MPE6E2-503218049-27</Url>
      <Description>AWJJH2MPE6E2-503218049-27</Description>
    </_dlc_DocIdUrl>
  </documentManagement>
</p:properties>
</file>

<file path=customXml/itemProps1.xml><?xml version="1.0" encoding="utf-8"?>
<ds:datastoreItem xmlns:ds="http://schemas.openxmlformats.org/officeDocument/2006/customXml" ds:itemID="{005F22A5-8834-4A85-9297-D0AC5336165A}"/>
</file>

<file path=customXml/itemProps2.xml><?xml version="1.0" encoding="utf-8"?>
<ds:datastoreItem xmlns:ds="http://schemas.openxmlformats.org/officeDocument/2006/customXml" ds:itemID="{019CF974-B176-4453-BEFB-BC82C4150786}"/>
</file>

<file path=customXml/itemProps3.xml><?xml version="1.0" encoding="utf-8"?>
<ds:datastoreItem xmlns:ds="http://schemas.openxmlformats.org/officeDocument/2006/customXml" ds:itemID="{3F6928C9-91C8-475F-B209-D0940F0AC76C}"/>
</file>

<file path=customXml/itemProps4.xml><?xml version="1.0" encoding="utf-8"?>
<ds:datastoreItem xmlns:ds="http://schemas.openxmlformats.org/officeDocument/2006/customXml" ds:itemID="{555B3755-2947-4E94-8B67-0FB79488F192}"/>
</file>

<file path=docProps/app.xml><?xml version="1.0" encoding="utf-8"?>
<Properties xmlns="http://schemas.openxmlformats.org/officeDocument/2006/extended-properties" xmlns:vt="http://schemas.openxmlformats.org/officeDocument/2006/docPropsVTypes">
  <Template>Normal.dotm</Template>
  <TotalTime>43</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XTreme</cp:lastModifiedBy>
  <cp:revision>5</cp:revision>
  <dcterms:created xsi:type="dcterms:W3CDTF">2013-12-15T09:19:00Z</dcterms:created>
  <dcterms:modified xsi:type="dcterms:W3CDTF">2014-05-21T07:40:00Z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0x010100A02DE8B6744A7E44B30FC90F159FAAAE</vt:lpwstr>
  </property>
  <property fmtid="{D5CDD505-2E9C-101B-9397-08002B2CF9AE}" pid="3" name="_dlc_DocIdItemGuid">
    <vt:lpwstr>224ee83d-35bd-494b-bd15-d6c72342e4e7</vt:lpwstr>
  </property>
</Properties>
</file>