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Default="00097850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1C3">
        <w:rPr>
          <w:rFonts w:ascii="Times New Roman" w:hAnsi="Times New Roman" w:cs="Times New Roman"/>
          <w:i/>
          <w:sz w:val="24"/>
          <w:szCs w:val="24"/>
        </w:rPr>
        <w:t>Задание предполагает анализ</w:t>
      </w:r>
      <w:r w:rsidR="001B66CF">
        <w:rPr>
          <w:rFonts w:ascii="Times New Roman" w:hAnsi="Times New Roman" w:cs="Times New Roman"/>
          <w:i/>
          <w:sz w:val="24"/>
          <w:szCs w:val="24"/>
        </w:rPr>
        <w:t xml:space="preserve"> физических, политико-административных, природных зон, рекреационных</w:t>
      </w:r>
      <w:r w:rsidRPr="007731C3">
        <w:rPr>
          <w:rFonts w:ascii="Times New Roman" w:hAnsi="Times New Roman" w:cs="Times New Roman"/>
          <w:i/>
          <w:sz w:val="24"/>
          <w:szCs w:val="24"/>
        </w:rPr>
        <w:t xml:space="preserve"> карт 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определение </w:t>
      </w:r>
      <w:r w:rsidR="001B66CF">
        <w:rPr>
          <w:rFonts w:ascii="Times New Roman" w:hAnsi="Times New Roman" w:cs="Times New Roman"/>
          <w:i/>
          <w:sz w:val="24"/>
          <w:szCs w:val="24"/>
        </w:rPr>
        <w:t>субъекта РФ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Pr="00097850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1B66CF" w:rsidRDefault="001B66CF" w:rsidP="001B66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Потенциал российских регионов для развития туризма огромен. Каждый из них имеет рекреационные ресурсы, способные привлечь тысячи туристов из России и зарубежных стран. Определите субъект Российской Федерации по описанию его рекреационного потенциала. «Уникальные природно-климатические условия республики создают широкие возможности для развития практически всех видов туризма. Большой интерес у туристов и альпинистов вызывают ледники. Особо охраняемые территории представлены двумя заповедниками, в том числе Катунским, пятью заказниками, зоной покоя "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Укок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", природным парком "Белуха". Уникальные природные объекты, такие как Телецкое озеро,</w:t>
      </w:r>
    </w:p>
    <w:p w:rsidR="00097850" w:rsidRDefault="001B66CF" w:rsidP="001B6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гора Белуха и др., решением ЮНЕСКО внесены в список Всемирного наследия».</w:t>
      </w:r>
      <w:proofErr w:type="gramEnd"/>
    </w:p>
    <w:p w:rsidR="001B66CF" w:rsidRDefault="001B66CF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1B66CF" w:rsidRPr="001B66CF" w:rsidRDefault="001B66CF" w:rsidP="001B66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6CF">
        <w:rPr>
          <w:color w:val="000000"/>
        </w:rPr>
        <w:t>Потенциал российских регионов для развития туризма огромен. Каждый из них имеет рекреационные ресурсы, способные привлечь тысячи туристов из России и зарубежных стран. Определите субъект Российской Федерации по описанию его рекреационного потенциала:</w:t>
      </w:r>
      <w:r>
        <w:rPr>
          <w:color w:val="000000"/>
        </w:rPr>
        <w:t xml:space="preserve"> </w:t>
      </w:r>
      <w:r w:rsidRPr="001B66CF">
        <w:rPr>
          <w:color w:val="000000"/>
        </w:rPr>
        <w:t>«Песчаные морские пляжи, расположенные на широте Сочи, и тёплое море (купальный сезон — до 100 суток). Три национальных парка, включая знаменитый «Зов тигра», шесть государственных природных заповедников и лечебные источники минеральных вод. Богатый подводный мир моря, водопады, древние потухшие вулканы, пещеры, туристические базы на островках и лёгкий доступ к большинству достопримечательностей».</w:t>
      </w:r>
    </w:p>
    <w:p w:rsidR="00B37141" w:rsidRDefault="00B37141" w:rsidP="00B3714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1B66CF" w:rsidRPr="001B66CF" w:rsidRDefault="001B66CF" w:rsidP="001B6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Потенциал российских регионов для развития туризма огромен. Каждый из них имеет рекреационные ресурсы, способные привлечь тысячи туристов из России и зарубежных стран. Определите субъект Российской Федерации по описанию его рекреационного потенциала: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Одним из самых привлекательных мест для курортного отдыха считается Черноморское побережье. Жемчужиной южного берега региона является знаменитая Ялта. Набережная этого города — одна из главных достопримечательностей. Если вы являетесь ценителем экстрима, то можно подняться по канатной дороге на гору </w:t>
      </w:r>
      <w:proofErr w:type="spellStart"/>
      <w:proofErr w:type="gramStart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Ай-Петри</w:t>
      </w:r>
      <w:proofErr w:type="spellEnd"/>
      <w:proofErr w:type="gramEnd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Более тысячи метров</w:t>
      </w:r>
      <w:proofErr w:type="gramEnd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 уровнем моря и захватывающий вид на уникальный дворцово-парковый музей-заповедник «</w:t>
      </w:r>
      <w:proofErr w:type="spellStart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Воронцовский</w:t>
      </w:r>
      <w:proofErr w:type="spellEnd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дворец» — награда смелым туристам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B66CF" w:rsidRDefault="001B66CF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A22712" w:rsidRPr="001B66CF" w:rsidRDefault="001B66CF" w:rsidP="001B6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Потенциал российских регионов для развития туризма огромен. Каждый из них имеет рекреационный ресурсы, способные привлечь тысячи туристов из России и зарубежных стран. Определите субъект Российской Федерации по описанию его рекреационного потенциала: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«Эта область располагается на юго-востоке Европейской части России, на юге она омывается водами Каспия. Благодаря своему местоположению, здесь можно </w:t>
      </w:r>
      <w:proofErr w:type="gramStart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увидеть</w:t>
      </w:r>
      <w:proofErr w:type="gramEnd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пустынные панорамы сменяются лугами, прибрежными лесами, густыми тростниковыми дебрями и редкими красивыми цветами — лотосами. Изобилие речек, озер, множество больших и маленьких островов, извилистых водных проток и приморских заливов, песочные барханы, исключительное солёное озеро Баскунчак, единственная в этой местности гора Большое </w:t>
      </w:r>
      <w:proofErr w:type="spellStart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Богдо</w:t>
      </w:r>
      <w:proofErr w:type="spellEnd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всё это воспроизводит богатейшую палитру природных ландшафтов, делающих эти места одними </w:t>
      </w:r>
      <w:proofErr w:type="gramStart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  <w:r w:rsidRPr="001B66C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наиболее красивых в России».</w:t>
      </w:r>
    </w:p>
    <w:p w:rsidR="001B66CF" w:rsidRDefault="001B66CF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1B66CF" w:rsidRPr="001B66CF" w:rsidRDefault="001B66CF" w:rsidP="001B66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6CF">
        <w:rPr>
          <w:color w:val="000000"/>
        </w:rPr>
        <w:t>Потенциал российских регионов для развития туризма огромен. Каждый из них имеет рекреационный ресурсы, способные привлечь тысячи туристов из России и зарубежных стран. Определите субъект Российской Федерации по описанию его рекреационного потенциала:</w:t>
      </w:r>
    </w:p>
    <w:p w:rsidR="001B66CF" w:rsidRPr="001B66CF" w:rsidRDefault="001B66CF" w:rsidP="001B66C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6CF">
        <w:rPr>
          <w:color w:val="000000"/>
        </w:rPr>
        <w:lastRenderedPageBreak/>
        <w:t xml:space="preserve">«Столица региона — «третья» столица России, весело отгулявшая свое 1000-летие, современная и архаичная одновременно. Пожалуй, это самый непредсказуемый город во всей стране, ведь здесь, как в большом котле (или казане, если быть точным), смешались не только культура Востока и Запада, но и религия, ментальность, история. Например, на одном берегу реки Казанки вальяжно расселся старинный кремль, основанный ещё в XII </w:t>
      </w:r>
      <w:proofErr w:type="gramStart"/>
      <w:r w:rsidRPr="001B66CF">
        <w:rPr>
          <w:color w:val="000000"/>
        </w:rPr>
        <w:t>в</w:t>
      </w:r>
      <w:proofErr w:type="gramEnd"/>
      <w:r w:rsidRPr="001B66CF">
        <w:rPr>
          <w:color w:val="000000"/>
        </w:rPr>
        <w:t xml:space="preserve">., а </w:t>
      </w:r>
      <w:proofErr w:type="gramStart"/>
      <w:r w:rsidRPr="001B66CF">
        <w:rPr>
          <w:color w:val="000000"/>
        </w:rPr>
        <w:t>на</w:t>
      </w:r>
      <w:proofErr w:type="gramEnd"/>
      <w:r w:rsidRPr="001B66CF">
        <w:rPr>
          <w:color w:val="000000"/>
        </w:rPr>
        <w:t xml:space="preserve"> другом – футуристические небоскребы XXI в., рядом находятся мечеть и православный храм».</w:t>
      </w:r>
    </w:p>
    <w:p w:rsidR="00A22712" w:rsidRDefault="00A22712"/>
    <w:sectPr w:rsidR="00A22712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97850"/>
    <w:rsid w:val="001B66CF"/>
    <w:rsid w:val="00330F86"/>
    <w:rsid w:val="003869AC"/>
    <w:rsid w:val="00430800"/>
    <w:rsid w:val="004A4649"/>
    <w:rsid w:val="005040CE"/>
    <w:rsid w:val="00A22712"/>
    <w:rsid w:val="00B37141"/>
    <w:rsid w:val="00C672D3"/>
    <w:rsid w:val="00C75D19"/>
    <w:rsid w:val="00CC26FA"/>
    <w:rsid w:val="00F03BB4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AWJJH2MPE6E2-1286079085-322</_dlc_DocId>
    <_dlc_DocIdUrl xmlns="4a252ca3-5a62-4c1c-90a6-29f4710e47f8">
      <Url>http://edu-sps.koiro.local/koiro/FSIMO/CEMD/_layouts/15/DocIdRedir.aspx?ID=AWJJH2MPE6E2-1286079085-322</Url>
      <Description>AWJJH2MPE6E2-1286079085-322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034E7-325C-4246-AF48-9D9C729C118B}"/>
</file>

<file path=customXml/itemProps2.xml><?xml version="1.0" encoding="utf-8"?>
<ds:datastoreItem xmlns:ds="http://schemas.openxmlformats.org/officeDocument/2006/customXml" ds:itemID="{F50F0068-3DBD-4474-AD1C-C8BC22AE3238}"/>
</file>

<file path=customXml/itemProps3.xml><?xml version="1.0" encoding="utf-8"?>
<ds:datastoreItem xmlns:ds="http://schemas.openxmlformats.org/officeDocument/2006/customXml" ds:itemID="{01CAA25A-8698-4819-B62D-699E75C4AC45}"/>
</file>

<file path=customXml/itemProps4.xml><?xml version="1.0" encoding="utf-8"?>
<ds:datastoreItem xmlns:ds="http://schemas.openxmlformats.org/officeDocument/2006/customXml" ds:itemID="{77869479-7C70-4B32-AF1F-AE357AA04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2017-12-29T22:18:00Z</dcterms:created>
  <dcterms:modified xsi:type="dcterms:W3CDTF">2017-12-29T22:27:00Z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e331f454-6cf1-44ab-8cf3-646478eb4a4e</vt:lpwstr>
  </property>
</Properties>
</file>