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00" w:rsidRDefault="00671D00" w:rsidP="00671D00">
      <w:pPr>
        <w:pStyle w:val="Default"/>
      </w:pPr>
    </w:p>
    <w:p w:rsidR="00671D00" w:rsidRDefault="00671D00" w:rsidP="002A56E1">
      <w:pPr>
        <w:jc w:val="center"/>
        <w:rPr>
          <w:b/>
          <w:sz w:val="20"/>
          <w:szCs w:val="20"/>
        </w:rPr>
      </w:pPr>
    </w:p>
    <w:p w:rsidR="001D29ED" w:rsidRDefault="00AD0708" w:rsidP="002A56E1">
      <w:pPr>
        <w:jc w:val="center"/>
        <w:rPr>
          <w:b/>
          <w:sz w:val="28"/>
          <w:szCs w:val="20"/>
        </w:rPr>
      </w:pPr>
      <w:r w:rsidRPr="0011092A">
        <w:rPr>
          <w:b/>
          <w:sz w:val="28"/>
          <w:szCs w:val="20"/>
        </w:rPr>
        <w:t xml:space="preserve">Чек-лист </w:t>
      </w:r>
      <w:r w:rsidR="001D29ED">
        <w:rPr>
          <w:b/>
          <w:sz w:val="28"/>
          <w:szCs w:val="20"/>
        </w:rPr>
        <w:t>ресурсного обеспечения</w:t>
      </w:r>
    </w:p>
    <w:p w:rsidR="002A56E1" w:rsidRPr="0011092A" w:rsidRDefault="002A56E1" w:rsidP="002A56E1">
      <w:pPr>
        <w:jc w:val="center"/>
        <w:rPr>
          <w:b/>
          <w:sz w:val="28"/>
          <w:szCs w:val="20"/>
        </w:rPr>
      </w:pPr>
      <w:r w:rsidRPr="0011092A">
        <w:rPr>
          <w:b/>
          <w:sz w:val="28"/>
          <w:szCs w:val="20"/>
        </w:rPr>
        <w:t xml:space="preserve"> общеобразовательного учреждения </w:t>
      </w:r>
      <w:r w:rsidR="00BD1951">
        <w:rPr>
          <w:b/>
          <w:sz w:val="28"/>
          <w:szCs w:val="20"/>
        </w:rPr>
        <w:t>введени</w:t>
      </w:r>
      <w:r w:rsidR="001D29ED">
        <w:rPr>
          <w:b/>
          <w:sz w:val="28"/>
          <w:szCs w:val="20"/>
        </w:rPr>
        <w:t>я</w:t>
      </w:r>
      <w:r w:rsidR="00BD1951">
        <w:rPr>
          <w:b/>
          <w:sz w:val="28"/>
          <w:szCs w:val="20"/>
        </w:rPr>
        <w:t>/реализации</w:t>
      </w:r>
      <w:r w:rsidRPr="0011092A">
        <w:rPr>
          <w:b/>
          <w:sz w:val="28"/>
          <w:szCs w:val="20"/>
        </w:rPr>
        <w:t xml:space="preserve"> </w:t>
      </w:r>
      <w:r w:rsidR="00713BD3" w:rsidRPr="0011092A">
        <w:rPr>
          <w:b/>
          <w:sz w:val="28"/>
          <w:szCs w:val="20"/>
        </w:rPr>
        <w:t>ФГОС</w:t>
      </w:r>
    </w:p>
    <w:p w:rsidR="002A56E1" w:rsidRDefault="002A56E1" w:rsidP="002A56E1">
      <w:pPr>
        <w:jc w:val="center"/>
        <w:rPr>
          <w:b/>
          <w:sz w:val="20"/>
          <w:szCs w:val="20"/>
        </w:rPr>
      </w:pPr>
    </w:p>
    <w:p w:rsidR="00467459" w:rsidRDefault="00467459" w:rsidP="002A56E1">
      <w:pPr>
        <w:jc w:val="both"/>
        <w:rPr>
          <w:sz w:val="20"/>
          <w:szCs w:val="20"/>
        </w:rPr>
      </w:pPr>
    </w:p>
    <w:tbl>
      <w:tblPr>
        <w:tblStyle w:val="a7"/>
        <w:tblW w:w="4952" w:type="pct"/>
        <w:tblLook w:val="0000" w:firstRow="0" w:lastRow="0" w:firstColumn="0" w:lastColumn="0" w:noHBand="0" w:noVBand="0"/>
      </w:tblPr>
      <w:tblGrid>
        <w:gridCol w:w="9979"/>
        <w:gridCol w:w="1856"/>
        <w:gridCol w:w="2335"/>
      </w:tblGrid>
      <w:tr w:rsidR="00B0356A" w:rsidRPr="0011092A" w:rsidTr="004334BF">
        <w:trPr>
          <w:trHeight w:val="562"/>
        </w:trPr>
        <w:tc>
          <w:tcPr>
            <w:tcW w:w="3521" w:type="pct"/>
          </w:tcPr>
          <w:p w:rsidR="0034075B" w:rsidRPr="0011092A" w:rsidRDefault="0034075B" w:rsidP="00671D00">
            <w:pPr>
              <w:snapToGrid w:val="0"/>
              <w:jc w:val="center"/>
              <w:rPr>
                <w:b/>
              </w:rPr>
            </w:pPr>
            <w:r w:rsidRPr="0011092A">
              <w:rPr>
                <w:b/>
              </w:rPr>
              <w:t>Показатели</w:t>
            </w:r>
          </w:p>
        </w:tc>
        <w:tc>
          <w:tcPr>
            <w:tcW w:w="655" w:type="pct"/>
          </w:tcPr>
          <w:p w:rsidR="0034075B" w:rsidRDefault="0034075B" w:rsidP="00671D00">
            <w:pPr>
              <w:snapToGrid w:val="0"/>
              <w:ind w:right="-19"/>
              <w:jc w:val="center"/>
              <w:rPr>
                <w:b/>
              </w:rPr>
            </w:pPr>
            <w:r>
              <w:rPr>
                <w:b/>
              </w:rPr>
              <w:t xml:space="preserve">Оценка </w:t>
            </w:r>
          </w:p>
          <w:p w:rsidR="0034075B" w:rsidRDefault="004334BF" w:rsidP="00671D00">
            <w:pPr>
              <w:snapToGrid w:val="0"/>
              <w:ind w:right="-19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34075B">
              <w:rPr>
                <w:b/>
              </w:rPr>
              <w:t>оказателя</w:t>
            </w:r>
          </w:p>
          <w:p w:rsidR="004334BF" w:rsidRPr="004334BF" w:rsidRDefault="004334BF" w:rsidP="004334BF">
            <w:pPr>
              <w:snapToGrid w:val="0"/>
              <w:ind w:right="-19"/>
              <w:jc w:val="center"/>
            </w:pPr>
            <w:r w:rsidRPr="004334BF">
              <w:t>да/нет/частично</w:t>
            </w:r>
          </w:p>
        </w:tc>
        <w:tc>
          <w:tcPr>
            <w:tcW w:w="824" w:type="pct"/>
          </w:tcPr>
          <w:p w:rsidR="0034075B" w:rsidRPr="0011092A" w:rsidRDefault="0034075B" w:rsidP="00671D00">
            <w:pPr>
              <w:snapToGrid w:val="0"/>
              <w:ind w:right="-19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F03157" w:rsidRPr="0011092A" w:rsidTr="00F03157">
        <w:tc>
          <w:tcPr>
            <w:tcW w:w="5000" w:type="pct"/>
            <w:gridSpan w:val="3"/>
          </w:tcPr>
          <w:p w:rsidR="00F03157" w:rsidRPr="00F03157" w:rsidRDefault="00F03157" w:rsidP="00F03157">
            <w:pPr>
              <w:pStyle w:val="a6"/>
              <w:numPr>
                <w:ilvl w:val="0"/>
                <w:numId w:val="33"/>
              </w:numPr>
              <w:snapToGrid w:val="0"/>
              <w:ind w:right="-19"/>
              <w:jc w:val="center"/>
              <w:rPr>
                <w:b/>
              </w:rPr>
            </w:pPr>
            <w:r w:rsidRPr="00F03157">
              <w:rPr>
                <w:b/>
              </w:rPr>
              <w:t>Организационное и нормативно-правовое обеспечение</w:t>
            </w:r>
          </w:p>
        </w:tc>
      </w:tr>
      <w:tr w:rsidR="00B0356A" w:rsidRPr="0011092A" w:rsidTr="004334BF">
        <w:trPr>
          <w:trHeight w:val="690"/>
        </w:trPr>
        <w:tc>
          <w:tcPr>
            <w:tcW w:w="3521" w:type="pct"/>
          </w:tcPr>
          <w:p w:rsidR="0034075B" w:rsidRPr="0011092A" w:rsidRDefault="0034075B" w:rsidP="00397DBA">
            <w:pPr>
              <w:snapToGrid w:val="0"/>
            </w:pPr>
            <w:r>
              <w:t>1.1</w:t>
            </w:r>
            <w:r w:rsidRPr="0011092A">
              <w:t>Сформирован  банк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655" w:type="pct"/>
          </w:tcPr>
          <w:p w:rsidR="0034075B" w:rsidRPr="0011092A" w:rsidRDefault="0034075B" w:rsidP="00397DBA">
            <w:pPr>
              <w:ind w:right="-19"/>
            </w:pPr>
          </w:p>
        </w:tc>
        <w:tc>
          <w:tcPr>
            <w:tcW w:w="824" w:type="pct"/>
          </w:tcPr>
          <w:p w:rsidR="0034075B" w:rsidRPr="0011092A" w:rsidRDefault="00BD1951" w:rsidP="00397DBA">
            <w:pPr>
              <w:ind w:right="-19"/>
            </w:pPr>
            <w:r>
              <w:t>Размещен на сайте ОО</w:t>
            </w:r>
          </w:p>
        </w:tc>
      </w:tr>
      <w:tr w:rsidR="00B0356A" w:rsidRPr="0011092A" w:rsidTr="004334BF">
        <w:trPr>
          <w:trHeight w:val="690"/>
        </w:trPr>
        <w:tc>
          <w:tcPr>
            <w:tcW w:w="3521" w:type="pct"/>
          </w:tcPr>
          <w:p w:rsidR="00696F59" w:rsidRPr="00696F59" w:rsidRDefault="00696F59" w:rsidP="00696F59">
            <w:pPr>
              <w:snapToGrid w:val="0"/>
              <w:ind w:right="-72"/>
            </w:pPr>
            <w:r w:rsidRPr="00696F59">
              <w:t>1.2 Внесены изменения и дополнения в Устав образовательного учреждения (по мере необходимости)</w:t>
            </w:r>
          </w:p>
        </w:tc>
        <w:tc>
          <w:tcPr>
            <w:tcW w:w="655" w:type="pct"/>
          </w:tcPr>
          <w:p w:rsidR="00696F59" w:rsidRPr="0011092A" w:rsidRDefault="00696F59" w:rsidP="00696F59">
            <w:pPr>
              <w:ind w:right="-19"/>
            </w:pPr>
          </w:p>
        </w:tc>
        <w:tc>
          <w:tcPr>
            <w:tcW w:w="824" w:type="pct"/>
          </w:tcPr>
          <w:p w:rsidR="00696F59" w:rsidRPr="0011092A" w:rsidRDefault="00696F59" w:rsidP="00696F59">
            <w:pPr>
              <w:ind w:right="-19"/>
            </w:pPr>
          </w:p>
        </w:tc>
      </w:tr>
      <w:tr w:rsidR="00B0356A" w:rsidRPr="0011092A" w:rsidTr="004334BF">
        <w:trPr>
          <w:trHeight w:val="690"/>
        </w:trPr>
        <w:tc>
          <w:tcPr>
            <w:tcW w:w="3521" w:type="pct"/>
          </w:tcPr>
          <w:p w:rsidR="00696F59" w:rsidRPr="00696F59" w:rsidRDefault="00696F59" w:rsidP="00696F59">
            <w:pPr>
              <w:snapToGrid w:val="0"/>
              <w:ind w:right="-72"/>
            </w:pPr>
            <w:r w:rsidRPr="00696F59">
              <w:t>1.3. Создана рабочая группа в общеобразовательном учреждении по введению обновленных ФГОС (Приказ о создании рабочей группы по введению ФГОС, регламентация её деятельности)</w:t>
            </w:r>
          </w:p>
        </w:tc>
        <w:tc>
          <w:tcPr>
            <w:tcW w:w="655" w:type="pct"/>
          </w:tcPr>
          <w:p w:rsidR="00696F59" w:rsidRPr="0011092A" w:rsidRDefault="00696F59" w:rsidP="00696F59">
            <w:pPr>
              <w:ind w:right="-19"/>
            </w:pPr>
          </w:p>
        </w:tc>
        <w:tc>
          <w:tcPr>
            <w:tcW w:w="824" w:type="pct"/>
          </w:tcPr>
          <w:p w:rsidR="00696F59" w:rsidRPr="0011092A" w:rsidRDefault="00696F59" w:rsidP="00696F59">
            <w:pPr>
              <w:ind w:right="-19"/>
            </w:pPr>
          </w:p>
        </w:tc>
      </w:tr>
      <w:tr w:rsidR="00B0356A" w:rsidRPr="0011092A" w:rsidTr="004334BF">
        <w:trPr>
          <w:trHeight w:val="423"/>
        </w:trPr>
        <w:tc>
          <w:tcPr>
            <w:tcW w:w="3521" w:type="pct"/>
          </w:tcPr>
          <w:p w:rsidR="00696F59" w:rsidRPr="00696F59" w:rsidRDefault="00696F59" w:rsidP="00696F59">
            <w:pPr>
              <w:snapToGrid w:val="0"/>
              <w:ind w:right="-72"/>
            </w:pPr>
            <w:r w:rsidRPr="00696F59">
              <w:t>1.4. Разработан и утвержден план-график мероприятий по введению обновленных ФГОС в ОО</w:t>
            </w:r>
          </w:p>
        </w:tc>
        <w:tc>
          <w:tcPr>
            <w:tcW w:w="655" w:type="pct"/>
          </w:tcPr>
          <w:p w:rsidR="00696F59" w:rsidRPr="0011092A" w:rsidRDefault="00696F59" w:rsidP="00696F59">
            <w:pPr>
              <w:ind w:right="-19"/>
            </w:pPr>
          </w:p>
        </w:tc>
        <w:tc>
          <w:tcPr>
            <w:tcW w:w="824" w:type="pct"/>
          </w:tcPr>
          <w:p w:rsidR="00696F59" w:rsidRPr="0011092A" w:rsidRDefault="00696F59" w:rsidP="00696F59">
            <w:pPr>
              <w:ind w:right="-19"/>
            </w:pPr>
          </w:p>
        </w:tc>
      </w:tr>
      <w:tr w:rsidR="00B0356A" w:rsidRPr="0011092A" w:rsidTr="004334BF">
        <w:trPr>
          <w:trHeight w:val="690"/>
        </w:trPr>
        <w:tc>
          <w:tcPr>
            <w:tcW w:w="3521" w:type="pct"/>
          </w:tcPr>
          <w:p w:rsidR="00696F59" w:rsidRPr="0011092A" w:rsidRDefault="00696F59" w:rsidP="00BD1951">
            <w:pPr>
              <w:snapToGrid w:val="0"/>
              <w:ind w:right="-72"/>
            </w:pPr>
            <w:r w:rsidRPr="0011092A">
              <w:t>1.</w:t>
            </w:r>
            <w:r w:rsidR="00BD1951">
              <w:t>5</w:t>
            </w:r>
            <w:r w:rsidRPr="0011092A">
              <w:t>. Разработана</w:t>
            </w:r>
            <w:r w:rsidR="00BD1951">
              <w:t xml:space="preserve"> (</w:t>
            </w:r>
            <w:r w:rsidR="00BD1951" w:rsidRPr="00BD1951">
              <w:rPr>
                <w:color w:val="FF0000"/>
              </w:rPr>
              <w:t>вправе непосредственно применять при реализации соответствующих основных общеобразовательных программ ФООП</w:t>
            </w:r>
            <w:r w:rsidR="00BD1951">
              <w:rPr>
                <w:color w:val="FF0000"/>
              </w:rPr>
              <w:t>, в этом случае не разрабатывается</w:t>
            </w:r>
            <w:r w:rsidR="00BD1951">
              <w:t>)</w:t>
            </w:r>
            <w:r w:rsidRPr="0011092A">
              <w:t xml:space="preserve"> и утверждена основная образовательная программа начального общего образования ОО/ основного общего образования </w:t>
            </w:r>
            <w:r>
              <w:t xml:space="preserve">/среднего общего образования, </w:t>
            </w:r>
            <w:r w:rsidR="00AB4250">
              <w:t>(</w:t>
            </w:r>
            <w:r w:rsidR="00AB4250" w:rsidRPr="0011092A">
              <w:t xml:space="preserve">/адаптированная программа </w:t>
            </w:r>
            <w:r w:rsidR="00AB4250">
              <w:t>НОО/ ООО/СОО</w:t>
            </w:r>
            <w:r w:rsidR="00AB4250" w:rsidRPr="0011092A">
              <w:t>(</w:t>
            </w:r>
            <w:r w:rsidR="00AB4250">
              <w:t>*</w:t>
            </w:r>
            <w:r w:rsidR="00AB4250" w:rsidRPr="0011092A">
              <w:t>при наличии детей с ОВЗ)</w:t>
            </w:r>
            <w:r>
              <w:t>в том числе:</w:t>
            </w:r>
          </w:p>
        </w:tc>
        <w:tc>
          <w:tcPr>
            <w:tcW w:w="655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  <w:tc>
          <w:tcPr>
            <w:tcW w:w="824" w:type="pct"/>
          </w:tcPr>
          <w:p w:rsidR="00696F59" w:rsidRPr="0011092A" w:rsidRDefault="00696F59" w:rsidP="00696F59">
            <w:pPr>
              <w:snapToGrid w:val="0"/>
              <w:ind w:right="-51"/>
            </w:pPr>
            <w:r w:rsidRPr="0011092A">
              <w:t xml:space="preserve">Размещение на сайте </w:t>
            </w:r>
            <w:r w:rsidR="00B224E2">
              <w:t>ОО</w:t>
            </w:r>
          </w:p>
        </w:tc>
      </w:tr>
      <w:tr w:rsidR="00B0356A" w:rsidRPr="0011092A" w:rsidTr="004334BF">
        <w:trPr>
          <w:trHeight w:val="285"/>
        </w:trPr>
        <w:tc>
          <w:tcPr>
            <w:tcW w:w="3521" w:type="pct"/>
          </w:tcPr>
          <w:p w:rsidR="00696F59" w:rsidRPr="0011092A" w:rsidRDefault="00696F59" w:rsidP="00696F59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t>Пояснительная записка</w:t>
            </w:r>
          </w:p>
        </w:tc>
        <w:tc>
          <w:tcPr>
            <w:tcW w:w="655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  <w:tc>
          <w:tcPr>
            <w:tcW w:w="824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13"/>
        </w:trPr>
        <w:tc>
          <w:tcPr>
            <w:tcW w:w="3521" w:type="pct"/>
          </w:tcPr>
          <w:p w:rsidR="00696F59" w:rsidRPr="0011092A" w:rsidRDefault="00696F59" w:rsidP="00696F59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t>Планируемые результаты освоения основной образовательной программы</w:t>
            </w:r>
          </w:p>
        </w:tc>
        <w:tc>
          <w:tcPr>
            <w:tcW w:w="655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  <w:tc>
          <w:tcPr>
            <w:tcW w:w="824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690"/>
        </w:trPr>
        <w:tc>
          <w:tcPr>
            <w:tcW w:w="3521" w:type="pct"/>
          </w:tcPr>
          <w:p w:rsidR="00696F59" w:rsidRPr="0011092A" w:rsidRDefault="00696F59" w:rsidP="00696F59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t xml:space="preserve">Система оценки достижения планируемых результатов освоения основной образовательной программы </w:t>
            </w:r>
          </w:p>
        </w:tc>
        <w:tc>
          <w:tcPr>
            <w:tcW w:w="655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  <w:tc>
          <w:tcPr>
            <w:tcW w:w="824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71"/>
        </w:trPr>
        <w:tc>
          <w:tcPr>
            <w:tcW w:w="3521" w:type="pct"/>
          </w:tcPr>
          <w:p w:rsidR="00696F59" w:rsidRPr="0011092A" w:rsidRDefault="00696F59" w:rsidP="00696F59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t>Программа формирования универсальных учебных действий у обучающихся</w:t>
            </w:r>
          </w:p>
        </w:tc>
        <w:tc>
          <w:tcPr>
            <w:tcW w:w="655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  <w:tc>
          <w:tcPr>
            <w:tcW w:w="824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71"/>
        </w:trPr>
        <w:tc>
          <w:tcPr>
            <w:tcW w:w="3521" w:type="pct"/>
          </w:tcPr>
          <w:p w:rsidR="00696F59" w:rsidRPr="0011092A" w:rsidRDefault="00696F59" w:rsidP="00FB675B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t>Рабочие программы отдельных учебных предметов</w:t>
            </w:r>
            <w:r w:rsidR="00BD1951">
              <w:t xml:space="preserve"> </w:t>
            </w:r>
            <w:r w:rsidR="00BD1951" w:rsidRPr="00BD1951">
              <w:rPr>
                <w:color w:val="FF0000"/>
              </w:rPr>
              <w:t>(конструктор</w:t>
            </w:r>
            <w:r w:rsidR="00BD1951">
              <w:rPr>
                <w:color w:val="FF0000"/>
              </w:rPr>
              <w:t xml:space="preserve">, *непосредственное применение </w:t>
            </w:r>
            <w:r w:rsidR="00BD1951" w:rsidRPr="00BD1951">
              <w:rPr>
                <w:color w:val="FF0000"/>
              </w:rPr>
              <w:t>федеральных рабочих программ по учебным предметам "Русский язык", "Литературное чтение" и "Окружающий мир"</w:t>
            </w:r>
            <w:r w:rsidR="00FB675B">
              <w:rPr>
                <w:color w:val="FF0000"/>
              </w:rPr>
              <w:t>, Труд (технология)</w:t>
            </w:r>
            <w:r w:rsidR="00BD1951">
              <w:rPr>
                <w:color w:val="FF0000"/>
              </w:rPr>
              <w:t xml:space="preserve"> (НОО), </w:t>
            </w:r>
            <w:r w:rsidR="00D51AAC" w:rsidRPr="00BD1951">
              <w:rPr>
                <w:color w:val="FF0000"/>
              </w:rPr>
              <w:t>"Русский язык", "Литература", "История", "Обществознание", "География" и "</w:t>
            </w:r>
            <w:r w:rsidR="00FB675B">
              <w:rPr>
                <w:color w:val="FF0000"/>
              </w:rPr>
              <w:t>ОБЗР</w:t>
            </w:r>
            <w:r w:rsidR="00D51AAC" w:rsidRPr="00BD1951">
              <w:rPr>
                <w:color w:val="FF0000"/>
              </w:rPr>
              <w:t>"</w:t>
            </w:r>
            <w:r w:rsidR="00FB675B">
              <w:rPr>
                <w:color w:val="FF0000"/>
              </w:rPr>
              <w:t xml:space="preserve">, Труд </w:t>
            </w:r>
            <w:r w:rsidR="00FB675B">
              <w:rPr>
                <w:color w:val="FF0000"/>
              </w:rPr>
              <w:lastRenderedPageBreak/>
              <w:t>(технология)</w:t>
            </w:r>
            <w:bookmarkStart w:id="0" w:name="_GoBack"/>
            <w:bookmarkEnd w:id="0"/>
            <w:r w:rsidR="00BD1951">
              <w:rPr>
                <w:color w:val="FF0000"/>
              </w:rPr>
              <w:t xml:space="preserve"> (ООО и СОО) и вправе предусмотреть применение </w:t>
            </w:r>
            <w:r w:rsidR="00B0356A">
              <w:rPr>
                <w:color w:val="FF0000"/>
              </w:rPr>
              <w:t>Ф</w:t>
            </w:r>
            <w:r w:rsidR="00BD1951">
              <w:rPr>
                <w:color w:val="FF0000"/>
              </w:rPr>
              <w:t>РП</w:t>
            </w:r>
            <w:r w:rsidR="00B0356A">
              <w:rPr>
                <w:color w:val="FF0000"/>
              </w:rPr>
              <w:t xml:space="preserve"> по другим учебным предметам)</w:t>
            </w:r>
            <w:r w:rsidRPr="0011092A">
              <w:t>, кур</w:t>
            </w:r>
            <w:r w:rsidR="00BD1951">
              <w:t>сов, в том числе *коррекционных (</w:t>
            </w:r>
            <w:r w:rsidRPr="0011092A">
              <w:t>при наличии детей с ОВЗ)</w:t>
            </w:r>
          </w:p>
        </w:tc>
        <w:tc>
          <w:tcPr>
            <w:tcW w:w="655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  <w:tc>
          <w:tcPr>
            <w:tcW w:w="824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696F59" w:rsidRPr="0011092A" w:rsidRDefault="00696F59" w:rsidP="00696F59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lastRenderedPageBreak/>
              <w:t>Рабочие программы курсов внеурочной деятельности</w:t>
            </w:r>
          </w:p>
        </w:tc>
        <w:tc>
          <w:tcPr>
            <w:tcW w:w="655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  <w:tc>
          <w:tcPr>
            <w:tcW w:w="824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696F59" w:rsidRPr="0011092A" w:rsidRDefault="00696F59" w:rsidP="00696F59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t>Учебный план</w:t>
            </w:r>
            <w:r>
              <w:t xml:space="preserve">  НОО/ООО/СОО (</w:t>
            </w:r>
            <w:r w:rsidRPr="00DD0D79">
              <w:rPr>
                <w:color w:val="FF0000"/>
              </w:rPr>
              <w:t>конструктор</w:t>
            </w:r>
            <w:r w:rsidR="00BD1951">
              <w:rPr>
                <w:color w:val="FF0000"/>
              </w:rPr>
              <w:t>, вправе предусмотреть применение ФУП</w:t>
            </w:r>
            <w:r w:rsidRPr="00DD0D79">
              <w:rPr>
                <w:color w:val="FF0000"/>
              </w:rPr>
              <w:t>)</w:t>
            </w:r>
          </w:p>
        </w:tc>
        <w:tc>
          <w:tcPr>
            <w:tcW w:w="655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  <w:tc>
          <w:tcPr>
            <w:tcW w:w="824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696F59" w:rsidRPr="0011092A" w:rsidRDefault="00696F59" w:rsidP="00696F59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t>План внеурочной деятельности</w:t>
            </w:r>
          </w:p>
        </w:tc>
        <w:tc>
          <w:tcPr>
            <w:tcW w:w="655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  <w:tc>
          <w:tcPr>
            <w:tcW w:w="824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696F59" w:rsidRPr="0011092A" w:rsidRDefault="00696F59" w:rsidP="00696F59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t xml:space="preserve">Календарный учебный график </w:t>
            </w:r>
            <w:r w:rsidR="00BD1951">
              <w:t>(</w:t>
            </w:r>
            <w:r w:rsidR="00BD1951" w:rsidRPr="00BD1951">
              <w:rPr>
                <w:color w:val="FF0000"/>
              </w:rPr>
              <w:t>вправе предусмотреть применение ФКГ</w:t>
            </w:r>
            <w:r w:rsidR="00BD1951">
              <w:t>)</w:t>
            </w:r>
          </w:p>
        </w:tc>
        <w:tc>
          <w:tcPr>
            <w:tcW w:w="655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  <w:tc>
          <w:tcPr>
            <w:tcW w:w="824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696F59" w:rsidRPr="0011092A" w:rsidRDefault="00696F59" w:rsidP="00696F59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t>Календарный план воспитательной работы</w:t>
            </w:r>
          </w:p>
        </w:tc>
        <w:tc>
          <w:tcPr>
            <w:tcW w:w="655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  <w:tc>
          <w:tcPr>
            <w:tcW w:w="824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696F59" w:rsidRPr="0011092A" w:rsidRDefault="00696F59" w:rsidP="00696F59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t>Программа коррекционной работы* (ФГОС ООО</w:t>
            </w:r>
            <w:r w:rsidR="00AB4250">
              <w:t>/СОО</w:t>
            </w:r>
            <w:r w:rsidRPr="0011092A">
              <w:t>, при наличии детей с ОВЗ)</w:t>
            </w:r>
          </w:p>
        </w:tc>
        <w:tc>
          <w:tcPr>
            <w:tcW w:w="655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  <w:tc>
          <w:tcPr>
            <w:tcW w:w="824" w:type="pct"/>
          </w:tcPr>
          <w:p w:rsidR="00696F59" w:rsidRPr="0011092A" w:rsidRDefault="00696F59" w:rsidP="00696F59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9E60C1" w:rsidRPr="0011092A" w:rsidRDefault="009E60C1" w:rsidP="00696F59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t>Характеристика условий реализации ООП, в соответствии с требованиями ФГОС</w:t>
            </w:r>
            <w:r w:rsidR="00AB4250">
              <w:t xml:space="preserve"> (*отсутствует в ФООП)</w:t>
            </w:r>
          </w:p>
        </w:tc>
        <w:tc>
          <w:tcPr>
            <w:tcW w:w="655" w:type="pct"/>
          </w:tcPr>
          <w:p w:rsidR="009E60C1" w:rsidRPr="0011092A" w:rsidRDefault="009E60C1" w:rsidP="00696F59">
            <w:pPr>
              <w:snapToGrid w:val="0"/>
              <w:ind w:right="-51"/>
            </w:pPr>
          </w:p>
        </w:tc>
        <w:tc>
          <w:tcPr>
            <w:tcW w:w="824" w:type="pct"/>
          </w:tcPr>
          <w:p w:rsidR="009E60C1" w:rsidRPr="0011092A" w:rsidRDefault="009E60C1" w:rsidP="00696F59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C01B33" w:rsidRPr="0011092A" w:rsidRDefault="00C01B33" w:rsidP="00B0356A">
            <w:pPr>
              <w:snapToGrid w:val="0"/>
              <w:ind w:right="-92"/>
            </w:pPr>
            <w:r w:rsidRPr="0011092A">
              <w:t>1.</w:t>
            </w:r>
            <w:r w:rsidR="00B0356A">
              <w:t>6</w:t>
            </w:r>
            <w:r w:rsidRPr="0011092A">
              <w:t>.Разработаны (внесены изменения) в локальные акты</w:t>
            </w:r>
            <w:r w:rsidR="003C60E6">
              <w:t xml:space="preserve"> (</w:t>
            </w:r>
            <w:r w:rsidR="003C60E6" w:rsidRPr="003C60E6">
              <w:rPr>
                <w:color w:val="FF0000"/>
              </w:rPr>
              <w:t>при необходимости</w:t>
            </w:r>
            <w:r w:rsidR="003C60E6">
              <w:t>)</w:t>
            </w:r>
            <w:r w:rsidRPr="0011092A">
              <w:t>, регламентирующие:</w:t>
            </w:r>
          </w:p>
        </w:tc>
        <w:tc>
          <w:tcPr>
            <w:tcW w:w="655" w:type="pct"/>
          </w:tcPr>
          <w:p w:rsidR="00C01B33" w:rsidRDefault="00C01B33" w:rsidP="00C01B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C01B33" w:rsidRDefault="00C01B33" w:rsidP="00C01B33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C01B33" w:rsidRPr="0011092A" w:rsidRDefault="00C01B33" w:rsidP="00C01B33">
            <w:pPr>
              <w:pStyle w:val="a6"/>
              <w:numPr>
                <w:ilvl w:val="0"/>
                <w:numId w:val="18"/>
              </w:numPr>
              <w:snapToGrid w:val="0"/>
              <w:ind w:right="-92"/>
            </w:pPr>
            <w:r w:rsidRPr="0011092A">
              <w:t>правила приема граждан на обучение</w:t>
            </w:r>
          </w:p>
        </w:tc>
        <w:tc>
          <w:tcPr>
            <w:tcW w:w="655" w:type="pct"/>
          </w:tcPr>
          <w:p w:rsidR="00C01B33" w:rsidRDefault="00C01B33" w:rsidP="00C01B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C01B33" w:rsidRDefault="00C01B33" w:rsidP="00C01B33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C01B33" w:rsidRPr="0011092A" w:rsidRDefault="00C01B33" w:rsidP="00C01B33">
            <w:pPr>
              <w:pStyle w:val="a6"/>
              <w:numPr>
                <w:ilvl w:val="0"/>
                <w:numId w:val="18"/>
              </w:numPr>
              <w:snapToGrid w:val="0"/>
              <w:ind w:right="-92"/>
            </w:pPr>
            <w:r w:rsidRPr="0011092A">
              <w:t>порядок зачета результатов освоения обучающимися учебных предметов</w:t>
            </w:r>
          </w:p>
        </w:tc>
        <w:tc>
          <w:tcPr>
            <w:tcW w:w="655" w:type="pct"/>
          </w:tcPr>
          <w:p w:rsidR="00C01B33" w:rsidRDefault="00C01B33" w:rsidP="00C01B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C01B33" w:rsidRDefault="00C01B33" w:rsidP="00C01B33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C01B33" w:rsidRPr="0011092A" w:rsidRDefault="00C01B33" w:rsidP="00C01B33">
            <w:pPr>
              <w:pStyle w:val="a6"/>
              <w:numPr>
                <w:ilvl w:val="0"/>
                <w:numId w:val="18"/>
              </w:numPr>
              <w:snapToGrid w:val="0"/>
              <w:ind w:right="-92"/>
            </w:pPr>
            <w:r w:rsidRPr="0011092A">
              <w:t>деятельность структурных подразделений школы, обеспечивающие реализацию обновленных ФГОС (например, положения о информационно-библиотечном центре и др.);</w:t>
            </w:r>
          </w:p>
        </w:tc>
        <w:tc>
          <w:tcPr>
            <w:tcW w:w="655" w:type="pct"/>
          </w:tcPr>
          <w:p w:rsidR="00C01B33" w:rsidRDefault="00C01B33" w:rsidP="00C01B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C01B33" w:rsidRDefault="00C01B33" w:rsidP="00C01B33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C01B33" w:rsidRPr="0011092A" w:rsidRDefault="00C01B33" w:rsidP="00C01B33">
            <w:pPr>
              <w:pStyle w:val="a6"/>
              <w:numPr>
                <w:ilvl w:val="0"/>
                <w:numId w:val="18"/>
              </w:numPr>
              <w:snapToGrid w:val="0"/>
              <w:ind w:right="-92"/>
            </w:pPr>
            <w:r w:rsidRPr="0011092A">
              <w:t>организацию образовательного процесса для реализации обновленных ФГОС (положение об обучении по индивидуальному учебному плану, порядок выбора обучающимися учебных предметов, курсов, модулей, режим занятий обучающихся, текущий контроль успеваемости и промежуточной аттестации обучающихся, об организации обучения лиц с ОВЗ, выбора изучения родного языка, второго иностранного языка и др.)</w:t>
            </w:r>
          </w:p>
        </w:tc>
        <w:tc>
          <w:tcPr>
            <w:tcW w:w="655" w:type="pct"/>
          </w:tcPr>
          <w:p w:rsidR="00C01B33" w:rsidRDefault="00C01B33" w:rsidP="00C01B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C01B33" w:rsidRDefault="00C01B33" w:rsidP="00C01B33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C01B33" w:rsidRPr="0011092A" w:rsidRDefault="00C01B33" w:rsidP="00C01B33">
            <w:pPr>
              <w:pStyle w:val="a6"/>
              <w:numPr>
                <w:ilvl w:val="0"/>
                <w:numId w:val="18"/>
              </w:numPr>
              <w:snapToGrid w:val="0"/>
              <w:ind w:right="-92"/>
            </w:pPr>
            <w:r w:rsidRPr="0011092A">
              <w:t>внутреннюю систему оценки качества образования</w:t>
            </w:r>
          </w:p>
        </w:tc>
        <w:tc>
          <w:tcPr>
            <w:tcW w:w="655" w:type="pct"/>
          </w:tcPr>
          <w:p w:rsidR="00C01B33" w:rsidRDefault="00C01B33" w:rsidP="00C01B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C01B33" w:rsidRDefault="00C01B33" w:rsidP="00C01B33">
            <w:pPr>
              <w:snapToGrid w:val="0"/>
              <w:ind w:right="-51"/>
            </w:pPr>
          </w:p>
        </w:tc>
      </w:tr>
      <w:tr w:rsidR="007633B4" w:rsidRPr="007633B4" w:rsidTr="004334BF">
        <w:trPr>
          <w:trHeight w:val="503"/>
        </w:trPr>
        <w:tc>
          <w:tcPr>
            <w:tcW w:w="3521" w:type="pct"/>
          </w:tcPr>
          <w:p w:rsidR="00B77F33" w:rsidRPr="007633B4" w:rsidRDefault="00B0356A" w:rsidP="00B0356A">
            <w:pPr>
              <w:pStyle w:val="a6"/>
              <w:numPr>
                <w:ilvl w:val="1"/>
                <w:numId w:val="30"/>
              </w:numPr>
              <w:snapToGrid w:val="0"/>
              <w:ind w:left="0" w:right="-72" w:firstLine="0"/>
              <w:rPr>
                <w:color w:val="000000" w:themeColor="text1"/>
              </w:rPr>
            </w:pPr>
            <w:r w:rsidRPr="007633B4">
              <w:rPr>
                <w:color w:val="000000" w:themeColor="text1"/>
              </w:rPr>
              <w:t>Разработан и у</w:t>
            </w:r>
            <w:r w:rsidR="00B77F33" w:rsidRPr="007633B4">
              <w:rPr>
                <w:color w:val="000000" w:themeColor="text1"/>
              </w:rPr>
              <w:t>твержден График контрольных работ (</w:t>
            </w:r>
            <w:r w:rsidR="007633B4">
              <w:rPr>
                <w:color w:val="000000" w:themeColor="text1"/>
              </w:rPr>
              <w:t>*</w:t>
            </w:r>
            <w:r w:rsidR="00B77F33" w:rsidRPr="007633B4">
              <w:rPr>
                <w:color w:val="000000" w:themeColor="text1"/>
              </w:rPr>
              <w:t>полугодие, год, четверть)</w:t>
            </w:r>
          </w:p>
        </w:tc>
        <w:tc>
          <w:tcPr>
            <w:tcW w:w="655" w:type="pct"/>
          </w:tcPr>
          <w:p w:rsidR="00B77F33" w:rsidRPr="007633B4" w:rsidRDefault="00B77F33" w:rsidP="00B77F33">
            <w:pPr>
              <w:snapToGrid w:val="0"/>
              <w:ind w:right="-51"/>
              <w:rPr>
                <w:color w:val="000000" w:themeColor="text1"/>
              </w:rPr>
            </w:pPr>
          </w:p>
        </w:tc>
        <w:tc>
          <w:tcPr>
            <w:tcW w:w="824" w:type="pct"/>
          </w:tcPr>
          <w:p w:rsidR="00B77F33" w:rsidRPr="007633B4" w:rsidRDefault="00B77F33" w:rsidP="00B77F33">
            <w:pPr>
              <w:snapToGrid w:val="0"/>
              <w:ind w:right="-51"/>
              <w:rPr>
                <w:color w:val="000000" w:themeColor="text1"/>
              </w:rPr>
            </w:pPr>
            <w:r w:rsidRPr="007633B4">
              <w:rPr>
                <w:color w:val="000000" w:themeColor="text1"/>
              </w:rPr>
              <w:t>Размещение на сайте</w:t>
            </w:r>
            <w:r w:rsidR="00B224E2" w:rsidRPr="007633B4">
              <w:rPr>
                <w:color w:val="000000" w:themeColor="text1"/>
              </w:rPr>
              <w:t xml:space="preserve"> ОО</w:t>
            </w: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B77F33" w:rsidRPr="0011092A" w:rsidRDefault="00B77F33" w:rsidP="00B0356A">
            <w:pPr>
              <w:snapToGrid w:val="0"/>
              <w:ind w:right="-92"/>
              <w:rPr>
                <w:b/>
              </w:rPr>
            </w:pPr>
            <w:r w:rsidRPr="0011092A">
              <w:t>1.</w:t>
            </w:r>
            <w:r w:rsidR="00B0356A">
              <w:t>8</w:t>
            </w:r>
            <w:r w:rsidRPr="0011092A">
              <w:t>. Разработана модель расписания образовательного процесса в соответствии с целями и задачами обновленных ФГОС</w:t>
            </w:r>
            <w:r w:rsidR="00B224E2">
              <w:t xml:space="preserve">. </w:t>
            </w:r>
          </w:p>
        </w:tc>
        <w:tc>
          <w:tcPr>
            <w:tcW w:w="655" w:type="pct"/>
          </w:tcPr>
          <w:p w:rsidR="00B77F33" w:rsidRDefault="00B77F33" w:rsidP="00B77F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B77F33" w:rsidRDefault="00B224E2" w:rsidP="00B0356A">
            <w:pPr>
              <w:snapToGrid w:val="0"/>
              <w:ind w:right="-51"/>
            </w:pPr>
            <w:r>
              <w:t>Расписани</w:t>
            </w:r>
            <w:r w:rsidR="00B0356A">
              <w:t xml:space="preserve">я уроков, </w:t>
            </w:r>
            <w:r>
              <w:t xml:space="preserve"> </w:t>
            </w:r>
            <w:r w:rsidR="00B0356A">
              <w:t xml:space="preserve">внеурочной деятельности </w:t>
            </w:r>
            <w:r>
              <w:lastRenderedPageBreak/>
              <w:t>размещено на сайте ОО</w:t>
            </w: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B77F33" w:rsidRPr="0011092A" w:rsidRDefault="00B77F33" w:rsidP="00B0356A">
            <w:pPr>
              <w:snapToGrid w:val="0"/>
              <w:ind w:right="-92"/>
            </w:pPr>
            <w:r w:rsidRPr="00B0356A">
              <w:lastRenderedPageBreak/>
              <w:t>1.</w:t>
            </w:r>
            <w:r w:rsidR="00B0356A" w:rsidRPr="00B0356A">
              <w:t>9</w:t>
            </w:r>
            <w:r w:rsidRPr="00B0356A">
              <w:t>.</w:t>
            </w:r>
            <w:r w:rsidRPr="0011092A">
              <w:t xml:space="preserve"> Разработана модель реализации сетевых форм взаимодействия ОО с организациями дополнительного образования, учреждениями культуры, спорта в реализации основных образовательных программ, соответствующих требованиям обновленных ФГОС</w:t>
            </w:r>
            <w:r>
              <w:t xml:space="preserve"> (</w:t>
            </w:r>
            <w:r w:rsidRPr="00B0356A">
              <w:rPr>
                <w:color w:val="FF0000"/>
              </w:rPr>
              <w:t>при реализации сетевого взаимодействия)</w:t>
            </w:r>
          </w:p>
        </w:tc>
        <w:tc>
          <w:tcPr>
            <w:tcW w:w="655" w:type="pct"/>
          </w:tcPr>
          <w:p w:rsidR="00B77F33" w:rsidRDefault="00B77F33" w:rsidP="00B0356A">
            <w:pPr>
              <w:snapToGrid w:val="0"/>
              <w:ind w:right="-92"/>
            </w:pPr>
          </w:p>
        </w:tc>
        <w:tc>
          <w:tcPr>
            <w:tcW w:w="824" w:type="pct"/>
          </w:tcPr>
          <w:p w:rsidR="00B77F33" w:rsidRDefault="00B76893" w:rsidP="00B0356A">
            <w:pPr>
              <w:snapToGrid w:val="0"/>
              <w:ind w:right="-92"/>
            </w:pPr>
            <w:r>
              <w:t>Заключены соглашения</w:t>
            </w: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B77F33" w:rsidRPr="00B0356A" w:rsidRDefault="00B77F33" w:rsidP="00B0356A">
            <w:pPr>
              <w:snapToGrid w:val="0"/>
              <w:ind w:right="-92"/>
            </w:pPr>
            <w:r w:rsidRPr="00B0356A">
              <w:t>1.</w:t>
            </w:r>
            <w:r w:rsidR="00B0356A">
              <w:t>10</w:t>
            </w:r>
            <w:r w:rsidRPr="00B0356A">
              <w:t>.</w:t>
            </w:r>
            <w:r w:rsidRPr="0011092A">
              <w:t xml:space="preserve"> Определен перечень </w:t>
            </w:r>
            <w:r w:rsidRPr="00B0356A">
              <w:t>учебных предметов, учебных курсов (в том числе внеурочной деятельности), учебных модулей предлагаемых для выбора обучающимся, родителям (законным представителям) несовершеннолетних обучающихся (часть ООП, формируемая участниками образовательных отношений)</w:t>
            </w:r>
          </w:p>
        </w:tc>
        <w:tc>
          <w:tcPr>
            <w:tcW w:w="655" w:type="pct"/>
          </w:tcPr>
          <w:p w:rsidR="00B77F33" w:rsidRDefault="00B77F33" w:rsidP="00B0356A">
            <w:pPr>
              <w:snapToGrid w:val="0"/>
              <w:ind w:right="-92"/>
            </w:pPr>
          </w:p>
        </w:tc>
        <w:tc>
          <w:tcPr>
            <w:tcW w:w="824" w:type="pct"/>
          </w:tcPr>
          <w:p w:rsidR="00B77F33" w:rsidRDefault="00B77F33" w:rsidP="00B0356A">
            <w:pPr>
              <w:snapToGrid w:val="0"/>
              <w:ind w:right="-92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B77F33" w:rsidRPr="0011092A" w:rsidRDefault="00B77F33" w:rsidP="00B0356A">
            <w:pPr>
              <w:snapToGrid w:val="0"/>
            </w:pPr>
            <w:r w:rsidRPr="0011092A">
              <w:t>1.</w:t>
            </w:r>
            <w:r w:rsidR="00B0356A">
              <w:t>11</w:t>
            </w:r>
            <w:r w:rsidRPr="0011092A">
              <w:t>. Изданы приказы по общеобразовательному учреждению:</w:t>
            </w:r>
          </w:p>
        </w:tc>
        <w:tc>
          <w:tcPr>
            <w:tcW w:w="655" w:type="pct"/>
          </w:tcPr>
          <w:p w:rsidR="00B77F33" w:rsidRDefault="00B77F33" w:rsidP="00B77F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B77F33" w:rsidRDefault="00B77F33" w:rsidP="00B77F33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B77F33" w:rsidRPr="0011092A" w:rsidRDefault="00B77F33" w:rsidP="00B77F33">
            <w:pPr>
              <w:widowControl w:val="0"/>
              <w:numPr>
                <w:ilvl w:val="0"/>
                <w:numId w:val="19"/>
              </w:numPr>
              <w:tabs>
                <w:tab w:val="left" w:pos="175"/>
              </w:tabs>
              <w:suppressAutoHyphens/>
              <w:snapToGrid w:val="0"/>
              <w:ind w:right="-92"/>
            </w:pPr>
            <w:r w:rsidRPr="0011092A">
              <w:t>О переходе ОО на обучение по обновленным ФГОС;</w:t>
            </w:r>
          </w:p>
        </w:tc>
        <w:tc>
          <w:tcPr>
            <w:tcW w:w="655" w:type="pct"/>
          </w:tcPr>
          <w:p w:rsidR="00B77F33" w:rsidRDefault="00B77F33" w:rsidP="00B77F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B77F33" w:rsidRDefault="00B77F33" w:rsidP="00B77F33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B77F33" w:rsidRPr="0011092A" w:rsidRDefault="00B77F33" w:rsidP="00B77F33">
            <w:pPr>
              <w:widowControl w:val="0"/>
              <w:numPr>
                <w:ilvl w:val="0"/>
                <w:numId w:val="19"/>
              </w:numPr>
              <w:tabs>
                <w:tab w:val="left" w:pos="175"/>
              </w:tabs>
              <w:suppressAutoHyphens/>
              <w:snapToGrid w:val="0"/>
              <w:ind w:right="-92"/>
            </w:pPr>
            <w:r w:rsidRPr="0011092A">
              <w:t xml:space="preserve">О разработке образовательной программы </w:t>
            </w:r>
          </w:p>
        </w:tc>
        <w:tc>
          <w:tcPr>
            <w:tcW w:w="655" w:type="pct"/>
          </w:tcPr>
          <w:p w:rsidR="00B77F33" w:rsidRDefault="00B77F33" w:rsidP="00B77F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B77F33" w:rsidRDefault="00B77F33" w:rsidP="00B77F33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B77F33" w:rsidRPr="0011092A" w:rsidRDefault="00B77F33" w:rsidP="00B77F33">
            <w:pPr>
              <w:widowControl w:val="0"/>
              <w:numPr>
                <w:ilvl w:val="0"/>
                <w:numId w:val="19"/>
              </w:numPr>
              <w:tabs>
                <w:tab w:val="left" w:pos="175"/>
              </w:tabs>
              <w:suppressAutoHyphens/>
              <w:snapToGrid w:val="0"/>
              <w:ind w:right="-92"/>
            </w:pPr>
            <w:r w:rsidRPr="0011092A">
              <w:t xml:space="preserve">Об утверждении образовательной программы </w:t>
            </w:r>
          </w:p>
        </w:tc>
        <w:tc>
          <w:tcPr>
            <w:tcW w:w="655" w:type="pct"/>
          </w:tcPr>
          <w:p w:rsidR="00B77F33" w:rsidRDefault="00B77F33" w:rsidP="00B77F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B77F33" w:rsidRDefault="00B77F33" w:rsidP="00B77F33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B77F33" w:rsidRPr="0011092A" w:rsidRDefault="00B77F33" w:rsidP="00B77F33">
            <w:pPr>
              <w:widowControl w:val="0"/>
              <w:numPr>
                <w:ilvl w:val="0"/>
                <w:numId w:val="19"/>
              </w:numPr>
              <w:tabs>
                <w:tab w:val="left" w:pos="175"/>
              </w:tabs>
              <w:suppressAutoHyphens/>
              <w:snapToGrid w:val="0"/>
              <w:ind w:right="-92"/>
            </w:pPr>
            <w:r w:rsidRPr="0011092A">
              <w:t xml:space="preserve">О </w:t>
            </w:r>
            <w:r>
              <w:t xml:space="preserve">проведении мониторинга введения /реализации </w:t>
            </w:r>
            <w:r w:rsidRPr="0011092A">
              <w:t>обновленных ФГОС;</w:t>
            </w:r>
          </w:p>
        </w:tc>
        <w:tc>
          <w:tcPr>
            <w:tcW w:w="655" w:type="pct"/>
          </w:tcPr>
          <w:p w:rsidR="00B77F33" w:rsidRDefault="00B77F33" w:rsidP="00B77F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B77F33" w:rsidRDefault="00B77F33" w:rsidP="00B77F33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B77F33" w:rsidRPr="0011092A" w:rsidRDefault="00B77F33" w:rsidP="00B77F33">
            <w:pPr>
              <w:widowControl w:val="0"/>
              <w:numPr>
                <w:ilvl w:val="0"/>
                <w:numId w:val="19"/>
              </w:numPr>
              <w:tabs>
                <w:tab w:val="left" w:pos="175"/>
              </w:tabs>
              <w:suppressAutoHyphens/>
              <w:snapToGrid w:val="0"/>
              <w:ind w:right="-92"/>
              <w:rPr>
                <w:b/>
              </w:rPr>
            </w:pPr>
            <w:r w:rsidRPr="0011092A">
              <w:t>О внесении изменений в должностные инструкции работников образовательной организации</w:t>
            </w:r>
            <w:r>
              <w:t xml:space="preserve"> (при необходимости)</w:t>
            </w:r>
          </w:p>
        </w:tc>
        <w:tc>
          <w:tcPr>
            <w:tcW w:w="655" w:type="pct"/>
          </w:tcPr>
          <w:p w:rsidR="00B77F33" w:rsidRDefault="00B77F33" w:rsidP="00B77F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B77F33" w:rsidRDefault="00B77F33" w:rsidP="00B77F33">
            <w:pPr>
              <w:snapToGrid w:val="0"/>
              <w:ind w:right="-51"/>
            </w:pPr>
          </w:p>
        </w:tc>
      </w:tr>
      <w:tr w:rsidR="00B0356A" w:rsidRPr="0011092A" w:rsidTr="004334BF">
        <w:trPr>
          <w:trHeight w:val="454"/>
        </w:trPr>
        <w:tc>
          <w:tcPr>
            <w:tcW w:w="3521" w:type="pct"/>
          </w:tcPr>
          <w:p w:rsidR="00B77F33" w:rsidRPr="0011092A" w:rsidRDefault="00B77F33" w:rsidP="00FB675B">
            <w:pPr>
              <w:snapToGrid w:val="0"/>
              <w:ind w:right="-92"/>
            </w:pPr>
            <w:r w:rsidRPr="0011092A">
              <w:t>1.1</w:t>
            </w:r>
            <w:r w:rsidR="00B0356A">
              <w:t>2</w:t>
            </w:r>
            <w:r w:rsidRPr="0011092A">
              <w:t xml:space="preserve">. Определен список учебников, учебных пособий, </w:t>
            </w:r>
            <w:r w:rsidR="00AB4250">
              <w:t xml:space="preserve">электронных образовательных </w:t>
            </w:r>
            <w:r w:rsidRPr="0011092A">
              <w:t xml:space="preserve">ресурсов, используемых в образовательном процессе </w:t>
            </w:r>
            <w:r w:rsidR="00AB4250">
              <w:t>в соотве</w:t>
            </w:r>
            <w:r w:rsidR="00FB675B">
              <w:t>тствии с федеральными перечнями</w:t>
            </w:r>
          </w:p>
        </w:tc>
        <w:tc>
          <w:tcPr>
            <w:tcW w:w="655" w:type="pct"/>
          </w:tcPr>
          <w:p w:rsidR="00B77F33" w:rsidRDefault="00B77F33" w:rsidP="00B77F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B77F33" w:rsidRDefault="00B77F33" w:rsidP="00B0356A">
            <w:pPr>
              <w:snapToGrid w:val="0"/>
              <w:ind w:right="-51"/>
            </w:pPr>
          </w:p>
        </w:tc>
      </w:tr>
      <w:tr w:rsidR="004334BF" w:rsidRPr="0034075B" w:rsidTr="004334BF">
        <w:trPr>
          <w:trHeight w:val="454"/>
        </w:trPr>
        <w:tc>
          <w:tcPr>
            <w:tcW w:w="5000" w:type="pct"/>
            <w:gridSpan w:val="3"/>
          </w:tcPr>
          <w:p w:rsidR="004334BF" w:rsidRPr="004334BF" w:rsidRDefault="004334BF" w:rsidP="004334BF">
            <w:pPr>
              <w:pStyle w:val="a6"/>
              <w:numPr>
                <w:ilvl w:val="0"/>
                <w:numId w:val="30"/>
              </w:numPr>
              <w:snapToGrid w:val="0"/>
              <w:ind w:right="-51"/>
              <w:jc w:val="center"/>
              <w:rPr>
                <w:b/>
              </w:rPr>
            </w:pPr>
            <w:r w:rsidRPr="004334BF">
              <w:rPr>
                <w:b/>
              </w:rPr>
              <w:t>Организационно-методическое обеспечение</w:t>
            </w:r>
          </w:p>
        </w:tc>
      </w:tr>
      <w:tr w:rsidR="00B0356A" w:rsidRPr="0011092A" w:rsidTr="004334BF">
        <w:trPr>
          <w:trHeight w:val="562"/>
        </w:trPr>
        <w:tc>
          <w:tcPr>
            <w:tcW w:w="3521" w:type="pct"/>
          </w:tcPr>
          <w:p w:rsidR="00B77F33" w:rsidRPr="0011092A" w:rsidRDefault="00B77F33" w:rsidP="00B77F33">
            <w:pPr>
              <w:snapToGrid w:val="0"/>
              <w:ind w:right="-72"/>
            </w:pPr>
            <w:r>
              <w:t>2</w:t>
            </w:r>
            <w:r w:rsidRPr="0011092A">
              <w:t xml:space="preserve">.1. Разработан </w:t>
            </w:r>
            <w:r>
              <w:t xml:space="preserve"> и реализуется </w:t>
            </w:r>
            <w:r w:rsidRPr="0011092A">
              <w:t>план методической работы школы с педагогам в вопросах реализации обновленных ФГОС, в том числе сформированы и работают  методические группы по всем направлениям функциональной грамотности</w:t>
            </w:r>
          </w:p>
        </w:tc>
        <w:tc>
          <w:tcPr>
            <w:tcW w:w="655" w:type="pct"/>
          </w:tcPr>
          <w:p w:rsidR="00B77F33" w:rsidRPr="0011092A" w:rsidRDefault="00B77F33" w:rsidP="00B77F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B77F33" w:rsidRPr="0034075B" w:rsidRDefault="00B77F33" w:rsidP="00B77F33">
            <w:pPr>
              <w:snapToGrid w:val="0"/>
              <w:ind w:right="-51"/>
              <w:rPr>
                <w:b/>
              </w:rPr>
            </w:pPr>
          </w:p>
        </w:tc>
      </w:tr>
      <w:tr w:rsidR="00B0356A" w:rsidRPr="0011092A" w:rsidTr="004334BF">
        <w:trPr>
          <w:trHeight w:val="562"/>
        </w:trPr>
        <w:tc>
          <w:tcPr>
            <w:tcW w:w="3521" w:type="pct"/>
          </w:tcPr>
          <w:p w:rsidR="00B77F33" w:rsidRPr="0011092A" w:rsidRDefault="004334BF" w:rsidP="00B77F33">
            <w:pPr>
              <w:snapToGrid w:val="0"/>
              <w:ind w:right="-72"/>
            </w:pPr>
            <w:r>
              <w:t>2</w:t>
            </w:r>
            <w:r w:rsidR="00B77F33" w:rsidRPr="0011092A">
              <w:t>.2.Организованы постоянно действующие «переговорные площадки» для организации взаимодействия всех участников образовательного процесса (сайт, форум, собрания, совещания и пр.)</w:t>
            </w:r>
          </w:p>
        </w:tc>
        <w:tc>
          <w:tcPr>
            <w:tcW w:w="655" w:type="pct"/>
          </w:tcPr>
          <w:p w:rsidR="00B77F33" w:rsidRPr="0011092A" w:rsidRDefault="00B77F33" w:rsidP="00B77F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B77F33" w:rsidRPr="0034075B" w:rsidRDefault="00B77F33" w:rsidP="00B77F33">
            <w:pPr>
              <w:snapToGrid w:val="0"/>
              <w:ind w:right="-51"/>
              <w:rPr>
                <w:b/>
              </w:rPr>
            </w:pPr>
          </w:p>
        </w:tc>
      </w:tr>
      <w:tr w:rsidR="00B0356A" w:rsidRPr="0011092A" w:rsidTr="004334BF">
        <w:trPr>
          <w:trHeight w:val="562"/>
        </w:trPr>
        <w:tc>
          <w:tcPr>
            <w:tcW w:w="3521" w:type="pct"/>
          </w:tcPr>
          <w:p w:rsidR="00B77F33" w:rsidRPr="0011092A" w:rsidRDefault="004334BF" w:rsidP="00B77F33">
            <w:pPr>
              <w:snapToGrid w:val="0"/>
            </w:pPr>
            <w:r>
              <w:t>2</w:t>
            </w:r>
            <w:r w:rsidR="00B77F33" w:rsidRPr="0011092A">
              <w:t>.3.Сформирована система мониторинга готовности учителя к реализации обновленных ФГОС (пройдены курсы по</w:t>
            </w:r>
            <w:r w:rsidR="00B77F33">
              <w:t>вышения квалификации, утверждено</w:t>
            </w:r>
            <w:r w:rsidR="00B77F33" w:rsidRPr="0011092A">
              <w:t xml:space="preserve"> </w:t>
            </w:r>
            <w:r w:rsidR="00B77F33">
              <w:t>календарно-тематическое планирование</w:t>
            </w:r>
            <w:r w:rsidR="00B77F33" w:rsidRPr="0011092A">
              <w:t>, в календарно-тематическое планирование встроены задания по формированию функциональной грамотности, в педагогическую деятельность включены федеральные онлайн конструкторы,</w:t>
            </w:r>
            <w:r>
              <w:t xml:space="preserve"> ресурсы ФГИС «Моя школа»,</w:t>
            </w:r>
            <w:r w:rsidR="00B77F33" w:rsidRPr="0011092A">
              <w:t xml:space="preserve"> </w:t>
            </w:r>
            <w:r w:rsidR="00B77F33">
              <w:t>библиотека цифрового контента</w:t>
            </w:r>
            <w:r w:rsidR="00B77F33" w:rsidRPr="0011092A">
              <w:t>, имеется банк приемов по решению в урочной и внеурочной деятельности задач воспитания)</w:t>
            </w:r>
          </w:p>
        </w:tc>
        <w:tc>
          <w:tcPr>
            <w:tcW w:w="655" w:type="pct"/>
          </w:tcPr>
          <w:p w:rsidR="00B77F33" w:rsidRPr="0011092A" w:rsidRDefault="00B77F33" w:rsidP="00B77F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B77F33" w:rsidRPr="0034075B" w:rsidRDefault="00B77F33" w:rsidP="00B77F33">
            <w:pPr>
              <w:snapToGrid w:val="0"/>
              <w:ind w:right="-51"/>
              <w:rPr>
                <w:b/>
              </w:rPr>
            </w:pPr>
          </w:p>
        </w:tc>
      </w:tr>
      <w:tr w:rsidR="00B0356A" w:rsidRPr="0011092A" w:rsidTr="004334BF">
        <w:trPr>
          <w:trHeight w:val="562"/>
        </w:trPr>
        <w:tc>
          <w:tcPr>
            <w:tcW w:w="3521" w:type="pct"/>
          </w:tcPr>
          <w:p w:rsidR="00B77F33" w:rsidRPr="0011092A" w:rsidRDefault="004334BF" w:rsidP="00B77F33">
            <w:pPr>
              <w:snapToGrid w:val="0"/>
            </w:pPr>
            <w:r>
              <w:lastRenderedPageBreak/>
              <w:t>2</w:t>
            </w:r>
            <w:r w:rsidR="00B77F33" w:rsidRPr="004334BF">
              <w:t>.4.</w:t>
            </w:r>
            <w:r w:rsidR="00B77F33" w:rsidRPr="0011092A">
              <w:t xml:space="preserve"> Разработан (имеется) инструментарий для изучения образовательных потребностей и интересов обучающихся и запросов их родителей (законных представителей), участия обучающихся родителей, педагогических работников, общественности в проектировании ООП и условий ее реализации (Пакет методик, диагностического инструментария, механизмы участия в проектировании и развитии ООП и условий ее реализации)</w:t>
            </w:r>
          </w:p>
        </w:tc>
        <w:tc>
          <w:tcPr>
            <w:tcW w:w="655" w:type="pct"/>
          </w:tcPr>
          <w:p w:rsidR="00B77F33" w:rsidRPr="0011092A" w:rsidRDefault="00B77F33" w:rsidP="004334BF">
            <w:pPr>
              <w:snapToGrid w:val="0"/>
            </w:pPr>
          </w:p>
        </w:tc>
        <w:tc>
          <w:tcPr>
            <w:tcW w:w="824" w:type="pct"/>
          </w:tcPr>
          <w:p w:rsidR="00B77F33" w:rsidRPr="004334BF" w:rsidRDefault="00B77F33" w:rsidP="004334BF">
            <w:pPr>
              <w:snapToGrid w:val="0"/>
            </w:pPr>
          </w:p>
        </w:tc>
      </w:tr>
      <w:tr w:rsidR="00B0356A" w:rsidRPr="0011092A" w:rsidTr="004334BF">
        <w:trPr>
          <w:trHeight w:val="562"/>
        </w:trPr>
        <w:tc>
          <w:tcPr>
            <w:tcW w:w="3521" w:type="pct"/>
          </w:tcPr>
          <w:p w:rsidR="00B77F33" w:rsidRPr="0011092A" w:rsidRDefault="004334BF" w:rsidP="00B77F33">
            <w:pPr>
              <w:snapToGrid w:val="0"/>
            </w:pPr>
            <w:r>
              <w:t>2</w:t>
            </w:r>
            <w:r w:rsidR="00B77F33" w:rsidRPr="004334BF">
              <w:t>.5.</w:t>
            </w:r>
            <w:r w:rsidR="00B77F33" w:rsidRPr="0011092A">
              <w:t xml:space="preserve"> Проведено анкетирование по изучению образовательных потребностей и интересов обучающихся и запросов родителей для разработки части формируемой участни</w:t>
            </w:r>
            <w:r w:rsidR="00B77F33">
              <w:t>ками образовательного процесса (учебный план, внеурочная деятельность)</w:t>
            </w:r>
          </w:p>
        </w:tc>
        <w:tc>
          <w:tcPr>
            <w:tcW w:w="655" w:type="pct"/>
          </w:tcPr>
          <w:p w:rsidR="00B77F33" w:rsidRPr="0011092A" w:rsidRDefault="00B77F33" w:rsidP="004334BF">
            <w:pPr>
              <w:snapToGrid w:val="0"/>
            </w:pPr>
          </w:p>
        </w:tc>
        <w:tc>
          <w:tcPr>
            <w:tcW w:w="824" w:type="pct"/>
          </w:tcPr>
          <w:p w:rsidR="00B77F33" w:rsidRPr="004334BF" w:rsidRDefault="00B77F33" w:rsidP="004334BF">
            <w:pPr>
              <w:snapToGrid w:val="0"/>
            </w:pPr>
          </w:p>
        </w:tc>
      </w:tr>
      <w:tr w:rsidR="00B0356A" w:rsidRPr="0011092A" w:rsidTr="004334BF">
        <w:trPr>
          <w:trHeight w:val="451"/>
        </w:trPr>
        <w:tc>
          <w:tcPr>
            <w:tcW w:w="3521" w:type="pct"/>
          </w:tcPr>
          <w:p w:rsidR="00B77F33" w:rsidRDefault="00B77F33" w:rsidP="00B77F33">
            <w:pPr>
              <w:snapToGrid w:val="0"/>
              <w:ind w:right="-72"/>
            </w:pPr>
          </w:p>
        </w:tc>
        <w:tc>
          <w:tcPr>
            <w:tcW w:w="655" w:type="pct"/>
          </w:tcPr>
          <w:p w:rsidR="00B77F33" w:rsidRPr="0011092A" w:rsidRDefault="00B77F33" w:rsidP="00B77F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B77F33" w:rsidRPr="0034075B" w:rsidRDefault="00B77F33" w:rsidP="00B77F33">
            <w:pPr>
              <w:snapToGrid w:val="0"/>
              <w:ind w:right="-51"/>
              <w:rPr>
                <w:b/>
              </w:rPr>
            </w:pPr>
          </w:p>
        </w:tc>
      </w:tr>
      <w:tr w:rsidR="004334BF" w:rsidRPr="00F03157" w:rsidTr="004334BF">
        <w:trPr>
          <w:trHeight w:val="562"/>
        </w:trPr>
        <w:tc>
          <w:tcPr>
            <w:tcW w:w="5000" w:type="pct"/>
            <w:gridSpan w:val="3"/>
          </w:tcPr>
          <w:p w:rsidR="004334BF" w:rsidRPr="00F03157" w:rsidRDefault="004334BF" w:rsidP="00F03157">
            <w:pPr>
              <w:pStyle w:val="a6"/>
              <w:numPr>
                <w:ilvl w:val="0"/>
                <w:numId w:val="30"/>
              </w:numPr>
              <w:snapToGrid w:val="0"/>
              <w:ind w:right="-51"/>
              <w:jc w:val="center"/>
              <w:rPr>
                <w:b/>
              </w:rPr>
            </w:pPr>
            <w:r w:rsidRPr="00F03157">
              <w:rPr>
                <w:b/>
              </w:rPr>
              <w:t>Кадровое обеспечение</w:t>
            </w:r>
          </w:p>
        </w:tc>
      </w:tr>
      <w:tr w:rsidR="00B0356A" w:rsidRPr="0011092A" w:rsidTr="004334BF">
        <w:trPr>
          <w:trHeight w:val="589"/>
        </w:trPr>
        <w:tc>
          <w:tcPr>
            <w:tcW w:w="3521" w:type="pct"/>
          </w:tcPr>
          <w:p w:rsidR="00B77F33" w:rsidRDefault="004334BF" w:rsidP="00B77F33">
            <w:pPr>
              <w:snapToGrid w:val="0"/>
              <w:ind w:right="-72"/>
            </w:pPr>
            <w:r>
              <w:rPr>
                <w:rFonts w:eastAsiaTheme="minorHAnsi"/>
                <w:lang w:eastAsia="en-US"/>
              </w:rPr>
              <w:t xml:space="preserve">3.1. </w:t>
            </w:r>
            <w:r w:rsidR="00B77F33" w:rsidRPr="0011092A">
              <w:rPr>
                <w:rFonts w:eastAsiaTheme="minorHAnsi"/>
                <w:lang w:eastAsia="en-US"/>
              </w:rPr>
              <w:t xml:space="preserve">Квалификация </w:t>
            </w:r>
            <w:r>
              <w:rPr>
                <w:rFonts w:eastAsiaTheme="minorHAnsi"/>
                <w:lang w:eastAsia="en-US"/>
              </w:rPr>
              <w:t xml:space="preserve">управленческих, </w:t>
            </w:r>
            <w:r w:rsidR="00B77F33" w:rsidRPr="0011092A">
              <w:rPr>
                <w:rFonts w:eastAsiaTheme="minorHAnsi"/>
                <w:lang w:eastAsia="en-US"/>
              </w:rPr>
              <w:t xml:space="preserve">педагогических работников </w:t>
            </w:r>
            <w:r w:rsidR="00B77F33">
              <w:rPr>
                <w:rFonts w:eastAsiaTheme="minorHAnsi"/>
                <w:lang w:eastAsia="en-US"/>
              </w:rPr>
              <w:t>ОО</w:t>
            </w:r>
            <w:r w:rsidR="00B77F33" w:rsidRPr="0011092A">
              <w:rPr>
                <w:rFonts w:eastAsiaTheme="minorHAnsi"/>
                <w:lang w:eastAsia="en-US"/>
              </w:rPr>
              <w:t xml:space="preserve"> отвечает квалификационным требованиям, указанным в квалификационных справочниках, и (или) профессиональных стандартах (при наличии).</w:t>
            </w:r>
          </w:p>
        </w:tc>
        <w:tc>
          <w:tcPr>
            <w:tcW w:w="655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589"/>
        </w:trPr>
        <w:tc>
          <w:tcPr>
            <w:tcW w:w="3521" w:type="pct"/>
          </w:tcPr>
          <w:p w:rsidR="00B77F33" w:rsidRPr="0011092A" w:rsidRDefault="00B77F33" w:rsidP="00B77F33">
            <w:pPr>
              <w:snapToGrid w:val="0"/>
              <w:ind w:right="-72"/>
            </w:pPr>
            <w:r>
              <w:t>3.2. Все а</w:t>
            </w:r>
            <w:r w:rsidRPr="00397DBA">
              <w:t>дминистративны</w:t>
            </w:r>
            <w:r>
              <w:t>е</w:t>
            </w:r>
            <w:r w:rsidRPr="00397DBA">
              <w:t xml:space="preserve"> работник</w:t>
            </w:r>
            <w:r>
              <w:t>и</w:t>
            </w:r>
            <w:r w:rsidRPr="00397DBA">
              <w:t xml:space="preserve"> общеобразовательн</w:t>
            </w:r>
            <w:r>
              <w:t>ой</w:t>
            </w:r>
            <w:r w:rsidRPr="00397DBA">
              <w:t xml:space="preserve"> организаци</w:t>
            </w:r>
            <w:r>
              <w:t>и</w:t>
            </w:r>
            <w:r w:rsidRPr="00397DBA">
              <w:t>, курирующи</w:t>
            </w:r>
            <w:r>
              <w:t>е</w:t>
            </w:r>
            <w:r w:rsidRPr="00397DBA">
              <w:t xml:space="preserve"> образовательную (учебно-воспитательную) работу организации, </w:t>
            </w:r>
            <w:r>
              <w:t>обучились на КПК</w:t>
            </w:r>
            <w:r w:rsidRPr="00397DBA">
              <w:t xml:space="preserve"> по вопросам </w:t>
            </w:r>
            <w:r>
              <w:t>реализации</w:t>
            </w:r>
            <w:r w:rsidRPr="00397DBA">
              <w:t xml:space="preserve"> обновленных ФГОС </w:t>
            </w:r>
          </w:p>
        </w:tc>
        <w:tc>
          <w:tcPr>
            <w:tcW w:w="655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555"/>
        </w:trPr>
        <w:tc>
          <w:tcPr>
            <w:tcW w:w="3521" w:type="pct"/>
          </w:tcPr>
          <w:p w:rsidR="00B77F33" w:rsidRPr="00490AB1" w:rsidRDefault="004334BF" w:rsidP="00B77F33">
            <w:pPr>
              <w:snapToGrid w:val="0"/>
              <w:ind w:right="-72"/>
            </w:pPr>
            <w:r>
              <w:t xml:space="preserve">3.3. </w:t>
            </w:r>
            <w:r w:rsidR="00B77F33">
              <w:t>Все учителя</w:t>
            </w:r>
            <w:r w:rsidR="00B77F33" w:rsidRPr="00397DBA">
              <w:t xml:space="preserve"> 1</w:t>
            </w:r>
            <w:r w:rsidR="00B77F33">
              <w:t>,2,3,4</w:t>
            </w:r>
            <w:r w:rsidR="00B77F33" w:rsidRPr="00397DBA">
              <w:t xml:space="preserve"> классов, осуществляющих обучение по обновленному ФГОС НОО, </w:t>
            </w:r>
            <w:r w:rsidR="00B77F33">
              <w:t>обучились на КПК</w:t>
            </w:r>
            <w:r w:rsidR="00B77F33" w:rsidRPr="00397DBA">
              <w:t xml:space="preserve"> по вопросам </w:t>
            </w:r>
            <w:r w:rsidR="00B77F33">
              <w:t>реализации</w:t>
            </w:r>
            <w:r w:rsidR="00B77F33" w:rsidRPr="00397DBA">
              <w:t xml:space="preserve"> обновленных ФГОС </w:t>
            </w:r>
            <w:r w:rsidR="00B77F33">
              <w:t>НОО</w:t>
            </w:r>
          </w:p>
        </w:tc>
        <w:tc>
          <w:tcPr>
            <w:tcW w:w="655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123"/>
        </w:trPr>
        <w:tc>
          <w:tcPr>
            <w:tcW w:w="3521" w:type="pct"/>
          </w:tcPr>
          <w:p w:rsidR="00B77F33" w:rsidRPr="00490AB1" w:rsidRDefault="004334BF" w:rsidP="00B77F33">
            <w:pPr>
              <w:snapToGrid w:val="0"/>
              <w:ind w:right="-72"/>
            </w:pPr>
            <w:r>
              <w:t xml:space="preserve">3.4. </w:t>
            </w:r>
            <w:r w:rsidR="00B77F33">
              <w:t>Все</w:t>
            </w:r>
            <w:r w:rsidR="00B77F33" w:rsidRPr="00397DBA">
              <w:t xml:space="preserve"> учител</w:t>
            </w:r>
            <w:r w:rsidR="00B77F33">
              <w:t xml:space="preserve">я, по всем учебным предметам </w:t>
            </w:r>
            <w:r w:rsidR="00B77F33" w:rsidRPr="00397DBA">
              <w:t>5</w:t>
            </w:r>
            <w:r w:rsidR="00B77F33">
              <w:t>-7 (8,9)/10 (11)</w:t>
            </w:r>
            <w:r w:rsidR="00B77F33" w:rsidRPr="00397DBA">
              <w:t xml:space="preserve"> классов, осуществляющих обучение по обновленному ФГОС ООО</w:t>
            </w:r>
            <w:r w:rsidR="00B77F33">
              <w:t>/СОО, обучились на КПК</w:t>
            </w:r>
            <w:r w:rsidR="00B77F33" w:rsidRPr="00397DBA">
              <w:t xml:space="preserve"> по вопросам </w:t>
            </w:r>
            <w:r w:rsidR="00B77F33">
              <w:t>реализации</w:t>
            </w:r>
            <w:r w:rsidR="00B77F33" w:rsidRPr="00397DBA">
              <w:t xml:space="preserve"> обновленных ФГОС</w:t>
            </w:r>
          </w:p>
        </w:tc>
        <w:tc>
          <w:tcPr>
            <w:tcW w:w="655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123"/>
        </w:trPr>
        <w:tc>
          <w:tcPr>
            <w:tcW w:w="3521" w:type="pct"/>
          </w:tcPr>
          <w:p w:rsidR="00B77F33" w:rsidRPr="00490AB1" w:rsidRDefault="004334BF" w:rsidP="00B77F33">
            <w:pPr>
              <w:snapToGrid w:val="0"/>
              <w:ind w:right="-72"/>
            </w:pPr>
            <w:r>
              <w:rPr>
                <w:bCs/>
              </w:rPr>
              <w:t xml:space="preserve">3.5. </w:t>
            </w:r>
            <w:r w:rsidR="00B77F33" w:rsidRPr="0011092A">
              <w:rPr>
                <w:bCs/>
              </w:rPr>
              <w:t>Педагогические работники школы обладают компетентностью в решении профессиональных задач с применением ИКТ</w:t>
            </w:r>
          </w:p>
        </w:tc>
        <w:tc>
          <w:tcPr>
            <w:tcW w:w="655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F03157" w:rsidRPr="0011092A" w:rsidTr="004334BF">
        <w:trPr>
          <w:trHeight w:val="123"/>
        </w:trPr>
        <w:tc>
          <w:tcPr>
            <w:tcW w:w="3521" w:type="pct"/>
          </w:tcPr>
          <w:p w:rsidR="00F03157" w:rsidRDefault="00F03157" w:rsidP="00B77F33">
            <w:pPr>
              <w:snapToGrid w:val="0"/>
              <w:ind w:right="-72"/>
              <w:rPr>
                <w:bCs/>
              </w:rPr>
            </w:pPr>
          </w:p>
        </w:tc>
        <w:tc>
          <w:tcPr>
            <w:tcW w:w="655" w:type="pct"/>
          </w:tcPr>
          <w:p w:rsidR="00F03157" w:rsidRPr="0011092A" w:rsidRDefault="00F03157" w:rsidP="00B77F33">
            <w:pPr>
              <w:snapToGrid w:val="0"/>
              <w:ind w:right="-19"/>
            </w:pPr>
          </w:p>
        </w:tc>
        <w:tc>
          <w:tcPr>
            <w:tcW w:w="824" w:type="pct"/>
          </w:tcPr>
          <w:p w:rsidR="00F03157" w:rsidRPr="0011092A" w:rsidRDefault="00F03157" w:rsidP="00B77F33">
            <w:pPr>
              <w:snapToGrid w:val="0"/>
              <w:ind w:right="-19"/>
            </w:pPr>
          </w:p>
        </w:tc>
      </w:tr>
      <w:tr w:rsidR="00F03157" w:rsidRPr="00F03157" w:rsidTr="00F03157">
        <w:trPr>
          <w:trHeight w:val="465"/>
        </w:trPr>
        <w:tc>
          <w:tcPr>
            <w:tcW w:w="5000" w:type="pct"/>
            <w:gridSpan w:val="3"/>
          </w:tcPr>
          <w:p w:rsidR="00F03157" w:rsidRPr="00F03157" w:rsidRDefault="00F03157" w:rsidP="00F03157">
            <w:pPr>
              <w:pStyle w:val="a6"/>
              <w:numPr>
                <w:ilvl w:val="0"/>
                <w:numId w:val="30"/>
              </w:numPr>
              <w:snapToGrid w:val="0"/>
              <w:ind w:right="-19"/>
              <w:jc w:val="center"/>
              <w:rPr>
                <w:b/>
              </w:rPr>
            </w:pPr>
            <w:r w:rsidRPr="00F03157">
              <w:rPr>
                <w:b/>
              </w:rPr>
              <w:t>Учебно-методическое и информационное обеспечение</w:t>
            </w:r>
          </w:p>
        </w:tc>
      </w:tr>
      <w:tr w:rsidR="00B0356A" w:rsidRPr="0011092A" w:rsidTr="004334BF">
        <w:trPr>
          <w:trHeight w:val="123"/>
        </w:trPr>
        <w:tc>
          <w:tcPr>
            <w:tcW w:w="3521" w:type="pct"/>
          </w:tcPr>
          <w:p w:rsidR="00B77F33" w:rsidRPr="0011092A" w:rsidRDefault="00B77F33" w:rsidP="00B77F33">
            <w:pPr>
              <w:snapToGrid w:val="0"/>
              <w:ind w:right="-51"/>
            </w:pPr>
            <w:r w:rsidRPr="0011092A">
              <w:t>4.1.Сформирован план мероприятий  по информированию участников образовательного процесса и общественности по ключевым позициям введения обновленных ФГОС (Родительские собрания, заседания органа государственно-общественного управления, публикации в СМИ и др)</w:t>
            </w:r>
          </w:p>
        </w:tc>
        <w:tc>
          <w:tcPr>
            <w:tcW w:w="655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123"/>
        </w:trPr>
        <w:tc>
          <w:tcPr>
            <w:tcW w:w="3521" w:type="pct"/>
          </w:tcPr>
          <w:p w:rsidR="00B77F33" w:rsidRPr="0011092A" w:rsidRDefault="00B77F33" w:rsidP="00B77F33">
            <w:pPr>
              <w:snapToGrid w:val="0"/>
              <w:ind w:right="-92"/>
            </w:pPr>
            <w:r w:rsidRPr="0011092A">
              <w:t>4.2.Организовано использование информационных ресурсов ОО (сайт, Интернет-страничка и т.д.) для обеспечения широкого, постоянного и устойчивого доступа участников образовательного процесса к информации, связанной с введением</w:t>
            </w:r>
            <w:r w:rsidR="004D522B">
              <w:t>/реализацией</w:t>
            </w:r>
            <w:r w:rsidRPr="0011092A">
              <w:t xml:space="preserve"> обновленных ФГОС</w:t>
            </w:r>
          </w:p>
        </w:tc>
        <w:tc>
          <w:tcPr>
            <w:tcW w:w="655" w:type="pct"/>
          </w:tcPr>
          <w:p w:rsidR="00B77F33" w:rsidRPr="0011092A" w:rsidRDefault="00B77F33" w:rsidP="00B77F33">
            <w:pPr>
              <w:snapToGrid w:val="0"/>
              <w:ind w:right="-51"/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123"/>
        </w:trPr>
        <w:tc>
          <w:tcPr>
            <w:tcW w:w="3521" w:type="pct"/>
          </w:tcPr>
          <w:p w:rsidR="00B77F33" w:rsidRPr="0011092A" w:rsidRDefault="00B77F33" w:rsidP="00B77F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1092A">
              <w:lastRenderedPageBreak/>
              <w:t>4.3.</w:t>
            </w:r>
            <w:r w:rsidRPr="0011092A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1092A">
              <w:rPr>
                <w:rFonts w:eastAsiaTheme="minorHAnsi"/>
                <w:lang w:eastAsia="en-US"/>
              </w:rPr>
              <w:t>Обучающимся, родителям (законным представителям) несовершеннолетнего обучающихся обеспечен доступ к информационно-образовательной среде, в том числе посредством сети Интернет.</w:t>
            </w:r>
          </w:p>
        </w:tc>
        <w:tc>
          <w:tcPr>
            <w:tcW w:w="655" w:type="pct"/>
          </w:tcPr>
          <w:p w:rsidR="00B77F33" w:rsidRPr="0011092A" w:rsidRDefault="00B77F33" w:rsidP="00B77F33">
            <w:pPr>
              <w:snapToGrid w:val="0"/>
              <w:ind w:right="-92"/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B77F33" w:rsidRPr="0011092A" w:rsidRDefault="00B77F33" w:rsidP="00B77F33">
            <w:pPr>
              <w:snapToGrid w:val="0"/>
            </w:pPr>
            <w:r w:rsidRPr="0011092A">
              <w:t>4.4. Обеспечен</w:t>
            </w:r>
            <w:r>
              <w:t xml:space="preserve"> доступ</w:t>
            </w:r>
            <w:r w:rsidRPr="0011092A">
              <w:t xml:space="preserve"> обучающихся к верифицированным </w:t>
            </w:r>
            <w:r w:rsidRPr="0011092A">
              <w:rPr>
                <w:rFonts w:eastAsiaTheme="minorHAnsi"/>
                <w:lang w:eastAsia="en-US"/>
              </w:rPr>
              <w:t>ресурсам цифровой образовательной среды</w:t>
            </w:r>
          </w:p>
        </w:tc>
        <w:tc>
          <w:tcPr>
            <w:tcW w:w="655" w:type="pct"/>
          </w:tcPr>
          <w:p w:rsidR="00B77F33" w:rsidRPr="0011092A" w:rsidRDefault="00B77F33" w:rsidP="00B77F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4D522B" w:rsidRPr="00627683" w:rsidRDefault="00F03157" w:rsidP="006276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4.5. </w:t>
            </w:r>
            <w:r w:rsidR="00627683">
              <w:rPr>
                <w:rFonts w:eastAsiaTheme="minorHAnsi"/>
                <w:lang w:eastAsia="en-US"/>
              </w:rPr>
              <w:t>Предоставлены</w:t>
            </w:r>
            <w:r w:rsidR="004D522B">
              <w:rPr>
                <w:rFonts w:eastAsiaTheme="minorHAnsi"/>
                <w:lang w:eastAsia="en-US"/>
              </w:rPr>
              <w:t xml:space="preserve"> учебник</w:t>
            </w:r>
            <w:r w:rsidR="00627683">
              <w:rPr>
                <w:rFonts w:eastAsiaTheme="minorHAnsi"/>
                <w:lang w:eastAsia="en-US"/>
              </w:rPr>
              <w:t>и</w:t>
            </w:r>
            <w:r w:rsidR="004D522B">
              <w:rPr>
                <w:rFonts w:eastAsiaTheme="minorHAnsi"/>
                <w:lang w:eastAsia="en-US"/>
              </w:rPr>
              <w:t xml:space="preserve"> и (или) учебны</w:t>
            </w:r>
            <w:r w:rsidR="00627683">
              <w:rPr>
                <w:rFonts w:eastAsiaTheme="minorHAnsi"/>
                <w:lang w:eastAsia="en-US"/>
              </w:rPr>
              <w:t xml:space="preserve">е пособия в печатной форме </w:t>
            </w:r>
            <w:r w:rsidR="004D522B">
              <w:rPr>
                <w:rFonts w:eastAsiaTheme="minorHAnsi"/>
                <w:lang w:eastAsia="en-US"/>
              </w:rPr>
              <w:t xml:space="preserve">на каждого обучающегося по учебным предметам: </w:t>
            </w:r>
            <w:r w:rsidR="00627683">
              <w:rPr>
                <w:rFonts w:eastAsiaTheme="minorHAnsi"/>
                <w:lang w:eastAsia="en-US"/>
              </w:rPr>
              <w:t xml:space="preserve">русский язык, математика, окружающий мир, литературное чтение, иностранные языки (НОО) и  </w:t>
            </w:r>
            <w:r w:rsidR="004D522B">
              <w:rPr>
                <w:rFonts w:eastAsiaTheme="minorHAnsi"/>
                <w:lang w:eastAsia="en-US"/>
              </w:rPr>
              <w:t>русский язык, математика, физика, химия, биология, литература, география, история, обществознание,</w:t>
            </w:r>
            <w:r w:rsidR="00627683">
              <w:rPr>
                <w:rFonts w:eastAsiaTheme="minorHAnsi"/>
                <w:lang w:eastAsia="en-US"/>
              </w:rPr>
              <w:t xml:space="preserve"> иностранные языки, информатика (ООО и СОО), </w:t>
            </w:r>
            <w:r w:rsidR="004D522B">
              <w:rPr>
                <w:rFonts w:eastAsiaTheme="minorHAnsi"/>
                <w:lang w:eastAsia="en-US"/>
              </w:rPr>
              <w:t>а также не менее одного учебника и (или) учебного пособия в печатной и (или) электронной форме, необходимого для освоения программы по иным учебным пред</w:t>
            </w:r>
            <w:r w:rsidR="00627683">
              <w:rPr>
                <w:rFonts w:eastAsiaTheme="minorHAnsi"/>
                <w:lang w:eastAsia="en-US"/>
              </w:rPr>
              <w:t>метам (дисциплинам, курсам)</w:t>
            </w:r>
            <w:r w:rsidR="004D522B">
              <w:rPr>
                <w:rFonts w:eastAsiaTheme="minorHAnsi"/>
                <w:lang w:eastAsia="en-US"/>
              </w:rPr>
              <w:t>, входящим как в обязательную часть учебного плана указанной программы, так и в часть, формируемую участни</w:t>
            </w:r>
            <w:r w:rsidR="00627683">
              <w:rPr>
                <w:rFonts w:eastAsiaTheme="minorHAnsi"/>
                <w:lang w:eastAsia="en-US"/>
              </w:rPr>
              <w:t>ками образовательных отношений.</w:t>
            </w:r>
          </w:p>
        </w:tc>
        <w:tc>
          <w:tcPr>
            <w:tcW w:w="655" w:type="pct"/>
          </w:tcPr>
          <w:p w:rsidR="004D522B" w:rsidRPr="0011092A" w:rsidRDefault="004D522B" w:rsidP="00B77F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24" w:type="pct"/>
          </w:tcPr>
          <w:p w:rsidR="004D522B" w:rsidRPr="0011092A" w:rsidRDefault="004D522B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B77F33" w:rsidRPr="0011092A" w:rsidRDefault="00B77F33" w:rsidP="00B77F33">
            <w:pPr>
              <w:snapToGrid w:val="0"/>
            </w:pPr>
            <w:r w:rsidRPr="0011092A">
              <w:t>4.5. Используется электронный документооборот (включая электронные дневники и журналы, внутришкольные мониторинги и контроль</w:t>
            </w:r>
            <w:r>
              <w:t>…</w:t>
            </w:r>
            <w:r w:rsidRPr="0011092A">
              <w:t>)</w:t>
            </w:r>
          </w:p>
        </w:tc>
        <w:tc>
          <w:tcPr>
            <w:tcW w:w="655" w:type="pct"/>
          </w:tcPr>
          <w:p w:rsidR="00B77F33" w:rsidRPr="0011092A" w:rsidRDefault="00B77F33" w:rsidP="00B77F33">
            <w:pPr>
              <w:snapToGrid w:val="0"/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627683" w:rsidRDefault="00F03157" w:rsidP="006276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4.6. </w:t>
            </w:r>
            <w:r w:rsidR="001E379C" w:rsidRPr="0011092A">
              <w:t>Обновлен/укомплектован библиотечно-информационный центр</w:t>
            </w:r>
            <w:r w:rsidR="001E379C">
              <w:t xml:space="preserve"> (библиотека)</w:t>
            </w:r>
            <w:r w:rsidR="001E379C" w:rsidRPr="0011092A">
              <w:t xml:space="preserve"> ОО </w:t>
            </w:r>
            <w:r w:rsidR="00627683">
              <w:rPr>
                <w:rFonts w:eastAsiaTheme="minorHAnsi"/>
                <w:lang w:eastAsia="en-US"/>
              </w:rPr>
              <w:t>печатными образовательными ресурсами и ЭОР по всем учебным предметам учебного плана и име</w:t>
            </w:r>
            <w:r w:rsidR="001E379C">
              <w:rPr>
                <w:rFonts w:eastAsiaTheme="minorHAnsi"/>
                <w:lang w:eastAsia="en-US"/>
              </w:rPr>
              <w:t>ет</w:t>
            </w:r>
            <w:r w:rsidR="00627683">
              <w:rPr>
                <w:rFonts w:eastAsiaTheme="minorHAnsi"/>
                <w:lang w:eastAsia="en-US"/>
              </w:rPr>
              <w:t xml:space="preserve"> </w:t>
            </w:r>
            <w:r w:rsidR="001E379C">
              <w:rPr>
                <w:rFonts w:eastAsiaTheme="minorHAnsi"/>
                <w:lang w:eastAsia="en-US"/>
              </w:rPr>
              <w:t>фонд дополнительной литературы (</w:t>
            </w:r>
            <w:r w:rsidR="00627683">
              <w:rPr>
                <w:rFonts w:eastAsiaTheme="minorHAnsi"/>
                <w:lang w:eastAsia="en-US"/>
              </w:rPr>
              <w:t>художественн</w:t>
            </w:r>
            <w:r w:rsidR="001E379C">
              <w:rPr>
                <w:rFonts w:eastAsiaTheme="minorHAnsi"/>
                <w:lang w:eastAsia="en-US"/>
              </w:rPr>
              <w:t>ая</w:t>
            </w:r>
            <w:r w:rsidR="00627683">
              <w:rPr>
                <w:rFonts w:eastAsiaTheme="minorHAnsi"/>
                <w:lang w:eastAsia="en-US"/>
              </w:rPr>
              <w:t xml:space="preserve"> и научно-популярную литератур</w:t>
            </w:r>
            <w:r w:rsidR="001E379C">
              <w:rPr>
                <w:rFonts w:eastAsiaTheme="minorHAnsi"/>
                <w:lang w:eastAsia="en-US"/>
              </w:rPr>
              <w:t>а</w:t>
            </w:r>
            <w:r w:rsidR="00627683">
              <w:rPr>
                <w:rFonts w:eastAsiaTheme="minorHAnsi"/>
                <w:lang w:eastAsia="en-US"/>
              </w:rPr>
              <w:t>, справочно-библиографические и периодические издания, соп</w:t>
            </w:r>
            <w:r w:rsidR="001E379C">
              <w:rPr>
                <w:rFonts w:eastAsiaTheme="minorHAnsi"/>
                <w:lang w:eastAsia="en-US"/>
              </w:rPr>
              <w:t>ровождающие реализацию программ</w:t>
            </w:r>
            <w:r w:rsidR="00627683">
              <w:rPr>
                <w:rFonts w:eastAsiaTheme="minorHAnsi"/>
                <w:lang w:eastAsia="en-US"/>
              </w:rPr>
              <w:t xml:space="preserve"> общего образования</w:t>
            </w:r>
            <w:r w:rsidR="001E379C">
              <w:rPr>
                <w:rFonts w:eastAsiaTheme="minorHAnsi"/>
                <w:lang w:eastAsia="en-US"/>
              </w:rPr>
              <w:t>)</w:t>
            </w:r>
            <w:r w:rsidR="00627683">
              <w:rPr>
                <w:rFonts w:eastAsiaTheme="minorHAnsi"/>
                <w:lang w:eastAsia="en-US"/>
              </w:rPr>
              <w:t>.</w:t>
            </w:r>
          </w:p>
          <w:p w:rsidR="00B77F33" w:rsidRPr="0011092A" w:rsidRDefault="00B77F33" w:rsidP="00B77F33">
            <w:pPr>
              <w:snapToGrid w:val="0"/>
              <w:rPr>
                <w:b/>
              </w:rPr>
            </w:pPr>
          </w:p>
        </w:tc>
        <w:tc>
          <w:tcPr>
            <w:tcW w:w="655" w:type="pct"/>
          </w:tcPr>
          <w:p w:rsidR="00B77F33" w:rsidRPr="0011092A" w:rsidRDefault="00B77F33" w:rsidP="00B77F33">
            <w:pPr>
              <w:snapToGrid w:val="0"/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F03157" w:rsidRPr="0011092A" w:rsidTr="004334BF">
        <w:trPr>
          <w:trHeight w:val="277"/>
        </w:trPr>
        <w:tc>
          <w:tcPr>
            <w:tcW w:w="3521" w:type="pct"/>
          </w:tcPr>
          <w:p w:rsidR="00F03157" w:rsidRDefault="00F03157" w:rsidP="00627683">
            <w:pPr>
              <w:autoSpaceDE w:val="0"/>
              <w:autoSpaceDN w:val="0"/>
              <w:adjustRightInd w:val="0"/>
              <w:jc w:val="both"/>
            </w:pPr>
          </w:p>
          <w:p w:rsidR="00F03157" w:rsidRPr="0011092A" w:rsidRDefault="00F03157" w:rsidP="006276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" w:type="pct"/>
          </w:tcPr>
          <w:p w:rsidR="00F03157" w:rsidRPr="0011092A" w:rsidRDefault="00F03157" w:rsidP="00B77F33">
            <w:pPr>
              <w:snapToGrid w:val="0"/>
            </w:pPr>
          </w:p>
        </w:tc>
        <w:tc>
          <w:tcPr>
            <w:tcW w:w="824" w:type="pct"/>
          </w:tcPr>
          <w:p w:rsidR="00F03157" w:rsidRPr="0011092A" w:rsidRDefault="00F03157" w:rsidP="00B77F33">
            <w:pPr>
              <w:snapToGrid w:val="0"/>
              <w:ind w:right="-19"/>
            </w:pPr>
          </w:p>
        </w:tc>
      </w:tr>
      <w:tr w:rsidR="00F03157" w:rsidRPr="00F03157" w:rsidTr="00F03157">
        <w:trPr>
          <w:trHeight w:val="277"/>
        </w:trPr>
        <w:tc>
          <w:tcPr>
            <w:tcW w:w="5000" w:type="pct"/>
            <w:gridSpan w:val="3"/>
          </w:tcPr>
          <w:p w:rsidR="00F03157" w:rsidRPr="00F03157" w:rsidRDefault="00F03157" w:rsidP="00F03157">
            <w:pPr>
              <w:pStyle w:val="a6"/>
              <w:numPr>
                <w:ilvl w:val="0"/>
                <w:numId w:val="30"/>
              </w:numPr>
              <w:snapToGrid w:val="0"/>
              <w:ind w:right="-19"/>
              <w:jc w:val="center"/>
              <w:rPr>
                <w:b/>
              </w:rPr>
            </w:pPr>
            <w:r w:rsidRPr="00F03157">
              <w:rPr>
                <w:b/>
              </w:rPr>
              <w:t>Материально-техническое обеспечение</w:t>
            </w: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B77F33" w:rsidRPr="0011092A" w:rsidRDefault="00B77F33" w:rsidP="00F03157">
            <w:pPr>
              <w:autoSpaceDE w:val="0"/>
              <w:autoSpaceDN w:val="0"/>
              <w:adjustRightInd w:val="0"/>
              <w:jc w:val="both"/>
            </w:pPr>
            <w:r w:rsidRPr="00F03157">
              <w:t>5.1</w:t>
            </w:r>
            <w:r w:rsidRPr="0011092A">
              <w:t>.Соответствие материально-технической базы реализации ООП по обновленным ФГОС действующим санитарным и противопожарным нормам, нормам охраны здоровья обучающихся и труда работников образовательного учреждения.</w:t>
            </w:r>
          </w:p>
        </w:tc>
        <w:tc>
          <w:tcPr>
            <w:tcW w:w="655" w:type="pct"/>
          </w:tcPr>
          <w:p w:rsidR="00B77F33" w:rsidRPr="0011092A" w:rsidRDefault="00B77F33" w:rsidP="00F031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4" w:type="pct"/>
          </w:tcPr>
          <w:p w:rsidR="00B77F33" w:rsidRPr="0011092A" w:rsidRDefault="00B77F33" w:rsidP="00F03157">
            <w:pPr>
              <w:autoSpaceDE w:val="0"/>
              <w:autoSpaceDN w:val="0"/>
              <w:adjustRightInd w:val="0"/>
              <w:jc w:val="both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B77F33" w:rsidRPr="0011092A" w:rsidRDefault="00B77F33" w:rsidP="00F03157">
            <w:pPr>
              <w:autoSpaceDE w:val="0"/>
              <w:autoSpaceDN w:val="0"/>
              <w:adjustRightInd w:val="0"/>
              <w:jc w:val="both"/>
            </w:pPr>
            <w:r w:rsidRPr="00F03157">
              <w:t>5.2.</w:t>
            </w:r>
            <w:r w:rsidRPr="0011092A">
              <w:t xml:space="preserve"> Возможность организации учебного процесса с детьми-инвалидами и детьми с ограниченными возможностями здоровья</w:t>
            </w:r>
          </w:p>
        </w:tc>
        <w:tc>
          <w:tcPr>
            <w:tcW w:w="655" w:type="pct"/>
          </w:tcPr>
          <w:p w:rsidR="00B77F33" w:rsidRPr="00F03157" w:rsidRDefault="00B77F33" w:rsidP="00B77F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4" w:type="pct"/>
          </w:tcPr>
          <w:p w:rsidR="00B77F33" w:rsidRPr="0011092A" w:rsidRDefault="00B77F33" w:rsidP="00F03157">
            <w:pPr>
              <w:autoSpaceDE w:val="0"/>
              <w:autoSpaceDN w:val="0"/>
              <w:adjustRightInd w:val="0"/>
              <w:jc w:val="both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B77F33" w:rsidRPr="00F03157" w:rsidRDefault="00B77F33" w:rsidP="00B77F33">
            <w:pPr>
              <w:autoSpaceDE w:val="0"/>
              <w:autoSpaceDN w:val="0"/>
              <w:adjustRightInd w:val="0"/>
              <w:jc w:val="both"/>
            </w:pPr>
            <w:r w:rsidRPr="00F03157">
              <w:t>5.3. Созданы условия для реализации ООП, в том числе адаптированной, с применением электронного обучения, дистанционных образовательных технологий (электронная информационно-образовательная среда)</w:t>
            </w:r>
          </w:p>
        </w:tc>
        <w:tc>
          <w:tcPr>
            <w:tcW w:w="655" w:type="pct"/>
          </w:tcPr>
          <w:p w:rsidR="00B77F33" w:rsidRPr="00F03157" w:rsidRDefault="00B77F33" w:rsidP="00B77F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4" w:type="pct"/>
          </w:tcPr>
          <w:p w:rsidR="00B77F33" w:rsidRPr="0011092A" w:rsidRDefault="00B77F33" w:rsidP="00F03157">
            <w:pPr>
              <w:autoSpaceDE w:val="0"/>
              <w:autoSpaceDN w:val="0"/>
              <w:adjustRightInd w:val="0"/>
              <w:jc w:val="both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B77F33" w:rsidRPr="00F03157" w:rsidRDefault="00B77F33" w:rsidP="00B77F33">
            <w:pPr>
              <w:autoSpaceDE w:val="0"/>
              <w:autoSpaceDN w:val="0"/>
              <w:adjustRightInd w:val="0"/>
              <w:jc w:val="both"/>
            </w:pPr>
            <w:r w:rsidRPr="0011092A">
              <w:t>5.4. Обновлен/укомплектован библиотечно-информационный центр</w:t>
            </w:r>
            <w:r w:rsidR="00627683">
              <w:t xml:space="preserve"> (библиотека)</w:t>
            </w:r>
            <w:r w:rsidRPr="0011092A">
              <w:t xml:space="preserve"> ОО учебной, учебно-методической литературой. </w:t>
            </w:r>
          </w:p>
        </w:tc>
        <w:tc>
          <w:tcPr>
            <w:tcW w:w="655" w:type="pct"/>
          </w:tcPr>
          <w:p w:rsidR="00B77F33" w:rsidRPr="0011092A" w:rsidRDefault="00B77F33" w:rsidP="00F031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4" w:type="pct"/>
          </w:tcPr>
          <w:p w:rsidR="00B77F33" w:rsidRPr="0011092A" w:rsidRDefault="00B77F33" w:rsidP="00F03157">
            <w:pPr>
              <w:autoSpaceDE w:val="0"/>
              <w:autoSpaceDN w:val="0"/>
              <w:adjustRightInd w:val="0"/>
              <w:jc w:val="both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B77F33" w:rsidRPr="0011092A" w:rsidRDefault="00B77F33" w:rsidP="00F03157">
            <w:pPr>
              <w:autoSpaceDE w:val="0"/>
              <w:autoSpaceDN w:val="0"/>
              <w:adjustRightInd w:val="0"/>
              <w:jc w:val="both"/>
            </w:pPr>
            <w:r w:rsidRPr="00F03157">
              <w:t>5.5.</w:t>
            </w:r>
            <w:r w:rsidRPr="0011092A">
              <w:t xml:space="preserve"> Наличие в образовательной среде школы площадок для свободного самовыражения учащихся (театр, газета, интернет-форум и т.п.)</w:t>
            </w:r>
          </w:p>
        </w:tc>
        <w:tc>
          <w:tcPr>
            <w:tcW w:w="655" w:type="pct"/>
          </w:tcPr>
          <w:p w:rsidR="00B77F33" w:rsidRPr="00F03157" w:rsidRDefault="00B77F33" w:rsidP="00B77F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4" w:type="pct"/>
          </w:tcPr>
          <w:p w:rsidR="00B77F33" w:rsidRPr="0011092A" w:rsidRDefault="00B77F33" w:rsidP="00F03157">
            <w:pPr>
              <w:autoSpaceDE w:val="0"/>
              <w:autoSpaceDN w:val="0"/>
              <w:adjustRightInd w:val="0"/>
              <w:jc w:val="both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B77F33" w:rsidRPr="0011092A" w:rsidRDefault="00B77F33" w:rsidP="00B77F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1092A">
              <w:lastRenderedPageBreak/>
              <w:t>5.6.</w:t>
            </w:r>
            <w:r w:rsidRPr="0011092A">
              <w:rPr>
                <w:rFonts w:eastAsiaTheme="minorHAnsi"/>
                <w:lang w:eastAsia="en-US"/>
              </w:rPr>
              <w:t xml:space="preserve"> Кабинеты по предметным областям оснащены комплектами наглядных пособий, карт, учебных макетов, специального оборудования в соответствии с программой ООО</w:t>
            </w:r>
          </w:p>
        </w:tc>
        <w:tc>
          <w:tcPr>
            <w:tcW w:w="655" w:type="pct"/>
          </w:tcPr>
          <w:p w:rsidR="00B77F33" w:rsidRPr="00EF1050" w:rsidRDefault="00B77F33" w:rsidP="00B77F33">
            <w:pPr>
              <w:ind w:left="131"/>
              <w:jc w:val="both"/>
              <w:rPr>
                <w:bCs/>
              </w:rPr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B77F33" w:rsidRPr="0011092A" w:rsidRDefault="00B77F33" w:rsidP="00B77F33">
            <w:pPr>
              <w:pStyle w:val="a6"/>
              <w:numPr>
                <w:ilvl w:val="0"/>
                <w:numId w:val="9"/>
              </w:numPr>
              <w:ind w:left="491"/>
              <w:jc w:val="both"/>
              <w:rPr>
                <w:bCs/>
              </w:rPr>
            </w:pPr>
            <w:r w:rsidRPr="0011092A">
              <w:rPr>
                <w:rFonts w:eastAsiaTheme="minorHAnsi"/>
                <w:lang w:eastAsia="en-US"/>
              </w:rPr>
              <w:t>Русский язык и литература</w:t>
            </w:r>
          </w:p>
        </w:tc>
        <w:tc>
          <w:tcPr>
            <w:tcW w:w="655" w:type="pct"/>
          </w:tcPr>
          <w:p w:rsidR="00B77F33" w:rsidRPr="00EF1050" w:rsidRDefault="00B77F33" w:rsidP="00B77F33">
            <w:pPr>
              <w:ind w:left="131"/>
              <w:jc w:val="both"/>
              <w:rPr>
                <w:bCs/>
              </w:rPr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B77F33" w:rsidRPr="0011092A" w:rsidRDefault="00B77F33" w:rsidP="00B77F33">
            <w:pPr>
              <w:pStyle w:val="a6"/>
              <w:numPr>
                <w:ilvl w:val="0"/>
                <w:numId w:val="9"/>
              </w:numPr>
              <w:ind w:left="491"/>
              <w:jc w:val="both"/>
              <w:rPr>
                <w:bCs/>
              </w:rPr>
            </w:pPr>
            <w:r w:rsidRPr="0011092A">
              <w:rPr>
                <w:rFonts w:eastAsiaTheme="minorHAnsi"/>
                <w:lang w:eastAsia="en-US"/>
              </w:rPr>
              <w:t>Родной язык и родная литература</w:t>
            </w:r>
          </w:p>
        </w:tc>
        <w:tc>
          <w:tcPr>
            <w:tcW w:w="655" w:type="pct"/>
          </w:tcPr>
          <w:p w:rsidR="00B77F33" w:rsidRPr="00EF1050" w:rsidRDefault="00B77F33" w:rsidP="00B77F33">
            <w:pPr>
              <w:ind w:left="131"/>
              <w:jc w:val="both"/>
              <w:rPr>
                <w:bCs/>
              </w:rPr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B77F33" w:rsidRPr="0011092A" w:rsidRDefault="00B77F33" w:rsidP="00B77F33">
            <w:pPr>
              <w:pStyle w:val="a6"/>
              <w:numPr>
                <w:ilvl w:val="0"/>
                <w:numId w:val="9"/>
              </w:numPr>
              <w:ind w:left="491"/>
              <w:jc w:val="both"/>
              <w:rPr>
                <w:bCs/>
              </w:rPr>
            </w:pPr>
            <w:r w:rsidRPr="0011092A">
              <w:rPr>
                <w:bCs/>
              </w:rPr>
              <w:t>Иностранные языки</w:t>
            </w:r>
          </w:p>
        </w:tc>
        <w:tc>
          <w:tcPr>
            <w:tcW w:w="655" w:type="pct"/>
          </w:tcPr>
          <w:p w:rsidR="00B77F33" w:rsidRPr="00EF1050" w:rsidRDefault="00B77F33" w:rsidP="00B77F33">
            <w:pPr>
              <w:ind w:left="131"/>
              <w:jc w:val="both"/>
              <w:rPr>
                <w:bCs/>
              </w:rPr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B77F33" w:rsidRPr="0011092A" w:rsidRDefault="00B77F33" w:rsidP="00B77F33">
            <w:pPr>
              <w:pStyle w:val="a6"/>
              <w:numPr>
                <w:ilvl w:val="0"/>
                <w:numId w:val="9"/>
              </w:numPr>
              <w:ind w:left="491"/>
              <w:jc w:val="both"/>
              <w:rPr>
                <w:bCs/>
              </w:rPr>
            </w:pPr>
            <w:r w:rsidRPr="0011092A">
              <w:rPr>
                <w:rFonts w:eastAsiaTheme="minorHAnsi"/>
                <w:lang w:eastAsia="en-US"/>
              </w:rPr>
              <w:t>Общественно-научные предметы</w:t>
            </w:r>
          </w:p>
        </w:tc>
        <w:tc>
          <w:tcPr>
            <w:tcW w:w="655" w:type="pct"/>
          </w:tcPr>
          <w:p w:rsidR="00B77F33" w:rsidRPr="00EF1050" w:rsidRDefault="00B77F33" w:rsidP="00B77F33">
            <w:pPr>
              <w:ind w:left="131"/>
              <w:jc w:val="both"/>
              <w:rPr>
                <w:bCs/>
              </w:rPr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B77F33" w:rsidRPr="0011092A" w:rsidRDefault="00B77F33" w:rsidP="00B77F33">
            <w:pPr>
              <w:pStyle w:val="a6"/>
              <w:numPr>
                <w:ilvl w:val="0"/>
                <w:numId w:val="9"/>
              </w:numPr>
              <w:ind w:left="491"/>
              <w:jc w:val="both"/>
              <w:rPr>
                <w:bCs/>
              </w:rPr>
            </w:pPr>
            <w:r w:rsidRPr="0011092A">
              <w:rPr>
                <w:rFonts w:eastAsiaTheme="minorHAnsi"/>
                <w:lang w:eastAsia="en-US"/>
              </w:rPr>
              <w:t>Искусство</w:t>
            </w:r>
          </w:p>
        </w:tc>
        <w:tc>
          <w:tcPr>
            <w:tcW w:w="655" w:type="pct"/>
          </w:tcPr>
          <w:p w:rsidR="00B77F33" w:rsidRPr="00EF1050" w:rsidRDefault="00B77F33" w:rsidP="00B77F33">
            <w:pPr>
              <w:ind w:left="131"/>
              <w:jc w:val="both"/>
              <w:rPr>
                <w:bCs/>
              </w:rPr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B77F33" w:rsidRPr="0011092A" w:rsidRDefault="00FB675B" w:rsidP="00FB675B">
            <w:pPr>
              <w:pStyle w:val="a6"/>
              <w:numPr>
                <w:ilvl w:val="0"/>
                <w:numId w:val="9"/>
              </w:numPr>
              <w:ind w:left="491"/>
              <w:jc w:val="both"/>
              <w:rPr>
                <w:bCs/>
              </w:rPr>
            </w:pPr>
            <w:r>
              <w:rPr>
                <w:rFonts w:eastAsiaTheme="minorHAnsi"/>
                <w:lang w:eastAsia="en-US"/>
              </w:rPr>
              <w:t>Труд (т</w:t>
            </w:r>
            <w:r w:rsidR="00B77F33" w:rsidRPr="0011092A">
              <w:rPr>
                <w:rFonts w:eastAsiaTheme="minorHAnsi"/>
                <w:lang w:eastAsia="en-US"/>
              </w:rPr>
              <w:t>ехнология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655" w:type="pct"/>
          </w:tcPr>
          <w:p w:rsidR="00B77F33" w:rsidRPr="00EF1050" w:rsidRDefault="00B77F33" w:rsidP="00B77F33">
            <w:pPr>
              <w:ind w:left="131"/>
              <w:jc w:val="both"/>
              <w:rPr>
                <w:bCs/>
              </w:rPr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B77F33" w:rsidRPr="0011092A" w:rsidRDefault="00B77F33" w:rsidP="00B77F33">
            <w:pPr>
              <w:pStyle w:val="a6"/>
              <w:numPr>
                <w:ilvl w:val="0"/>
                <w:numId w:val="9"/>
              </w:numPr>
              <w:ind w:left="491"/>
              <w:jc w:val="both"/>
              <w:rPr>
                <w:bCs/>
              </w:rPr>
            </w:pPr>
            <w:r w:rsidRPr="0011092A">
              <w:rPr>
                <w:rFonts w:eastAsiaTheme="minorHAnsi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655" w:type="pct"/>
          </w:tcPr>
          <w:p w:rsidR="00B77F33" w:rsidRPr="00490AB1" w:rsidRDefault="00B77F33" w:rsidP="00B77F33">
            <w:pPr>
              <w:autoSpaceDE w:val="0"/>
              <w:autoSpaceDN w:val="0"/>
              <w:adjustRightInd w:val="0"/>
              <w:ind w:firstLine="15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F03157" w:rsidTr="004334BF">
        <w:trPr>
          <w:trHeight w:val="277"/>
        </w:trPr>
        <w:tc>
          <w:tcPr>
            <w:tcW w:w="3521" w:type="pct"/>
          </w:tcPr>
          <w:p w:rsidR="00B77F33" w:rsidRPr="00490AB1" w:rsidRDefault="00B77F33" w:rsidP="00B77F33">
            <w:pPr>
              <w:autoSpaceDE w:val="0"/>
              <w:autoSpaceDN w:val="0"/>
              <w:adjustRightInd w:val="0"/>
              <w:ind w:firstLine="15"/>
              <w:jc w:val="both"/>
              <w:rPr>
                <w:rFonts w:eastAsiaTheme="minorHAnsi"/>
                <w:lang w:eastAsia="en-US"/>
              </w:rPr>
            </w:pPr>
            <w:r w:rsidRPr="00F03157">
              <w:rPr>
                <w:rFonts w:eastAsiaTheme="minorHAnsi"/>
                <w:lang w:eastAsia="en-US"/>
              </w:rPr>
              <w:t>5.7.</w:t>
            </w:r>
            <w:r w:rsidRPr="0011092A">
              <w:rPr>
                <w:rFonts w:eastAsiaTheme="minorHAnsi"/>
                <w:lang w:eastAsia="en-US"/>
              </w:rPr>
              <w:t xml:space="preserve"> Кабинеты естественнонаучного цикла, в том числе кабинеты физики, химии, биологии, 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соответствии с </w:t>
            </w:r>
            <w:r>
              <w:rPr>
                <w:rFonts w:eastAsiaTheme="minorHAnsi"/>
                <w:lang w:eastAsia="en-US"/>
              </w:rPr>
              <w:t>рабочими программами</w:t>
            </w:r>
          </w:p>
        </w:tc>
        <w:tc>
          <w:tcPr>
            <w:tcW w:w="655" w:type="pct"/>
          </w:tcPr>
          <w:p w:rsidR="00B77F33" w:rsidRPr="00F03157" w:rsidRDefault="00B77F33" w:rsidP="00B77F33">
            <w:pPr>
              <w:snapToGrid w:val="0"/>
              <w:ind w:right="-19"/>
              <w:rPr>
                <w:rFonts w:eastAsiaTheme="minorHAnsi"/>
                <w:lang w:eastAsia="en-US"/>
              </w:rPr>
            </w:pPr>
          </w:p>
        </w:tc>
        <w:tc>
          <w:tcPr>
            <w:tcW w:w="824" w:type="pct"/>
          </w:tcPr>
          <w:p w:rsidR="00B77F33" w:rsidRPr="00F03157" w:rsidRDefault="00B77F33" w:rsidP="00B77F33">
            <w:pPr>
              <w:snapToGrid w:val="0"/>
              <w:ind w:right="-19"/>
              <w:rPr>
                <w:rFonts w:eastAsiaTheme="minorHAnsi"/>
                <w:lang w:eastAsia="en-US"/>
              </w:rPr>
            </w:pPr>
          </w:p>
        </w:tc>
      </w:tr>
      <w:tr w:rsidR="00F03157" w:rsidRPr="0011092A" w:rsidTr="004334BF">
        <w:trPr>
          <w:trHeight w:val="277"/>
        </w:trPr>
        <w:tc>
          <w:tcPr>
            <w:tcW w:w="3521" w:type="pct"/>
          </w:tcPr>
          <w:p w:rsidR="00F03157" w:rsidRDefault="00F03157" w:rsidP="00B77F33">
            <w:pPr>
              <w:snapToGrid w:val="0"/>
              <w:ind w:right="-72"/>
              <w:rPr>
                <w:b/>
              </w:rPr>
            </w:pPr>
          </w:p>
          <w:p w:rsidR="00F03157" w:rsidRPr="0011092A" w:rsidRDefault="00F03157" w:rsidP="00B77F33">
            <w:pPr>
              <w:snapToGrid w:val="0"/>
              <w:ind w:right="-72"/>
              <w:rPr>
                <w:b/>
              </w:rPr>
            </w:pPr>
          </w:p>
        </w:tc>
        <w:tc>
          <w:tcPr>
            <w:tcW w:w="655" w:type="pct"/>
          </w:tcPr>
          <w:p w:rsidR="00F03157" w:rsidRPr="0011092A" w:rsidRDefault="00F03157" w:rsidP="00B77F33">
            <w:pPr>
              <w:snapToGrid w:val="0"/>
              <w:ind w:right="-19"/>
            </w:pPr>
          </w:p>
        </w:tc>
        <w:tc>
          <w:tcPr>
            <w:tcW w:w="824" w:type="pct"/>
          </w:tcPr>
          <w:p w:rsidR="00F03157" w:rsidRPr="0011092A" w:rsidRDefault="00F03157" w:rsidP="00B77F33">
            <w:pPr>
              <w:snapToGrid w:val="0"/>
              <w:ind w:right="-19"/>
            </w:pPr>
          </w:p>
        </w:tc>
      </w:tr>
      <w:tr w:rsidR="00F03157" w:rsidRPr="00F03157" w:rsidTr="00F03157">
        <w:trPr>
          <w:trHeight w:val="277"/>
        </w:trPr>
        <w:tc>
          <w:tcPr>
            <w:tcW w:w="5000" w:type="pct"/>
            <w:gridSpan w:val="3"/>
          </w:tcPr>
          <w:p w:rsidR="00F03157" w:rsidRPr="00F03157" w:rsidRDefault="00F03157" w:rsidP="00F03157">
            <w:pPr>
              <w:pStyle w:val="a6"/>
              <w:numPr>
                <w:ilvl w:val="0"/>
                <w:numId w:val="30"/>
              </w:numPr>
              <w:snapToGrid w:val="0"/>
              <w:ind w:right="-19"/>
              <w:jc w:val="center"/>
              <w:rPr>
                <w:b/>
              </w:rPr>
            </w:pPr>
            <w:r w:rsidRPr="00F03157">
              <w:rPr>
                <w:b/>
              </w:rPr>
              <w:t>Психолого-педагогическое обеспечение</w:t>
            </w:r>
          </w:p>
        </w:tc>
      </w:tr>
      <w:tr w:rsidR="00B0356A" w:rsidRPr="00F03157" w:rsidTr="004334BF">
        <w:trPr>
          <w:trHeight w:val="277"/>
        </w:trPr>
        <w:tc>
          <w:tcPr>
            <w:tcW w:w="3521" w:type="pct"/>
          </w:tcPr>
          <w:p w:rsidR="00B77F33" w:rsidRPr="00F03157" w:rsidRDefault="00B77F33" w:rsidP="00F03157">
            <w:pPr>
              <w:autoSpaceDE w:val="0"/>
              <w:autoSpaceDN w:val="0"/>
              <w:adjustRightInd w:val="0"/>
              <w:ind w:firstLine="15"/>
              <w:jc w:val="both"/>
              <w:rPr>
                <w:rFonts w:eastAsiaTheme="minorHAnsi"/>
                <w:lang w:eastAsia="en-US"/>
              </w:rPr>
            </w:pPr>
            <w:r w:rsidRPr="00F03157">
              <w:rPr>
                <w:rFonts w:eastAsiaTheme="minorHAnsi"/>
                <w:lang w:eastAsia="en-US"/>
              </w:rPr>
              <w:t xml:space="preserve">7.1. </w:t>
            </w:r>
            <w:r w:rsidR="0059609C" w:rsidRPr="00F03157">
              <w:rPr>
                <w:rFonts w:eastAsiaTheme="minorHAnsi"/>
                <w:lang w:eastAsia="en-US"/>
              </w:rPr>
              <w:t>Наличие</w:t>
            </w:r>
            <w:r w:rsidRPr="00F03157">
              <w:rPr>
                <w:rFonts w:eastAsiaTheme="minorHAnsi"/>
                <w:lang w:eastAsia="en-US"/>
              </w:rPr>
              <w:t xml:space="preserve"> комплексн</w:t>
            </w:r>
            <w:r w:rsidR="0059609C" w:rsidRPr="00F03157">
              <w:rPr>
                <w:rFonts w:eastAsiaTheme="minorHAnsi"/>
                <w:lang w:eastAsia="en-US"/>
              </w:rPr>
              <w:t>ой</w:t>
            </w:r>
            <w:r w:rsidRPr="00F03157">
              <w:rPr>
                <w:rFonts w:eastAsiaTheme="minorHAnsi"/>
                <w:lang w:eastAsia="en-US"/>
              </w:rPr>
              <w:t xml:space="preserve"> многоуровнев</w:t>
            </w:r>
            <w:r w:rsidR="0059609C" w:rsidRPr="00F03157">
              <w:rPr>
                <w:rFonts w:eastAsiaTheme="minorHAnsi"/>
                <w:lang w:eastAsia="en-US"/>
              </w:rPr>
              <w:t>ой</w:t>
            </w:r>
            <w:r w:rsidRPr="00F03157">
              <w:rPr>
                <w:rFonts w:eastAsiaTheme="minorHAnsi"/>
                <w:lang w:eastAsia="en-US"/>
              </w:rPr>
              <w:t xml:space="preserve"> модел</w:t>
            </w:r>
            <w:r w:rsidR="0059609C" w:rsidRPr="00F03157">
              <w:rPr>
                <w:rFonts w:eastAsiaTheme="minorHAnsi"/>
                <w:lang w:eastAsia="en-US"/>
              </w:rPr>
              <w:t>и</w:t>
            </w:r>
            <w:r w:rsidRPr="00F03157">
              <w:rPr>
                <w:rFonts w:eastAsiaTheme="minorHAnsi"/>
                <w:lang w:eastAsia="en-US"/>
              </w:rPr>
              <w:t xml:space="preserve"> психолого-педагогического сопровождения участников образовательных отношений</w:t>
            </w:r>
            <w:r w:rsidR="001E379C" w:rsidRPr="00F03157">
              <w:rPr>
                <w:rFonts w:eastAsiaTheme="minorHAnsi"/>
                <w:lang w:eastAsia="en-US"/>
              </w:rPr>
              <w:t>, включающ</w:t>
            </w:r>
            <w:r w:rsidR="0059609C" w:rsidRPr="00F03157">
              <w:rPr>
                <w:rFonts w:eastAsiaTheme="minorHAnsi"/>
                <w:lang w:eastAsia="en-US"/>
              </w:rPr>
              <w:t>ей</w:t>
            </w:r>
            <w:r w:rsidRPr="00F03157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655" w:type="pct"/>
          </w:tcPr>
          <w:p w:rsidR="00B77F33" w:rsidRPr="00F03157" w:rsidRDefault="00B77F33" w:rsidP="00F03157">
            <w:pPr>
              <w:autoSpaceDE w:val="0"/>
              <w:autoSpaceDN w:val="0"/>
              <w:adjustRightInd w:val="0"/>
              <w:ind w:firstLine="15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24" w:type="pct"/>
          </w:tcPr>
          <w:p w:rsidR="00B77F33" w:rsidRPr="00F03157" w:rsidRDefault="00B77F33" w:rsidP="00F03157">
            <w:pPr>
              <w:autoSpaceDE w:val="0"/>
              <w:autoSpaceDN w:val="0"/>
              <w:adjustRightInd w:val="0"/>
              <w:ind w:firstLine="15"/>
              <w:jc w:val="both"/>
              <w:rPr>
                <w:rFonts w:eastAsiaTheme="minorHAnsi"/>
                <w:lang w:eastAsia="en-US"/>
              </w:rPr>
            </w:pPr>
          </w:p>
        </w:tc>
      </w:tr>
      <w:tr w:rsidR="00B0356A" w:rsidRPr="00F03157" w:rsidTr="004334BF">
        <w:trPr>
          <w:trHeight w:val="277"/>
        </w:trPr>
        <w:tc>
          <w:tcPr>
            <w:tcW w:w="3521" w:type="pct"/>
          </w:tcPr>
          <w:p w:rsidR="00B77F33" w:rsidRPr="00F03157" w:rsidRDefault="001E379C" w:rsidP="00F03157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3157">
              <w:rPr>
                <w:rFonts w:eastAsiaTheme="minorHAnsi"/>
                <w:lang w:eastAsia="en-US"/>
              </w:rPr>
              <w:t>психолого-педагогическ</w:t>
            </w:r>
            <w:r w:rsidR="0059609C" w:rsidRPr="00F03157">
              <w:rPr>
                <w:rFonts w:eastAsiaTheme="minorHAnsi"/>
                <w:lang w:eastAsia="en-US"/>
              </w:rPr>
              <w:t>ую</w:t>
            </w:r>
            <w:r w:rsidRPr="00F03157">
              <w:rPr>
                <w:rFonts w:eastAsiaTheme="minorHAnsi"/>
                <w:lang w:eastAsia="en-US"/>
              </w:rPr>
              <w:t xml:space="preserve"> служб</w:t>
            </w:r>
            <w:r w:rsidR="0059609C" w:rsidRPr="00F03157">
              <w:rPr>
                <w:rFonts w:eastAsiaTheme="minorHAnsi"/>
                <w:lang w:eastAsia="en-US"/>
              </w:rPr>
              <w:t>у</w:t>
            </w:r>
            <w:r w:rsidRPr="00F03157">
              <w:rPr>
                <w:rFonts w:eastAsiaTheme="minorHAnsi"/>
                <w:lang w:eastAsia="en-US"/>
              </w:rPr>
              <w:t xml:space="preserve"> (в ОО </w:t>
            </w:r>
            <w:r w:rsidR="00F03157">
              <w:rPr>
                <w:rFonts w:eastAsiaTheme="minorHAnsi"/>
                <w:lang w:eastAsia="en-US"/>
              </w:rPr>
              <w:t>и (</w:t>
            </w:r>
            <w:r w:rsidRPr="00F03157">
              <w:rPr>
                <w:rFonts w:eastAsiaTheme="minorHAnsi"/>
                <w:lang w:eastAsia="en-US"/>
              </w:rPr>
              <w:t>или</w:t>
            </w:r>
            <w:r w:rsidR="00F03157">
              <w:rPr>
                <w:rFonts w:eastAsiaTheme="minorHAnsi"/>
                <w:lang w:eastAsia="en-US"/>
              </w:rPr>
              <w:t>)</w:t>
            </w:r>
            <w:r w:rsidRPr="00F03157">
              <w:rPr>
                <w:rFonts w:eastAsiaTheme="minorHAnsi"/>
                <w:lang w:eastAsia="en-US"/>
              </w:rPr>
              <w:t xml:space="preserve"> в *муниципалитете (психолого-педагогическое сопровождение квалифицированными специалистами (педагогом-психологом, учителем-логопедом, учителем-дефектологом, тьютором, социальным педагогом) участников образовательных отношений</w:t>
            </w:r>
          </w:p>
        </w:tc>
        <w:tc>
          <w:tcPr>
            <w:tcW w:w="655" w:type="pct"/>
          </w:tcPr>
          <w:p w:rsidR="00B77F33" w:rsidRPr="00F03157" w:rsidRDefault="00B77F33" w:rsidP="00F03157">
            <w:pPr>
              <w:autoSpaceDE w:val="0"/>
              <w:autoSpaceDN w:val="0"/>
              <w:adjustRightInd w:val="0"/>
              <w:ind w:firstLine="15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24" w:type="pct"/>
          </w:tcPr>
          <w:p w:rsidR="00B77F33" w:rsidRPr="00F03157" w:rsidRDefault="00B77F33" w:rsidP="00F03157">
            <w:pPr>
              <w:autoSpaceDE w:val="0"/>
              <w:autoSpaceDN w:val="0"/>
              <w:adjustRightInd w:val="0"/>
              <w:ind w:firstLine="15"/>
              <w:jc w:val="both"/>
              <w:rPr>
                <w:rFonts w:eastAsiaTheme="minorHAnsi"/>
                <w:lang w:eastAsia="en-US"/>
              </w:rPr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B77F33" w:rsidRPr="0011092A" w:rsidRDefault="001E379C" w:rsidP="001E379C">
            <w:pPr>
              <w:pStyle w:val="a6"/>
              <w:numPr>
                <w:ilvl w:val="0"/>
                <w:numId w:val="9"/>
              </w:numPr>
              <w:snapToGrid w:val="0"/>
              <w:ind w:left="747"/>
            </w:pPr>
            <w:r>
              <w:t>программу</w:t>
            </w:r>
            <w:r w:rsidRPr="0011092A">
              <w:t xml:space="preserve"> сопровождения</w:t>
            </w:r>
            <w:r>
              <w:t xml:space="preserve"> </w:t>
            </w:r>
            <w:r w:rsidR="0059609C">
              <w:t>(обучающихся, испытывающих трудности в освоении программ общего образования, развитии и социальной адаптации; обучающихся с ОВЗ, одаренных детей; педагогов)</w:t>
            </w:r>
          </w:p>
        </w:tc>
        <w:tc>
          <w:tcPr>
            <w:tcW w:w="655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  <w:tc>
          <w:tcPr>
            <w:tcW w:w="824" w:type="pct"/>
          </w:tcPr>
          <w:p w:rsidR="00B77F33" w:rsidRPr="0011092A" w:rsidRDefault="00B77F33" w:rsidP="00B77F33">
            <w:pPr>
              <w:snapToGrid w:val="0"/>
              <w:ind w:right="-19"/>
            </w:pPr>
          </w:p>
        </w:tc>
      </w:tr>
      <w:tr w:rsidR="00B0356A" w:rsidRPr="0011092A" w:rsidTr="004334BF">
        <w:trPr>
          <w:trHeight w:val="277"/>
        </w:trPr>
        <w:tc>
          <w:tcPr>
            <w:tcW w:w="3521" w:type="pct"/>
          </w:tcPr>
          <w:p w:rsidR="0059609C" w:rsidRPr="0059609C" w:rsidRDefault="0059609C" w:rsidP="0059609C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мониторинг</w:t>
            </w:r>
            <w:r w:rsidRPr="0059609C">
              <w:rPr>
                <w:rFonts w:eastAsiaTheme="minorHAnsi"/>
                <w:lang w:eastAsia="en-US"/>
              </w:rPr>
              <w:t xml:space="preserve"> и оценк</w:t>
            </w:r>
            <w:r>
              <w:rPr>
                <w:rFonts w:eastAsiaTheme="minorHAnsi"/>
                <w:lang w:eastAsia="en-US"/>
              </w:rPr>
              <w:t>у</w:t>
            </w:r>
            <w:r w:rsidRPr="0059609C">
              <w:rPr>
                <w:rFonts w:eastAsiaTheme="minorHAnsi"/>
                <w:lang w:eastAsia="en-US"/>
              </w:rPr>
              <w:t xml:space="preserve"> эффективности психологических программ сопровождения участников образовательных отношений</w:t>
            </w:r>
          </w:p>
        </w:tc>
        <w:tc>
          <w:tcPr>
            <w:tcW w:w="655" w:type="pct"/>
          </w:tcPr>
          <w:p w:rsidR="0059609C" w:rsidRPr="0011092A" w:rsidRDefault="0059609C" w:rsidP="00B77F33">
            <w:pPr>
              <w:snapToGrid w:val="0"/>
              <w:ind w:right="-19"/>
            </w:pPr>
          </w:p>
        </w:tc>
        <w:tc>
          <w:tcPr>
            <w:tcW w:w="824" w:type="pct"/>
          </w:tcPr>
          <w:p w:rsidR="0059609C" w:rsidRPr="0011092A" w:rsidRDefault="0059609C" w:rsidP="00B77F33">
            <w:pPr>
              <w:snapToGrid w:val="0"/>
              <w:ind w:right="-19"/>
            </w:pPr>
          </w:p>
        </w:tc>
      </w:tr>
      <w:tr w:rsidR="00F03157" w:rsidRPr="0011092A" w:rsidTr="004334BF">
        <w:trPr>
          <w:trHeight w:val="277"/>
        </w:trPr>
        <w:tc>
          <w:tcPr>
            <w:tcW w:w="3521" w:type="pct"/>
          </w:tcPr>
          <w:p w:rsidR="00F03157" w:rsidRDefault="00F03157" w:rsidP="00F03157">
            <w:pPr>
              <w:pStyle w:val="a6"/>
              <w:autoSpaceDE w:val="0"/>
              <w:autoSpaceDN w:val="0"/>
              <w:adjustRightInd w:val="0"/>
              <w:ind w:left="644"/>
              <w:jc w:val="both"/>
              <w:rPr>
                <w:rFonts w:eastAsiaTheme="minorHAnsi"/>
                <w:lang w:eastAsia="en-US"/>
              </w:rPr>
            </w:pPr>
          </w:p>
          <w:p w:rsidR="00F03157" w:rsidRDefault="00F03157" w:rsidP="00F03157">
            <w:pPr>
              <w:pStyle w:val="a6"/>
              <w:autoSpaceDE w:val="0"/>
              <w:autoSpaceDN w:val="0"/>
              <w:adjustRightInd w:val="0"/>
              <w:ind w:left="644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5" w:type="pct"/>
          </w:tcPr>
          <w:p w:rsidR="00F03157" w:rsidRPr="0011092A" w:rsidRDefault="00F03157" w:rsidP="00B77F33">
            <w:pPr>
              <w:snapToGrid w:val="0"/>
              <w:ind w:right="-19"/>
            </w:pPr>
          </w:p>
        </w:tc>
        <w:tc>
          <w:tcPr>
            <w:tcW w:w="824" w:type="pct"/>
          </w:tcPr>
          <w:p w:rsidR="00F03157" w:rsidRPr="0011092A" w:rsidRDefault="00F03157" w:rsidP="00B77F33">
            <w:pPr>
              <w:snapToGrid w:val="0"/>
              <w:ind w:right="-19"/>
            </w:pPr>
          </w:p>
        </w:tc>
      </w:tr>
    </w:tbl>
    <w:p w:rsidR="002A56E1" w:rsidRDefault="002A56E1" w:rsidP="002A56E1"/>
    <w:sectPr w:rsidR="002A56E1" w:rsidSect="00661CCF">
      <w:pgSz w:w="16838" w:h="11906" w:orient="landscape"/>
      <w:pgMar w:top="709" w:right="678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22" w:rsidRDefault="00394822" w:rsidP="002A56E1">
      <w:r>
        <w:separator/>
      </w:r>
    </w:p>
  </w:endnote>
  <w:endnote w:type="continuationSeparator" w:id="0">
    <w:p w:rsidR="00394822" w:rsidRDefault="00394822" w:rsidP="002A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22" w:rsidRDefault="00394822" w:rsidP="002A56E1">
      <w:r>
        <w:separator/>
      </w:r>
    </w:p>
  </w:footnote>
  <w:footnote w:type="continuationSeparator" w:id="0">
    <w:p w:rsidR="00394822" w:rsidRDefault="00394822" w:rsidP="002A5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1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363154B"/>
    <w:multiLevelType w:val="hybridMultilevel"/>
    <w:tmpl w:val="2EDE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377E5"/>
    <w:multiLevelType w:val="hybridMultilevel"/>
    <w:tmpl w:val="CA3E342C"/>
    <w:lvl w:ilvl="0" w:tplc="F6DC1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32ED6"/>
    <w:multiLevelType w:val="hybridMultilevel"/>
    <w:tmpl w:val="1E04B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5F26"/>
    <w:multiLevelType w:val="hybridMultilevel"/>
    <w:tmpl w:val="62D6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D4BE8"/>
    <w:multiLevelType w:val="multilevel"/>
    <w:tmpl w:val="44749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4F77716"/>
    <w:multiLevelType w:val="hybridMultilevel"/>
    <w:tmpl w:val="92069E7E"/>
    <w:lvl w:ilvl="0" w:tplc="F6DC1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31A2C"/>
    <w:multiLevelType w:val="hybridMultilevel"/>
    <w:tmpl w:val="EB803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61CCF"/>
    <w:multiLevelType w:val="hybridMultilevel"/>
    <w:tmpl w:val="BCFEE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350E6"/>
    <w:multiLevelType w:val="hybridMultilevel"/>
    <w:tmpl w:val="7ABAC590"/>
    <w:lvl w:ilvl="0" w:tplc="F6DC1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E44E1"/>
    <w:multiLevelType w:val="multilevel"/>
    <w:tmpl w:val="34921F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9741166"/>
    <w:multiLevelType w:val="multilevel"/>
    <w:tmpl w:val="B8CE37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B575E38"/>
    <w:multiLevelType w:val="hybridMultilevel"/>
    <w:tmpl w:val="C93E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36203"/>
    <w:multiLevelType w:val="hybridMultilevel"/>
    <w:tmpl w:val="B2805226"/>
    <w:lvl w:ilvl="0" w:tplc="1152D78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16026"/>
    <w:multiLevelType w:val="hybridMultilevel"/>
    <w:tmpl w:val="CECE6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B4662"/>
    <w:multiLevelType w:val="hybridMultilevel"/>
    <w:tmpl w:val="C20827AE"/>
    <w:lvl w:ilvl="0" w:tplc="EDEAF0E8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86C95"/>
    <w:multiLevelType w:val="hybridMultilevel"/>
    <w:tmpl w:val="F5C4FC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42012"/>
    <w:multiLevelType w:val="hybridMultilevel"/>
    <w:tmpl w:val="0A804FEC"/>
    <w:lvl w:ilvl="0" w:tplc="F6DC1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04519"/>
    <w:multiLevelType w:val="hybridMultilevel"/>
    <w:tmpl w:val="06820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628D6"/>
    <w:multiLevelType w:val="hybridMultilevel"/>
    <w:tmpl w:val="9ABE09C2"/>
    <w:lvl w:ilvl="0" w:tplc="F6DC13F6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2" w15:restartNumberingAfterBreak="0">
    <w:nsid w:val="48BB6C3F"/>
    <w:multiLevelType w:val="hybridMultilevel"/>
    <w:tmpl w:val="FB32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43C1F"/>
    <w:multiLevelType w:val="hybridMultilevel"/>
    <w:tmpl w:val="58DC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462CE"/>
    <w:multiLevelType w:val="hybridMultilevel"/>
    <w:tmpl w:val="6FAC9D7E"/>
    <w:lvl w:ilvl="0" w:tplc="8794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601AD"/>
    <w:multiLevelType w:val="hybridMultilevel"/>
    <w:tmpl w:val="DF08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D761D"/>
    <w:multiLevelType w:val="multilevel"/>
    <w:tmpl w:val="2A58FFA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5A608B1"/>
    <w:multiLevelType w:val="hybridMultilevel"/>
    <w:tmpl w:val="312A91E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55A67A3D"/>
    <w:multiLevelType w:val="multilevel"/>
    <w:tmpl w:val="DC16F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29" w15:restartNumberingAfterBreak="0">
    <w:nsid w:val="5CB4308D"/>
    <w:multiLevelType w:val="hybridMultilevel"/>
    <w:tmpl w:val="829E7842"/>
    <w:lvl w:ilvl="0" w:tplc="056C5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4E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0D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67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6D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C0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67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A6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FE05C30"/>
    <w:multiLevelType w:val="hybridMultilevel"/>
    <w:tmpl w:val="5DCE4398"/>
    <w:lvl w:ilvl="0" w:tplc="D0386A4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B624F"/>
    <w:multiLevelType w:val="hybridMultilevel"/>
    <w:tmpl w:val="8BC2F646"/>
    <w:lvl w:ilvl="0" w:tplc="F6DC1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8500C"/>
    <w:multiLevelType w:val="hybridMultilevel"/>
    <w:tmpl w:val="219A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31BF4"/>
    <w:multiLevelType w:val="hybridMultilevel"/>
    <w:tmpl w:val="5F0CBE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4"/>
  </w:num>
  <w:num w:numId="6">
    <w:abstractNumId w:val="9"/>
  </w:num>
  <w:num w:numId="7">
    <w:abstractNumId w:val="25"/>
  </w:num>
  <w:num w:numId="8">
    <w:abstractNumId w:val="7"/>
  </w:num>
  <w:num w:numId="9">
    <w:abstractNumId w:val="18"/>
  </w:num>
  <w:num w:numId="10">
    <w:abstractNumId w:val="5"/>
  </w:num>
  <w:num w:numId="11">
    <w:abstractNumId w:val="15"/>
  </w:num>
  <w:num w:numId="12">
    <w:abstractNumId w:val="22"/>
  </w:num>
  <w:num w:numId="13">
    <w:abstractNumId w:val="12"/>
  </w:num>
  <w:num w:numId="14">
    <w:abstractNumId w:val="13"/>
  </w:num>
  <w:num w:numId="15">
    <w:abstractNumId w:val="26"/>
  </w:num>
  <w:num w:numId="16">
    <w:abstractNumId w:val="33"/>
  </w:num>
  <w:num w:numId="17">
    <w:abstractNumId w:val="20"/>
  </w:num>
  <w:num w:numId="18">
    <w:abstractNumId w:val="8"/>
  </w:num>
  <w:num w:numId="19">
    <w:abstractNumId w:val="11"/>
  </w:num>
  <w:num w:numId="20">
    <w:abstractNumId w:val="19"/>
  </w:num>
  <w:num w:numId="21">
    <w:abstractNumId w:val="4"/>
  </w:num>
  <w:num w:numId="22">
    <w:abstractNumId w:val="21"/>
  </w:num>
  <w:num w:numId="23">
    <w:abstractNumId w:val="31"/>
  </w:num>
  <w:num w:numId="24">
    <w:abstractNumId w:val="17"/>
  </w:num>
  <w:num w:numId="25">
    <w:abstractNumId w:val="30"/>
  </w:num>
  <w:num w:numId="26">
    <w:abstractNumId w:val="23"/>
  </w:num>
  <w:num w:numId="27">
    <w:abstractNumId w:val="10"/>
  </w:num>
  <w:num w:numId="28">
    <w:abstractNumId w:val="16"/>
  </w:num>
  <w:num w:numId="29">
    <w:abstractNumId w:val="32"/>
  </w:num>
  <w:num w:numId="30">
    <w:abstractNumId w:val="28"/>
  </w:num>
  <w:num w:numId="31">
    <w:abstractNumId w:val="3"/>
  </w:num>
  <w:num w:numId="32">
    <w:abstractNumId w:val="29"/>
  </w:num>
  <w:num w:numId="33">
    <w:abstractNumId w:val="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E1"/>
    <w:rsid w:val="00010E74"/>
    <w:rsid w:val="000137EC"/>
    <w:rsid w:val="00024115"/>
    <w:rsid w:val="00035D03"/>
    <w:rsid w:val="000453B5"/>
    <w:rsid w:val="000745A3"/>
    <w:rsid w:val="000944F6"/>
    <w:rsid w:val="000949B1"/>
    <w:rsid w:val="000D5AFB"/>
    <w:rsid w:val="0011092A"/>
    <w:rsid w:val="0015298E"/>
    <w:rsid w:val="00153C38"/>
    <w:rsid w:val="00162005"/>
    <w:rsid w:val="001D29ED"/>
    <w:rsid w:val="001E379C"/>
    <w:rsid w:val="001F0601"/>
    <w:rsid w:val="00216A57"/>
    <w:rsid w:val="00233C72"/>
    <w:rsid w:val="00235EFC"/>
    <w:rsid w:val="00261954"/>
    <w:rsid w:val="0026274E"/>
    <w:rsid w:val="002A339B"/>
    <w:rsid w:val="002A56E1"/>
    <w:rsid w:val="002E7D9B"/>
    <w:rsid w:val="00320980"/>
    <w:rsid w:val="0034075B"/>
    <w:rsid w:val="003451D5"/>
    <w:rsid w:val="003569DA"/>
    <w:rsid w:val="00361C47"/>
    <w:rsid w:val="00362693"/>
    <w:rsid w:val="00383415"/>
    <w:rsid w:val="00394822"/>
    <w:rsid w:val="00397DBA"/>
    <w:rsid w:val="003A44F7"/>
    <w:rsid w:val="003C60E6"/>
    <w:rsid w:val="003D29AA"/>
    <w:rsid w:val="003D370C"/>
    <w:rsid w:val="003E1793"/>
    <w:rsid w:val="0040517D"/>
    <w:rsid w:val="00407894"/>
    <w:rsid w:val="00427AAA"/>
    <w:rsid w:val="004334BF"/>
    <w:rsid w:val="00450789"/>
    <w:rsid w:val="0046688B"/>
    <w:rsid w:val="00467459"/>
    <w:rsid w:val="00474A63"/>
    <w:rsid w:val="00490AB1"/>
    <w:rsid w:val="004A6A74"/>
    <w:rsid w:val="004B2225"/>
    <w:rsid w:val="004C0CBF"/>
    <w:rsid w:val="004D173F"/>
    <w:rsid w:val="004D522B"/>
    <w:rsid w:val="004E7E8C"/>
    <w:rsid w:val="00503AAD"/>
    <w:rsid w:val="005143F9"/>
    <w:rsid w:val="00561C94"/>
    <w:rsid w:val="00590D9D"/>
    <w:rsid w:val="00591E30"/>
    <w:rsid w:val="0059609C"/>
    <w:rsid w:val="005A0216"/>
    <w:rsid w:val="00610429"/>
    <w:rsid w:val="00627683"/>
    <w:rsid w:val="0064159D"/>
    <w:rsid w:val="006537FD"/>
    <w:rsid w:val="00661CCF"/>
    <w:rsid w:val="0066465D"/>
    <w:rsid w:val="00667A84"/>
    <w:rsid w:val="00671D00"/>
    <w:rsid w:val="00672E11"/>
    <w:rsid w:val="00693213"/>
    <w:rsid w:val="00696F59"/>
    <w:rsid w:val="006B778E"/>
    <w:rsid w:val="006C5C58"/>
    <w:rsid w:val="006D0328"/>
    <w:rsid w:val="006D5A3C"/>
    <w:rsid w:val="006D727D"/>
    <w:rsid w:val="006E0681"/>
    <w:rsid w:val="006F0847"/>
    <w:rsid w:val="00713BD3"/>
    <w:rsid w:val="00741BE2"/>
    <w:rsid w:val="00753217"/>
    <w:rsid w:val="007633B4"/>
    <w:rsid w:val="007722B3"/>
    <w:rsid w:val="00785A69"/>
    <w:rsid w:val="007B3C47"/>
    <w:rsid w:val="007E5965"/>
    <w:rsid w:val="00800831"/>
    <w:rsid w:val="00836CA1"/>
    <w:rsid w:val="00856270"/>
    <w:rsid w:val="00856B6A"/>
    <w:rsid w:val="00860D4B"/>
    <w:rsid w:val="0086785A"/>
    <w:rsid w:val="00875E0E"/>
    <w:rsid w:val="008819C7"/>
    <w:rsid w:val="00881D10"/>
    <w:rsid w:val="00884863"/>
    <w:rsid w:val="008B4433"/>
    <w:rsid w:val="009054CB"/>
    <w:rsid w:val="009206D4"/>
    <w:rsid w:val="009316D2"/>
    <w:rsid w:val="00934529"/>
    <w:rsid w:val="00951CF5"/>
    <w:rsid w:val="009520DB"/>
    <w:rsid w:val="009552CC"/>
    <w:rsid w:val="00963077"/>
    <w:rsid w:val="009704EA"/>
    <w:rsid w:val="00975ADA"/>
    <w:rsid w:val="00996133"/>
    <w:rsid w:val="009A50B8"/>
    <w:rsid w:val="009B0BF1"/>
    <w:rsid w:val="009C1425"/>
    <w:rsid w:val="009C6F4E"/>
    <w:rsid w:val="009D437B"/>
    <w:rsid w:val="009E60C1"/>
    <w:rsid w:val="009F7B0A"/>
    <w:rsid w:val="00A159C5"/>
    <w:rsid w:val="00A2538F"/>
    <w:rsid w:val="00A46325"/>
    <w:rsid w:val="00A843BE"/>
    <w:rsid w:val="00AA1753"/>
    <w:rsid w:val="00AB4250"/>
    <w:rsid w:val="00AD0708"/>
    <w:rsid w:val="00AE20CB"/>
    <w:rsid w:val="00AE483C"/>
    <w:rsid w:val="00B0356A"/>
    <w:rsid w:val="00B17995"/>
    <w:rsid w:val="00B224E2"/>
    <w:rsid w:val="00B365F9"/>
    <w:rsid w:val="00B76893"/>
    <w:rsid w:val="00B77F33"/>
    <w:rsid w:val="00B825F6"/>
    <w:rsid w:val="00BA128F"/>
    <w:rsid w:val="00BB0305"/>
    <w:rsid w:val="00BB35AE"/>
    <w:rsid w:val="00BD1951"/>
    <w:rsid w:val="00BD2B06"/>
    <w:rsid w:val="00C01B33"/>
    <w:rsid w:val="00C049B1"/>
    <w:rsid w:val="00C07603"/>
    <w:rsid w:val="00C123A4"/>
    <w:rsid w:val="00C14FD9"/>
    <w:rsid w:val="00C37DE7"/>
    <w:rsid w:val="00C46417"/>
    <w:rsid w:val="00C477CB"/>
    <w:rsid w:val="00C55545"/>
    <w:rsid w:val="00CA144B"/>
    <w:rsid w:val="00CA71FA"/>
    <w:rsid w:val="00CB3CCC"/>
    <w:rsid w:val="00CC71DE"/>
    <w:rsid w:val="00CD2107"/>
    <w:rsid w:val="00CD54AE"/>
    <w:rsid w:val="00CE1F85"/>
    <w:rsid w:val="00CE4E42"/>
    <w:rsid w:val="00D066B5"/>
    <w:rsid w:val="00D51AAC"/>
    <w:rsid w:val="00D61534"/>
    <w:rsid w:val="00D634BF"/>
    <w:rsid w:val="00D83AFB"/>
    <w:rsid w:val="00DB44AD"/>
    <w:rsid w:val="00DD0D79"/>
    <w:rsid w:val="00DD6593"/>
    <w:rsid w:val="00DF672B"/>
    <w:rsid w:val="00E03E0F"/>
    <w:rsid w:val="00E27E12"/>
    <w:rsid w:val="00E32D02"/>
    <w:rsid w:val="00E32E2C"/>
    <w:rsid w:val="00E6090F"/>
    <w:rsid w:val="00E64AF5"/>
    <w:rsid w:val="00E829BA"/>
    <w:rsid w:val="00EA759A"/>
    <w:rsid w:val="00EB0A1B"/>
    <w:rsid w:val="00EB10D1"/>
    <w:rsid w:val="00EB7517"/>
    <w:rsid w:val="00ED6EFE"/>
    <w:rsid w:val="00EE156A"/>
    <w:rsid w:val="00EF1050"/>
    <w:rsid w:val="00F03157"/>
    <w:rsid w:val="00F23C0B"/>
    <w:rsid w:val="00F2668F"/>
    <w:rsid w:val="00F330DC"/>
    <w:rsid w:val="00F3380A"/>
    <w:rsid w:val="00F47D1E"/>
    <w:rsid w:val="00F60CE9"/>
    <w:rsid w:val="00F77B66"/>
    <w:rsid w:val="00F8534B"/>
    <w:rsid w:val="00F948B0"/>
    <w:rsid w:val="00FA394C"/>
    <w:rsid w:val="00FB675B"/>
    <w:rsid w:val="00FC436B"/>
    <w:rsid w:val="00FD266B"/>
    <w:rsid w:val="00FE05D3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AE7B"/>
  <w15:docId w15:val="{2E75D33B-D014-4F6B-BBBD-A3EC326F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2A56E1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2A56E1"/>
    <w:pPr>
      <w:widowControl w:val="0"/>
      <w:suppressLineNumbers/>
      <w:suppressAutoHyphens/>
      <w:ind w:left="283" w:hanging="283"/>
    </w:pPr>
    <w:rPr>
      <w:kern w:val="1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A56E1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6270"/>
    <w:pPr>
      <w:ind w:left="720"/>
      <w:contextualSpacing/>
    </w:pPr>
  </w:style>
  <w:style w:type="table" w:styleId="a7">
    <w:name w:val="Table Grid"/>
    <w:basedOn w:val="a1"/>
    <w:rsid w:val="00610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005f005fchar1char1">
    <w:name w:val="default_005f_005fchar1__char1"/>
    <w:basedOn w:val="a0"/>
    <w:rsid w:val="006104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671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653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271DA36FAD32438386AACEAAD30284" ma:contentTypeVersion="49" ma:contentTypeDescription="Создание документа." ma:contentTypeScope="" ma:versionID="b267e1d6c0e1cfb4ef4c538e6c1d88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532AA-5806-4F17-9A84-D9A62B882EFC}"/>
</file>

<file path=customXml/itemProps2.xml><?xml version="1.0" encoding="utf-8"?>
<ds:datastoreItem xmlns:ds="http://schemas.openxmlformats.org/officeDocument/2006/customXml" ds:itemID="{2E36D349-3446-4CA2-A2CC-6FB14C318BA3}"/>
</file>

<file path=customXml/itemProps3.xml><?xml version="1.0" encoding="utf-8"?>
<ds:datastoreItem xmlns:ds="http://schemas.openxmlformats.org/officeDocument/2006/customXml" ds:itemID="{C3556FE6-A1C4-4086-A5CA-A5E996E58A7A}"/>
</file>

<file path=customXml/itemProps4.xml><?xml version="1.0" encoding="utf-8"?>
<ds:datastoreItem xmlns:ds="http://schemas.openxmlformats.org/officeDocument/2006/customXml" ds:itemID="{30F09583-BCEC-4361-A33B-7D4D16CB215E}"/>
</file>

<file path=customXml/itemProps5.xml><?xml version="1.0" encoding="utf-8"?>
<ds:datastoreItem xmlns:ds="http://schemas.openxmlformats.org/officeDocument/2006/customXml" ds:itemID="{B9AB93FF-E486-4643-921C-2CD8E4371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коиро</dc:creator>
  <cp:lastModifiedBy>User</cp:lastModifiedBy>
  <cp:revision>3</cp:revision>
  <cp:lastPrinted>2022-03-10T14:09:00Z</cp:lastPrinted>
  <dcterms:created xsi:type="dcterms:W3CDTF">2025-01-29T11:56:00Z</dcterms:created>
  <dcterms:modified xsi:type="dcterms:W3CDTF">2025-01-29T11:59:00Z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0x010100A6271DA36FAD32438386AACEAAD30284</vt:lpwstr>
  </property>
</Properties>
</file>