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4D" w:rsidRDefault="0006574D" w:rsidP="00E65F7F">
      <w:pPr>
        <w:shd w:val="clear" w:color="auto" w:fill="F5F7E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Использование электронных образовательных ресурсов в работе преподавателя математики</w:t>
      </w:r>
    </w:p>
    <w:p w:rsidR="0006574D" w:rsidRDefault="0006574D" w:rsidP="00E65F7F">
      <w:pPr>
        <w:shd w:val="clear" w:color="auto" w:fill="F5F7E7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Александрова О.Б. </w:t>
      </w:r>
    </w:p>
    <w:p w:rsidR="0006574D" w:rsidRDefault="0006574D" w:rsidP="00E65F7F">
      <w:pPr>
        <w:shd w:val="clear" w:color="auto" w:fill="F5F7E7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заведующая заочным отделением,</w:t>
      </w:r>
    </w:p>
    <w:p w:rsidR="0006574D" w:rsidRDefault="0006574D" w:rsidP="00E65F7F">
      <w:pPr>
        <w:shd w:val="clear" w:color="auto" w:fill="F5F7E7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преподаватель математики</w:t>
      </w:r>
    </w:p>
    <w:p w:rsidR="0006574D" w:rsidRDefault="0006574D" w:rsidP="00E65F7F">
      <w:pPr>
        <w:shd w:val="clear" w:color="auto" w:fill="F5F7E7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ОГБПОУ «Костромской автотранспортный колледж»</w:t>
      </w:r>
    </w:p>
    <w:p w:rsidR="00246ECB" w:rsidRPr="00F64D99" w:rsidRDefault="0006574D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64D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«С</w:t>
      </w:r>
      <w:r w:rsidR="00F26604" w:rsidRPr="00F64D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</w:r>
      <w:r w:rsidRPr="00F64D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D267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246ECB" w:rsidRPr="00F64D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46ECB" w:rsidRPr="00F64D99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 xml:space="preserve">(Федеральный закон Российской Федерации от 29 декабря 2012 г. N 273-ФЗ </w:t>
      </w:r>
      <w:r w:rsidR="00246ECB" w:rsidRPr="00F64D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"Об образовани</w:t>
      </w:r>
      <w:r w:rsidR="00411F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</w:t>
      </w:r>
      <w:r w:rsidR="00246ECB" w:rsidRPr="00F64D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Российской Федерации", статья 2)</w:t>
      </w:r>
    </w:p>
    <w:p w:rsidR="007F5BA1" w:rsidRDefault="00E36A3A" w:rsidP="00E65F7F">
      <w:pPr>
        <w:spacing w:after="0"/>
        <w:ind w:firstLine="708"/>
        <w:jc w:val="both"/>
        <w:rPr>
          <w:rStyle w:val="a5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э</w:t>
      </w:r>
      <w:r w:rsidR="007F5B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лектронные образовательные ресурсы (ЭОР) являются одним из средств обучения</w:t>
      </w:r>
      <w:r w:rsidR="00411F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воспитания.</w:t>
      </w:r>
    </w:p>
    <w:p w:rsidR="0006574D" w:rsidRDefault="008B3C8C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C8C">
        <w:rPr>
          <w:rFonts w:ascii="Times New Roman" w:hAnsi="Times New Roman" w:cs="Times New Roman"/>
          <w:sz w:val="28"/>
          <w:szCs w:val="28"/>
        </w:rPr>
        <w:t>Российский национальный проект «Образование» включает в себя такие важные вопросы как применение инноваций и интерактивного оборудования. XXI век - век новых информационных технологий. С раннего возраста дети уже привыкают к удобствам технического прогресса и современным средствам получения информации. «Сегодня и завтра» наших студентов - это информационное общество. Современный учебный процесс немыслим без применения информационных и коммуникационных технологий.</w:t>
      </w:r>
    </w:p>
    <w:p w:rsidR="002B4CE1" w:rsidRPr="002B4CE1" w:rsidRDefault="002B4CE1" w:rsidP="00E65F7F">
      <w:pPr>
        <w:spacing w:after="0"/>
        <w:ind w:firstLine="708"/>
        <w:jc w:val="both"/>
        <w:rPr>
          <w:rStyle w:val="a5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</w:rPr>
      </w:pPr>
      <w:r w:rsidRPr="002B4CE1">
        <w:rPr>
          <w:rStyle w:val="a5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</w:rPr>
        <w:t>ЭОР (ЦОР) -</w:t>
      </w:r>
      <w:r>
        <w:rPr>
          <w:rStyle w:val="a5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</w:rPr>
        <w:t xml:space="preserve"> </w:t>
      </w:r>
      <w:r w:rsidRPr="002B4CE1">
        <w:rPr>
          <w:rStyle w:val="a5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</w:rPr>
        <w:t>специальным образом сформированные блоки разнообразных информационных ресурсов, предназначенные для использования в учебном (образовательном) процессе, представленные в электронном (цифровом) виде и функционирующие на базе средств информационных и коммуник</w:t>
      </w:r>
      <w:bookmarkStart w:id="0" w:name="_GoBack"/>
      <w:bookmarkEnd w:id="0"/>
      <w:r w:rsidRPr="002B4CE1">
        <w:rPr>
          <w:rStyle w:val="a5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</w:rPr>
        <w:t>ационных технологий (ИКТ).</w:t>
      </w:r>
    </w:p>
    <w:p w:rsidR="009635B8" w:rsidRDefault="009635B8" w:rsidP="00E65F7F">
      <w:pPr>
        <w:pStyle w:val="a6"/>
        <w:spacing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Преимущества ЭОР по сравнению с традиционными средствами обучения:</w:t>
      </w:r>
    </w:p>
    <w:p w:rsidR="009635B8" w:rsidRDefault="009635B8" w:rsidP="00E65F7F">
      <w:pPr>
        <w:spacing w:before="100" w:beforeAutospacing="1" w:after="0" w:line="240" w:lineRule="auto"/>
        <w:ind w:left="36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Мультимедийность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82873" w:rsidRPr="00F82873" w:rsidRDefault="009635B8" w:rsidP="00E65F7F">
      <w:pPr>
        <w:pStyle w:val="a6"/>
        <w:spacing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Средства мультимедиа – одновременное использование нескольких средств представления информации (графики, текста, видео, фотографии, анимации, звуковых эффектов, высококачественного звукового сопровождения).</w:t>
      </w:r>
      <w:r w:rsidR="00F82873">
        <w:rPr>
          <w:color w:val="0D0D0D" w:themeColor="text1" w:themeTint="F2"/>
          <w:sz w:val="28"/>
          <w:szCs w:val="28"/>
        </w:rPr>
        <w:t xml:space="preserve"> </w:t>
      </w:r>
      <w:r w:rsidR="00F82873" w:rsidRPr="00F82873">
        <w:rPr>
          <w:color w:val="0D0D0D" w:themeColor="text1" w:themeTint="F2"/>
          <w:sz w:val="28"/>
          <w:szCs w:val="28"/>
        </w:rPr>
        <w:t>Мультимедиа (англ. «</w:t>
      </w:r>
      <w:proofErr w:type="spellStart"/>
      <w:r w:rsidR="00F82873" w:rsidRPr="00F82873">
        <w:rPr>
          <w:color w:val="0D0D0D" w:themeColor="text1" w:themeTint="F2"/>
          <w:sz w:val="28"/>
          <w:szCs w:val="28"/>
        </w:rPr>
        <w:t>multimedia</w:t>
      </w:r>
      <w:proofErr w:type="spellEnd"/>
      <w:r w:rsidR="00F82873" w:rsidRPr="00F82873">
        <w:rPr>
          <w:color w:val="0D0D0D" w:themeColor="text1" w:themeTint="F2"/>
          <w:sz w:val="28"/>
          <w:szCs w:val="28"/>
        </w:rPr>
        <w:t>») – много способов</w:t>
      </w:r>
      <w:r w:rsidR="00F82873">
        <w:rPr>
          <w:color w:val="0D0D0D" w:themeColor="text1" w:themeTint="F2"/>
          <w:sz w:val="28"/>
          <w:szCs w:val="28"/>
        </w:rPr>
        <w:t>.</w:t>
      </w:r>
    </w:p>
    <w:p w:rsidR="007544D1" w:rsidRPr="007544D1" w:rsidRDefault="009635B8" w:rsidP="00E65F7F">
      <w:pPr>
        <w:spacing w:before="100" w:beforeAutospacing="1" w:after="0" w:line="240" w:lineRule="auto"/>
        <w:ind w:left="360" w:firstLine="709"/>
        <w:jc w:val="both"/>
        <w:rPr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Интерактивность</w:t>
      </w:r>
      <w:r w:rsidR="007544D1" w:rsidRPr="007544D1">
        <w:rPr>
          <w:color w:val="0D0D0D" w:themeColor="text1" w:themeTint="F2"/>
          <w:sz w:val="28"/>
          <w:szCs w:val="28"/>
        </w:rPr>
        <w:t xml:space="preserve"> </w:t>
      </w:r>
    </w:p>
    <w:p w:rsidR="00411F67" w:rsidRPr="00246ECB" w:rsidRDefault="00411F67" w:rsidP="00E65F7F">
      <w:pPr>
        <w:spacing w:before="100" w:beforeAutospacing="1" w:after="0" w:line="240" w:lineRule="auto"/>
        <w:ind w:left="36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Интерактивность (англ. «</w:t>
      </w:r>
      <w:proofErr w:type="spellStart"/>
      <w:r w:rsidRP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interactive</w:t>
      </w:r>
      <w:proofErr w:type="spellEnd"/>
      <w:r w:rsidRP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») – взаимодействие.</w:t>
      </w:r>
      <w:r w:rsidRPr="00411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ECB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246ECB">
        <w:rPr>
          <w:rFonts w:ascii="Times New Roman" w:hAnsi="Times New Roman" w:cs="Times New Roman"/>
          <w:sz w:val="28"/>
          <w:szCs w:val="28"/>
        </w:rPr>
        <w:t xml:space="preserve"> дает возможность использования активно - </w:t>
      </w:r>
      <w:proofErr w:type="spellStart"/>
      <w:r w:rsidRPr="00246EC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246ECB">
        <w:rPr>
          <w:rFonts w:ascii="Times New Roman" w:hAnsi="Times New Roman" w:cs="Times New Roman"/>
          <w:sz w:val="28"/>
          <w:szCs w:val="28"/>
        </w:rPr>
        <w:t xml:space="preserve"> форм обучения, воздействия и получения ответных реакций, а также позволяет обучающимся проверить свои знания без участия педагога.</w:t>
      </w:r>
      <w:r w:rsidRP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5070C" w:rsidRDefault="009635B8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 </w:t>
      </w:r>
      <w:proofErr w:type="spellStart"/>
      <w:r w:rsidR="0055070C" w:rsidRPr="00550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Моделинг</w:t>
      </w:r>
      <w:proofErr w:type="spellEnd"/>
      <w:r w:rsidR="0055070C" w:rsidRPr="00550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это имитационное моделирование с аудиовизуальным отражением изменений сущности, вида, качеств объектов и процессов.</w:t>
      </w:r>
    </w:p>
    <w:p w:rsidR="003B2603" w:rsidRDefault="0055070C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4) </w:t>
      </w:r>
      <w:proofErr w:type="spellStart"/>
      <w:r w:rsidR="00F009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Коммуникативность</w:t>
      </w:r>
      <w:proofErr w:type="spellEnd"/>
      <w:r w:rsidR="00F009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возможность непосредственного общения,</w:t>
      </w:r>
      <w:r w:rsidR="003B2603" w:rsidRPr="003B2603"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ru-RU"/>
        </w:rPr>
        <w:t xml:space="preserve"> </w:t>
      </w:r>
      <w:r w:rsidR="003B2603" w:rsidRPr="003B26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оперативность представления информации, удаленный контроль состояния процесса</w:t>
      </w:r>
      <w:r w:rsidR="003B26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B2603" w:rsidRPr="003B2603" w:rsidRDefault="003B2603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Производительность - </w:t>
      </w:r>
      <w:r w:rsidR="00D177B1" w:rsidRPr="00D17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возможность быстрого доступа к образовательным ресурсам и </w:t>
      </w:r>
      <w:proofErr w:type="spellStart"/>
      <w:r w:rsidR="00D177B1" w:rsidRPr="00D17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on-line</w:t>
      </w:r>
      <w:proofErr w:type="spellEnd"/>
      <w:r w:rsidR="00D177B1" w:rsidRPr="00D17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коммуникаций удаленных пользователей при выполнении коллективного учебного задания</w:t>
      </w:r>
    </w:p>
    <w:p w:rsidR="00411F67" w:rsidRDefault="00E36A3A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6A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 есть </w:t>
      </w:r>
      <w:r w:rsid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налицо </w:t>
      </w:r>
      <w:r w:rsidRPr="00E36A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новых педагогических инструментов, используемых в ЭОР.</w:t>
      </w:r>
      <w:r w:rsidR="00411F67" w:rsidRPr="00411F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11F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Эти особенности ЭОР обеспечивают работу обучающихся в удобном для них темпе, что позволяет учитывать их индивидуальные особенности восприятия и стили познавательной деятельности.</w:t>
      </w:r>
    </w:p>
    <w:p w:rsidR="007643C2" w:rsidRPr="007643C2" w:rsidRDefault="007643C2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43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Структурно ЭОР состоят из информационных образовательных модулей (ИОМ) трех типов: информационные, практические и контрольные, что позволяет использовать их на соответствующих этапах изучения учебного материала.</w:t>
      </w:r>
    </w:p>
    <w:p w:rsidR="00913D84" w:rsidRPr="00913D84" w:rsidRDefault="00913D84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EC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Информационные</w:t>
      </w:r>
      <w:r w:rsidRP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3D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ЭОР ориентированы на формирование знаний, активизацию у обучающихся познавательного интереса к теме, расширение читательского кругозора. (Эта группа ЭОР обладает также и воспитательным потенциалом). </w:t>
      </w:r>
    </w:p>
    <w:p w:rsidR="007B47F3" w:rsidRPr="007B47F3" w:rsidRDefault="007B47F3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EC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Практические</w:t>
      </w:r>
      <w:r w:rsidRP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ЭОР призваны активизировать деятельность обучающихся и спосо</w:t>
      </w:r>
      <w:r w:rsidRPr="007B4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бствовать формированию, как предметных умений, так и читательских и речевых умений, универсальных учебных действий на основе знаний. </w:t>
      </w:r>
    </w:p>
    <w:p w:rsidR="0055070C" w:rsidRDefault="00246ECB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6EC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Контрольные</w:t>
      </w:r>
      <w:r w:rsidRP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ЭОР помогают проверить знания обучающихся и степень </w:t>
      </w:r>
      <w:proofErr w:type="spellStart"/>
      <w:r w:rsidRP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сформированности</w:t>
      </w:r>
      <w:proofErr w:type="spellEnd"/>
      <w:r w:rsidRPr="00246E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их умений, их готовность к самостоятельной работе с книгой.</w:t>
      </w:r>
    </w:p>
    <w:p w:rsidR="00E830AF" w:rsidRPr="00E830AF" w:rsidRDefault="00E830AF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30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Наибольший педагогический эффект в обеспечении разнообразия образовательных траекторий и индивидуального развития каждого обучающегося достигается при комбинированном использовании ИОМ и творческих конструктивных сред.</w:t>
      </w:r>
    </w:p>
    <w:p w:rsidR="00E830AF" w:rsidRPr="00E830AF" w:rsidRDefault="00E830AF" w:rsidP="00E65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30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настоящее время фирма «1С» разработала следующие конструктивные среды: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«Г</w:t>
      </w:r>
      <w:r w:rsidRPr="00E830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еометрический планшет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«К</w:t>
      </w:r>
      <w:r w:rsidRPr="00E830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онструктор карт и </w:t>
      </w:r>
      <w:r w:rsidR="00774C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E830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</w:t>
      </w:r>
      <w:r w:rsidRPr="00E830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Клавиатурное письмо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</w:t>
      </w:r>
      <w:r w:rsidRPr="00E830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Конструктор событий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</w:t>
      </w:r>
      <w:r w:rsidRPr="00E830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Оформитель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  <w:r w:rsidR="00774C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(Они используются в начальной школе).</w:t>
      </w:r>
    </w:p>
    <w:p w:rsidR="00774C20" w:rsidRPr="0020284F" w:rsidRDefault="00774C20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К примеру, «Геометрический планшет»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позволяет</w:t>
      </w:r>
      <w:r w:rsidRPr="0020284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: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74C20" w:rsidRPr="0020284F" w:rsidRDefault="00774C20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строить линии и фигуры, производить с ними различные действия: передвигать, закрашивать, измерять их элементы, поворачивать, строить симметричные построения, копировать, разрезать и склеивать; </w:t>
      </w:r>
    </w:p>
    <w:p w:rsidR="00774C20" w:rsidRPr="0020284F" w:rsidRDefault="00774C20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создавать задания с определением условия выполнения, записывая формулировку, выбирая инструменты, которые будут доступны обучающемуся при его выполнении.</w:t>
      </w:r>
    </w:p>
    <w:p w:rsidR="00A1739C" w:rsidRPr="0020284F" w:rsidRDefault="00774C20" w:rsidP="00E65F7F">
      <w:pPr>
        <w:shd w:val="clear" w:color="auto" w:fill="FFFFFF"/>
        <w:tabs>
          <w:tab w:val="num" w:pos="720"/>
        </w:tabs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Фирмой 1С разработан «Математический конструктор»</w:t>
      </w:r>
      <w:r w:rsidR="00A1739C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построенный на принципе динамической геометрии. «МК» – это программная среда, которая позволяет: </w:t>
      </w:r>
    </w:p>
    <w:p w:rsidR="00282C01" w:rsidRPr="0020284F" w:rsidRDefault="00A1739C" w:rsidP="00E65F7F">
      <w:pPr>
        <w:numPr>
          <w:ilvl w:val="0"/>
          <w:numId w:val="2"/>
        </w:numPr>
        <w:shd w:val="clear" w:color="auto" w:fill="FFFFFF"/>
        <w:spacing w:before="240"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строить модели математических объектов с помощью наглядного инструментария;</w:t>
      </w:r>
    </w:p>
    <w:p w:rsidR="00282C01" w:rsidRPr="0020284F" w:rsidRDefault="00A1739C" w:rsidP="00E65F7F">
      <w:pPr>
        <w:numPr>
          <w:ilvl w:val="0"/>
          <w:numId w:val="2"/>
        </w:numPr>
        <w:shd w:val="clear" w:color="auto" w:fill="FFFFFF"/>
        <w:spacing w:before="240"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экспериментировать с моделями, изменяя их непосредственным перемещением исходных элементов и следя за результатом «на лету»;</w:t>
      </w:r>
    </w:p>
    <w:p w:rsidR="00282C01" w:rsidRPr="0020284F" w:rsidRDefault="00A1739C" w:rsidP="00E65F7F">
      <w:pPr>
        <w:numPr>
          <w:ilvl w:val="0"/>
          <w:numId w:val="2"/>
        </w:numPr>
        <w:shd w:val="clear" w:color="auto" w:fill="FFFFFF"/>
        <w:spacing w:before="240"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создавать учебные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материалы: </w:t>
      </w:r>
    </w:p>
    <w:p w:rsidR="00282C01" w:rsidRPr="0020284F" w:rsidRDefault="00A1739C" w:rsidP="00E65F7F">
      <w:pPr>
        <w:numPr>
          <w:ilvl w:val="1"/>
          <w:numId w:val="2"/>
        </w:numPr>
        <w:shd w:val="clear" w:color="auto" w:fill="FFFFFF"/>
        <w:spacing w:before="240" w:after="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интерактивные модули, с которыми можно работать, даже не располагая самой программой, в том числе и через интернет;</w:t>
      </w:r>
    </w:p>
    <w:p w:rsidR="00282C01" w:rsidRPr="0020284F" w:rsidRDefault="00A1739C" w:rsidP="00E65F7F">
      <w:pPr>
        <w:numPr>
          <w:ilvl w:val="1"/>
          <w:numId w:val="2"/>
        </w:numPr>
        <w:shd w:val="clear" w:color="auto" w:fill="FFFFFF"/>
        <w:spacing w:before="240" w:after="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чертежи и графики для вставки в печатный текст.</w:t>
      </w:r>
    </w:p>
    <w:p w:rsidR="00FE6AD0" w:rsidRPr="0020284F" w:rsidRDefault="00850E99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«М</w:t>
      </w:r>
      <w:r w:rsidR="00692F0D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для младших школьников способствует формированию наглядных представлений о геометрии, изучаемых объектах и их свойствах и навыков творческой исследовательской деятельности</w:t>
      </w:r>
      <w:r w:rsidR="00692F0D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а для старших школьников – это полнофункциональная среда для конструирования моделей</w:t>
      </w:r>
      <w:r w:rsidR="00D267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692F0D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решения задач и творческой исследовательской деятельности</w:t>
      </w:r>
      <w:r w:rsidR="00B02C92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(как по алгебре, так и по геометрии)</w:t>
      </w:r>
      <w:r w:rsidR="00692F0D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B4CE1" w:rsidRPr="0020284F" w:rsidRDefault="004A2B18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точки зрения преемственности в образовании с</w:t>
      </w:r>
      <w:r w:rsidR="00F162B4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ледует отметить, что б</w:t>
      </w:r>
      <w:r w:rsidR="00532A12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ольшое внимание использованию в учебном процессе ЭОР уделяют преподаватели математики профессиональных образовательных организаций Костромской области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На региональной конференции «Инновационные подходы к преподаванию математики» педагоги делились своим опытом работы в этом направлении:</w:t>
      </w:r>
    </w:p>
    <w:p w:rsidR="00210CCC" w:rsidRPr="0020284F" w:rsidRDefault="00B34552" w:rsidP="00E65F7F">
      <w:pPr>
        <w:pStyle w:val="a9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0284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Жуйкова Е.С., ОГБПОУ «КПК», «Использование программы </w:t>
      </w:r>
      <w:r w:rsidRPr="0020284F"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en-US" w:eastAsia="ru-RU"/>
        </w:rPr>
        <w:t>Excel</w:t>
      </w:r>
      <w:r w:rsidRPr="0020284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работе преподавателя»</w:t>
      </w:r>
      <w:r w:rsidR="00210CCC" w:rsidRPr="0020284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(</w:t>
      </w:r>
      <w:r w:rsidR="00210CCC" w:rsidRPr="0020284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Электронные таблицы </w:t>
      </w:r>
      <w:proofErr w:type="spellStart"/>
      <w:r w:rsidR="00210CCC" w:rsidRPr="0020284F">
        <w:rPr>
          <w:rFonts w:ascii="Times New Roman" w:hAnsi="Times New Roman"/>
          <w:color w:val="0D0D0D" w:themeColor="text1" w:themeTint="F2"/>
          <w:sz w:val="28"/>
          <w:szCs w:val="28"/>
        </w:rPr>
        <w:t>Excel</w:t>
      </w:r>
      <w:proofErr w:type="spellEnd"/>
      <w:r w:rsidR="00210CCC" w:rsidRPr="0020284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входят в полный пакет офисных программ </w:t>
      </w:r>
      <w:proofErr w:type="spellStart"/>
      <w:r w:rsidR="00210CCC" w:rsidRPr="0020284F">
        <w:rPr>
          <w:rFonts w:ascii="Times New Roman" w:hAnsi="Times New Roman"/>
          <w:color w:val="0D0D0D" w:themeColor="text1" w:themeTint="F2"/>
          <w:sz w:val="28"/>
          <w:szCs w:val="28"/>
        </w:rPr>
        <w:t>Microsoft</w:t>
      </w:r>
      <w:proofErr w:type="spellEnd"/>
      <w:r w:rsidR="00210CCC" w:rsidRPr="0020284F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что позволяет на любом компьютере применять их как на учебных занятиях по математике, так и при выполнении домашних заданий. </w:t>
      </w:r>
      <w:r w:rsidR="00210CCC" w:rsidRPr="0020284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MS </w:t>
      </w:r>
      <w:proofErr w:type="spellStart"/>
      <w:r w:rsidR="00210CCC" w:rsidRPr="0020284F">
        <w:rPr>
          <w:rFonts w:ascii="Times New Roman" w:hAnsi="Times New Roman"/>
          <w:color w:val="0D0D0D" w:themeColor="text1" w:themeTint="F2"/>
          <w:sz w:val="28"/>
          <w:szCs w:val="28"/>
        </w:rPr>
        <w:t>Excel</w:t>
      </w:r>
      <w:proofErr w:type="spellEnd"/>
      <w:r w:rsidR="00210CCC" w:rsidRPr="0020284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удобно использовать при составлении тестов);</w:t>
      </w:r>
    </w:p>
    <w:p w:rsidR="00B34552" w:rsidRPr="0020284F" w:rsidRDefault="00144017" w:rsidP="00E65F7F">
      <w:pPr>
        <w:pStyle w:val="a8"/>
        <w:numPr>
          <w:ilvl w:val="0"/>
          <w:numId w:val="10"/>
        </w:numPr>
        <w:shd w:val="clear" w:color="auto" w:fill="FFFFFF"/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Одинокова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Н. В., ОГБПОУ «КЭТ им. Ф.В. Чижова», «Использование информационных технологий в преподавании математики»;</w:t>
      </w:r>
    </w:p>
    <w:p w:rsidR="00144017" w:rsidRPr="0020284F" w:rsidRDefault="00F162B4" w:rsidP="00E65F7F">
      <w:pPr>
        <w:pStyle w:val="a8"/>
        <w:numPr>
          <w:ilvl w:val="0"/>
          <w:numId w:val="10"/>
        </w:numPr>
        <w:shd w:val="clear" w:color="auto" w:fill="FFFFFF"/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Воронцова И.В., ОГБПОУ «КАДК», «Инновационные образовательные ресурсы в методическом обеспечении предмета (на примере электронного УМК)».</w:t>
      </w:r>
    </w:p>
    <w:p w:rsidR="00594B66" w:rsidRPr="0020284F" w:rsidRDefault="0027706A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</w:t>
      </w:r>
      <w:r w:rsidR="00594B66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реподаватели приняли участие во Всероссийских </w:t>
      </w:r>
      <w:r w:rsidR="00085CD3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конкурсах</w:t>
      </w:r>
      <w:r w:rsidR="00594B66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594B66" w:rsidRPr="0020284F" w:rsidRDefault="00594B66" w:rsidP="00E65F7F">
      <w:pPr>
        <w:pStyle w:val="a8"/>
        <w:numPr>
          <w:ilvl w:val="0"/>
          <w:numId w:val="11"/>
        </w:numPr>
        <w:shd w:val="clear" w:color="auto" w:fill="FFFFFF"/>
        <w:spacing w:before="240"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ОГБПОУ «КТЭК»,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Холинова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О.А., Всероссийский конкурс «Сценарий медиа-урока с компьютером» (Центр дистанционного образования «Прояви себя», г.Томск), Диплом участника </w:t>
      </w:r>
    </w:p>
    <w:p w:rsidR="00594B66" w:rsidRPr="0020284F" w:rsidRDefault="00594B66" w:rsidP="00E65F7F">
      <w:pPr>
        <w:pStyle w:val="a8"/>
        <w:numPr>
          <w:ilvl w:val="0"/>
          <w:numId w:val="11"/>
        </w:numPr>
        <w:shd w:val="clear" w:color="auto" w:fill="FFFFFF"/>
        <w:spacing w:before="240"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ОГБПОУ «КПК»,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Гоглева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Ю.С., Общероссийский конкурс «Лучший современный урок 1-го полугодия 2014-2015 учебного года» (февраль 2015г.), Диплом 2-ой степени;</w:t>
      </w:r>
    </w:p>
    <w:p w:rsidR="00594B66" w:rsidRPr="0020284F" w:rsidRDefault="00594B66" w:rsidP="00E65F7F">
      <w:pPr>
        <w:pStyle w:val="a8"/>
        <w:numPr>
          <w:ilvl w:val="0"/>
          <w:numId w:val="11"/>
        </w:numPr>
        <w:shd w:val="clear" w:color="auto" w:fill="FFFFFF"/>
        <w:spacing w:before="240"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ОГБПОУ «ГАТ» Королёва Т.П., Соболева И.В., «Лучший современный урок (занятие)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II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полугодия 2014-2015 учебного года», (31.05.2015), Дипломы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III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степени.</w:t>
      </w:r>
    </w:p>
    <w:p w:rsidR="00E37B57" w:rsidRPr="0020284F" w:rsidRDefault="00E37B57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 Всероссийских заочных научно-практических конференциях:</w:t>
      </w:r>
    </w:p>
    <w:p w:rsidR="00E37B57" w:rsidRPr="0020284F" w:rsidRDefault="00E37B57" w:rsidP="00E65F7F">
      <w:pPr>
        <w:pStyle w:val="a8"/>
        <w:numPr>
          <w:ilvl w:val="0"/>
          <w:numId w:val="12"/>
        </w:numPr>
        <w:shd w:val="clear" w:color="auto" w:fill="FFFFFF"/>
        <w:spacing w:before="240"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«Теоретические и прикладные вопросы науки и образования» </w:t>
      </w:r>
    </w:p>
    <w:p w:rsidR="00E37B57" w:rsidRPr="0020284F" w:rsidRDefault="00E37B57" w:rsidP="00E65F7F">
      <w:pPr>
        <w:shd w:val="clear" w:color="auto" w:fill="FFFFFF"/>
        <w:spacing w:before="240" w:after="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  <w:proofErr w:type="gram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10CCC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амбов, 31.01.2015 г.), ОГБПОУ «КПК»,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Гоглева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Ю.С.</w:t>
      </w:r>
    </w:p>
    <w:p w:rsidR="00E37B57" w:rsidRPr="0020284F" w:rsidRDefault="00E37B57" w:rsidP="00E65F7F">
      <w:pPr>
        <w:pStyle w:val="a8"/>
        <w:numPr>
          <w:ilvl w:val="0"/>
          <w:numId w:val="12"/>
        </w:numPr>
        <w:shd w:val="clear" w:color="auto" w:fill="FFFFFF"/>
        <w:spacing w:before="240"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«ФГОС – реалии нового времени» (Саратовская область, г. Вольск, апрель 2015 г.), ОГБПОУ «КАТК», Александрова О.Б.</w:t>
      </w:r>
    </w:p>
    <w:p w:rsidR="000747FF" w:rsidRPr="0020284F" w:rsidRDefault="000747FF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Хочется отметить и выступления </w:t>
      </w:r>
      <w:r w:rsidR="004A2B18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других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преподавателей:</w:t>
      </w:r>
    </w:p>
    <w:p w:rsidR="000747FF" w:rsidRPr="0020284F" w:rsidRDefault="000747FF" w:rsidP="00E65F7F">
      <w:pPr>
        <w:pStyle w:val="a8"/>
        <w:numPr>
          <w:ilvl w:val="0"/>
          <w:numId w:val="12"/>
        </w:numPr>
        <w:shd w:val="clear" w:color="auto" w:fill="FFFFFF"/>
        <w:spacing w:before="240"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БТГиП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КО», Потемкина И.А., «Работа в портальном пространстве образовательного учреждения», школа молодого преподавателя, (декабрь 2014)</w:t>
      </w:r>
      <w:r w:rsidR="00997583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747FF" w:rsidRPr="0020284F" w:rsidRDefault="000747FF" w:rsidP="00E65F7F">
      <w:pPr>
        <w:pStyle w:val="a8"/>
        <w:numPr>
          <w:ilvl w:val="0"/>
          <w:numId w:val="12"/>
        </w:numPr>
        <w:shd w:val="clear" w:color="auto" w:fill="FFFFFF"/>
        <w:spacing w:before="240"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ОГБПОУ «КСТ», Филатьева О.В., «Применение программы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Exсel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работе классного руководителя…», заседание РМО специалистов и мастеров производственного обучения по технологии деревообработки (28.05.2015г.)</w:t>
      </w:r>
      <w:r w:rsidR="00997583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997583" w:rsidRPr="0020284F" w:rsidRDefault="00997583" w:rsidP="00E65F7F">
      <w:pPr>
        <w:pStyle w:val="a8"/>
        <w:numPr>
          <w:ilvl w:val="0"/>
          <w:numId w:val="12"/>
        </w:numPr>
        <w:shd w:val="clear" w:color="auto" w:fill="FFFFFF"/>
        <w:spacing w:before="240"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ОГБПОУ «КМТ»,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Осташева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С.В., «Доступная среда» (Применение на уроках математики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спецтехнологий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обучения детей с ОВЗ)</w:t>
      </w:r>
      <w:r w:rsidR="004A2B18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материал для публикации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76637" w:rsidRPr="0020284F" w:rsidRDefault="00876637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Разработаны преподавателями учебные материалы для занятий:</w:t>
      </w:r>
    </w:p>
    <w:p w:rsidR="00876637" w:rsidRPr="0020284F" w:rsidRDefault="00876637" w:rsidP="00E65F7F">
      <w:pPr>
        <w:pStyle w:val="a8"/>
        <w:numPr>
          <w:ilvl w:val="0"/>
          <w:numId w:val="13"/>
        </w:numPr>
        <w:shd w:val="clear" w:color="auto" w:fill="FFFFFF"/>
        <w:spacing w:before="240" w:after="0" w:line="300" w:lineRule="atLeast"/>
        <w:ind w:left="357" w:hanging="35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«КЭТ им. Ф. В. Чижова» Касаткина Л. А., «Дидактические материалы по геометрии»; Розова В.А. «Кривые второго порядка»</w:t>
      </w:r>
      <w:r w:rsidR="004C33C4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876637" w:rsidRPr="0020284F" w:rsidRDefault="00876637" w:rsidP="00E65F7F">
      <w:pPr>
        <w:pStyle w:val="a8"/>
        <w:numPr>
          <w:ilvl w:val="0"/>
          <w:numId w:val="13"/>
        </w:numPr>
        <w:shd w:val="clear" w:color="auto" w:fill="FFFFFF"/>
        <w:spacing w:before="240" w:after="0" w:line="300" w:lineRule="atLeast"/>
        <w:ind w:left="357" w:hanging="35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«КМТ» Монахов В.Н. «Показательные и логарифмические уравнения и неравенства»</w:t>
      </w:r>
      <w:r w:rsidR="004C33C4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876637" w:rsidRPr="0020284F" w:rsidRDefault="00876637" w:rsidP="00E65F7F">
      <w:pPr>
        <w:pStyle w:val="a8"/>
        <w:numPr>
          <w:ilvl w:val="0"/>
          <w:numId w:val="13"/>
        </w:numPr>
        <w:shd w:val="clear" w:color="auto" w:fill="FFFFFF"/>
        <w:spacing w:before="240" w:after="0" w:line="300" w:lineRule="atLeast"/>
        <w:ind w:left="357" w:hanging="35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«КАДК» Воронцова И.В. «Начала математического анализа»</w:t>
      </w:r>
      <w:r w:rsidR="004C33C4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C33C4" w:rsidRPr="0020284F" w:rsidRDefault="004C33C4" w:rsidP="00E65F7F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Студенты ПОО принимают участие в дистанционных олимпиадах и конкурсах:</w:t>
      </w:r>
    </w:p>
    <w:p w:rsidR="004C33C4" w:rsidRPr="0020284F" w:rsidRDefault="004C33C4" w:rsidP="00E65F7F">
      <w:pPr>
        <w:pStyle w:val="a8"/>
        <w:numPr>
          <w:ilvl w:val="0"/>
          <w:numId w:val="14"/>
        </w:numP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БТГиП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КО», Потемкина И.А., </w:t>
      </w:r>
    </w:p>
    <w:p w:rsidR="004C33C4" w:rsidRPr="0020284F" w:rsidRDefault="004C33C4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Дистанционная олимпиада по математике</w:t>
      </w:r>
      <w:r w:rsid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videouroki</w:t>
      </w:r>
      <w:proofErr w:type="spellEnd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net</w:t>
      </w:r>
      <w:r w:rsidRPr="004C33C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международный уровень, (октябрь 2014)</w:t>
      </w:r>
    </w:p>
    <w:p w:rsidR="004C33C4" w:rsidRPr="0020284F" w:rsidRDefault="004C33C4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Международный конкурс  по математике «Числа, сотворившие</w:t>
      </w:r>
      <w:r w:rsidRPr="004C33C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чудеса»</w:t>
      </w:r>
      <w:r w:rsidR="00085CD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4C33C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085CD3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videouroki</w:t>
      </w:r>
      <w:proofErr w:type="spellEnd"/>
      <w:r w:rsidRPr="00085CD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085CD3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net</w:t>
      </w:r>
      <w:r w:rsidRPr="004C33C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международный уровень, (февраль 2015)</w:t>
      </w:r>
    </w:p>
    <w:p w:rsidR="004C33C4" w:rsidRPr="004C33C4" w:rsidRDefault="004C33C4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Дистанционная олимпиада по математике ИНФОУРОК</w:t>
      </w:r>
      <w:r w:rsidRPr="00015B68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infourok</w:t>
      </w:r>
      <w:proofErr w:type="spellEnd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ru</w:t>
      </w:r>
      <w:proofErr w:type="spellEnd"/>
      <w:r w:rsidRPr="004C33C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международный уровень, (октябрь 2014, февраль 2015)</w:t>
      </w:r>
      <w:r w:rsidRPr="004C33C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285840" w:rsidRPr="0020284F" w:rsidRDefault="00285840" w:rsidP="00E65F7F">
      <w:pPr>
        <w:pStyle w:val="a8"/>
        <w:numPr>
          <w:ilvl w:val="0"/>
          <w:numId w:val="14"/>
        </w:numP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«Галичский аграрный техникум»</w:t>
      </w:r>
      <w:r w:rsidR="0027706A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Королёва Т.П</w:t>
      </w:r>
      <w:r w:rsidR="004A2B18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Соболева И.В.</w:t>
      </w:r>
    </w:p>
    <w:p w:rsidR="00285840" w:rsidRPr="00015B68" w:rsidRDefault="00285840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Социальный Проект "СТРАНА ТАЛАНТОВ» 2014 г, дистанционная олимпиада по математике</w:t>
      </w:r>
      <w:r w:rsidR="00015B68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015B6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hyperlink r:id="rId5" w:history="1">
        <w:r w:rsidR="00015B68" w:rsidRPr="00015B68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http</w:t>
        </w:r>
        <w:r w:rsidR="00015B68" w:rsidRPr="00015B68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://</w:t>
        </w:r>
        <w:proofErr w:type="spellStart"/>
        <w:r w:rsidR="00015B68" w:rsidRPr="00015B68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stranatalantov</w:t>
        </w:r>
        <w:proofErr w:type="spellEnd"/>
        <w:r w:rsidR="00015B68" w:rsidRPr="00015B68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.</w:t>
        </w:r>
        <w:r w:rsidR="00015B68" w:rsidRPr="00015B68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com</w:t>
        </w:r>
      </w:hyperlink>
      <w:r w:rsidR="00015B68"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285840" w:rsidRPr="0020284F" w:rsidRDefault="00285840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Международный проект</w:t>
      </w:r>
      <w:r w:rsidR="00015B68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VIDEOUROKI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NET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2014-2015</w:t>
      </w:r>
      <w:r w:rsidR="00015B68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285840" w:rsidRPr="00015B68" w:rsidRDefault="00285840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http://lk.videouroki.net </w:t>
      </w:r>
    </w:p>
    <w:p w:rsidR="004A2B18" w:rsidRPr="0020284F" w:rsidRDefault="004A2B18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Международный математический конкурс «Ребус» 2014-2015 г.</w:t>
      </w:r>
      <w:r w:rsidR="00015B68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http://konkurs-rebus.ru/ </w:t>
      </w:r>
    </w:p>
    <w:p w:rsidR="0027706A" w:rsidRPr="0020284F" w:rsidRDefault="004A2B18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Международные олимпиады «Я - энциклопедия» 2014-2015 г.</w:t>
      </w:r>
      <w:r w:rsidR="00015B68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4A2B18" w:rsidRPr="00015B68" w:rsidRDefault="004A2B18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http</w:t>
      </w:r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:/</w:t>
      </w:r>
      <w:proofErr w:type="spellStart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ya</w:t>
      </w:r>
      <w:proofErr w:type="spellEnd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proofErr w:type="spellStart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enciklopedia</w:t>
      </w:r>
      <w:proofErr w:type="spellEnd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ru</w:t>
      </w:r>
      <w:proofErr w:type="spellEnd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F6306" w:rsidRPr="0020284F" w:rsidRDefault="007C1793" w:rsidP="00E65F7F">
      <w:pPr>
        <w:pStyle w:val="a8"/>
        <w:numPr>
          <w:ilvl w:val="0"/>
          <w:numId w:val="14"/>
        </w:numP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«ГИК», Тощева Е.А;</w:t>
      </w:r>
    </w:p>
    <w:p w:rsidR="006F6306" w:rsidRPr="0020284F" w:rsidRDefault="007C1793" w:rsidP="00E65F7F">
      <w:pPr>
        <w:pStyle w:val="a8"/>
        <w:numPr>
          <w:ilvl w:val="0"/>
          <w:numId w:val="14"/>
        </w:numP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ОГБПОУ «ГПК», Воронова Е.А. </w:t>
      </w:r>
    </w:p>
    <w:p w:rsidR="007C1793" w:rsidRPr="0020284F" w:rsidRDefault="007C1793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Региональный конкурс медиа-творчества «Моя компьютерная планета»</w:t>
      </w:r>
    </w:p>
    <w:p w:rsidR="007C1793" w:rsidRPr="0020284F" w:rsidRDefault="007C1793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(апрель 2015 г.)</w:t>
      </w:r>
    </w:p>
    <w:p w:rsidR="00651DF0" w:rsidRPr="0020284F" w:rsidRDefault="00651DF0" w:rsidP="00E65F7F">
      <w:pPr>
        <w:pStyle w:val="a8"/>
        <w:numPr>
          <w:ilvl w:val="0"/>
          <w:numId w:val="15"/>
        </w:numP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ОГБПОУ «ККБС», Смирнова З.А.,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Талакина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Н.И.,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Сечкина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С.А.</w:t>
      </w:r>
    </w:p>
    <w:p w:rsidR="00651DF0" w:rsidRPr="0020284F" w:rsidRDefault="00651DF0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Всероссийская заочная олимпиада по математике, г.</w:t>
      </w:r>
      <w:r w:rsidR="00015B68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Москва; Всероссийская заочная олимпиада по математике «Авангард», г. Казань (2-ое полугодие 2015 г.) </w:t>
      </w:r>
    </w:p>
    <w:p w:rsidR="00015B68" w:rsidRPr="0020284F" w:rsidRDefault="00015B68" w:rsidP="00E65F7F">
      <w:pPr>
        <w:pStyle w:val="a8"/>
        <w:numPr>
          <w:ilvl w:val="0"/>
          <w:numId w:val="15"/>
        </w:numP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«КМТ»</w:t>
      </w:r>
      <w:r w:rsidR="0027706A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Осташева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С.В., Монахов В.Н.</w:t>
      </w:r>
    </w:p>
    <w:p w:rsidR="00015B68" w:rsidRPr="0020284F" w:rsidRDefault="00015B68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Всероссийская заочная олимпиада по математике (декабрь 2014 г.)</w:t>
      </w:r>
    </w:p>
    <w:p w:rsidR="00015B68" w:rsidRPr="0020284F" w:rsidRDefault="00015B68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IX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Международный математический конкурс «Ребус» (2015 г.), </w:t>
      </w:r>
    </w:p>
    <w:p w:rsidR="00015B68" w:rsidRPr="0020284F" w:rsidRDefault="00E65F7F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6" w:history="1">
        <w:r w:rsidR="00015B68" w:rsidRPr="0020284F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http://konkurs-rebus.ru/</w:t>
        </w:r>
      </w:hyperlink>
      <w:r w:rsidR="00015B68" w:rsidRPr="002028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15B68" w:rsidRPr="00015B68" w:rsidRDefault="00015B68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Международный проект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VIDEOUROKI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NET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015B6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http://lk.videouroki.net</w:t>
      </w:r>
      <w:r w:rsidRPr="00015B6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015B68" w:rsidRPr="00015B68" w:rsidRDefault="00015B68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Дистанционная олимпиада по математике ИНФОУРОК, международный уровень,</w:t>
      </w:r>
      <w:r w:rsidRPr="00015B6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infourok</w:t>
      </w:r>
      <w:proofErr w:type="spellEnd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Pr="00015B6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ru</w:t>
      </w:r>
      <w:proofErr w:type="spellEnd"/>
      <w:r w:rsidRPr="00015B6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085CD3" w:rsidRPr="0020284F" w:rsidRDefault="00085CD3" w:rsidP="00E65F7F">
      <w:pPr>
        <w:pStyle w:val="a8"/>
        <w:numPr>
          <w:ilvl w:val="0"/>
          <w:numId w:val="15"/>
        </w:numP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«КАТК», Смирнова А.О., интернет – экзамен по математике.</w:t>
      </w:r>
    </w:p>
    <w:p w:rsidR="00594B66" w:rsidRPr="0020284F" w:rsidRDefault="00085CD3" w:rsidP="00E65F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Александрова О.Б., Всероссийский детско-юношеский конкурс «Фантастика в математике» (апрель 2015 г.), Всероссийский фестиваль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педагогического творчества (май 2015 г.), номинация «Педагогика и помощь учителю» (Проектная и творческая деятельность учащихся).</w:t>
      </w:r>
    </w:p>
    <w:p w:rsidR="00E37B57" w:rsidRPr="0020284F" w:rsidRDefault="00E37B57" w:rsidP="00E65F7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Педагоги обучаются на курсах:</w:t>
      </w:r>
    </w:p>
    <w:p w:rsidR="00E37B57" w:rsidRPr="0020284F" w:rsidRDefault="00E37B57" w:rsidP="00E65F7F">
      <w:pPr>
        <w:pStyle w:val="a8"/>
        <w:numPr>
          <w:ilvl w:val="0"/>
          <w:numId w:val="15"/>
        </w:numP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ОГБПОУ «КТЭК», 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Холинова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О.А., курсы «Информационные технологии дистанционного обучения» (72час.); </w:t>
      </w:r>
    </w:p>
    <w:p w:rsidR="00E37B57" w:rsidRPr="0020284F" w:rsidRDefault="00E37B57" w:rsidP="00E65F7F">
      <w:pPr>
        <w:pStyle w:val="a8"/>
        <w:numPr>
          <w:ilvl w:val="0"/>
          <w:numId w:val="15"/>
        </w:numP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ОГБПОУ «</w:t>
      </w:r>
      <w:proofErr w:type="spellStart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БТГиП</w:t>
      </w:r>
      <w:proofErr w:type="spellEnd"/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КО», Потемкина И.А., обучающий курс «Информационно-коммуникационные технологии для преподавателей», (март 2015).</w:t>
      </w:r>
    </w:p>
    <w:p w:rsidR="00210CCC" w:rsidRPr="0020284F" w:rsidRDefault="00330221" w:rsidP="00E65F7F">
      <w:pPr>
        <w:shd w:val="clear" w:color="auto" w:fill="FFFFFF"/>
        <w:spacing w:before="240" w:after="0" w:line="24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преподавателей РМО прошел обучающий семинар «Использование ЭОР в преподавании математики», Комисарова Н. Н. – старший преподаватель кафедры развития профессионального образования ОГБОУ ДПО «КОИРО» (24 апреля 2015 г.)</w:t>
      </w:r>
      <w:r w:rsidR="00210CCC" w:rsidRPr="0020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где узнали, что разнообразить свою деятельность помогут:</w:t>
      </w:r>
    </w:p>
    <w:p w:rsidR="00210CCC" w:rsidRDefault="00210CCC" w:rsidP="00E65F7F">
      <w:pPr>
        <w:pStyle w:val="c18"/>
        <w:numPr>
          <w:ilvl w:val="0"/>
          <w:numId w:val="16"/>
        </w:numPr>
        <w:spacing w:after="0" w:afterAutospacing="0"/>
        <w:ind w:left="0" w:firstLine="0"/>
        <w:jc w:val="both"/>
        <w:rPr>
          <w:color w:val="0D0D0D" w:themeColor="text1" w:themeTint="F2"/>
          <w:sz w:val="28"/>
          <w:szCs w:val="28"/>
        </w:rPr>
      </w:pPr>
      <w:r w:rsidRPr="00E17736">
        <w:rPr>
          <w:color w:val="0D0D0D" w:themeColor="text1" w:themeTint="F2"/>
          <w:sz w:val="28"/>
          <w:szCs w:val="28"/>
        </w:rPr>
        <w:t>«Фабрика кроссвордов»</w:t>
      </w:r>
      <w:r w:rsidRPr="00B47CB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(</w:t>
      </w:r>
      <w:hyperlink r:id="rId7" w:history="1">
        <w:r w:rsidRPr="00CD0ABF">
          <w:rPr>
            <w:rStyle w:val="a7"/>
            <w:sz w:val="28"/>
            <w:szCs w:val="28"/>
            <w:lang w:val="en-US"/>
          </w:rPr>
          <w:t>http</w:t>
        </w:r>
        <w:r w:rsidRPr="00CD0ABF">
          <w:rPr>
            <w:rStyle w:val="a7"/>
            <w:sz w:val="28"/>
            <w:szCs w:val="28"/>
          </w:rPr>
          <w:t>://</w:t>
        </w:r>
        <w:proofErr w:type="spellStart"/>
        <w:r w:rsidRPr="00CD0ABF">
          <w:rPr>
            <w:rStyle w:val="a7"/>
            <w:sz w:val="28"/>
            <w:szCs w:val="28"/>
            <w:lang w:val="en-US"/>
          </w:rPr>
          <w:t>puzzlecup</w:t>
        </w:r>
        <w:proofErr w:type="spellEnd"/>
        <w:r w:rsidRPr="00CD0ABF">
          <w:rPr>
            <w:rStyle w:val="a7"/>
            <w:sz w:val="28"/>
            <w:szCs w:val="28"/>
          </w:rPr>
          <w:t>.</w:t>
        </w:r>
        <w:r w:rsidRPr="00CD0ABF">
          <w:rPr>
            <w:rStyle w:val="a7"/>
            <w:sz w:val="28"/>
            <w:szCs w:val="28"/>
            <w:lang w:val="en-US"/>
          </w:rPr>
          <w:t>com</w:t>
        </w:r>
        <w:r w:rsidRPr="00CD0ABF">
          <w:rPr>
            <w:rStyle w:val="a7"/>
            <w:sz w:val="28"/>
            <w:szCs w:val="28"/>
          </w:rPr>
          <w:t>/</w:t>
        </w:r>
        <w:r w:rsidRPr="00CD0ABF">
          <w:rPr>
            <w:rStyle w:val="a7"/>
            <w:sz w:val="28"/>
            <w:szCs w:val="28"/>
            <w:lang w:val="en-US"/>
          </w:rPr>
          <w:t>crossword</w:t>
        </w:r>
        <w:r w:rsidRPr="00CD0ABF">
          <w:rPr>
            <w:rStyle w:val="a7"/>
            <w:sz w:val="28"/>
            <w:szCs w:val="28"/>
          </w:rPr>
          <w:t>-</w:t>
        </w:r>
        <w:proofErr w:type="spellStart"/>
        <w:r w:rsidRPr="00CD0ABF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CD0ABF">
          <w:rPr>
            <w:rStyle w:val="a7"/>
            <w:sz w:val="28"/>
            <w:szCs w:val="28"/>
          </w:rPr>
          <w:t>/</w:t>
        </w:r>
      </w:hyperlink>
      <w:r>
        <w:rPr>
          <w:color w:val="0D0D0D" w:themeColor="text1" w:themeTint="F2"/>
          <w:sz w:val="28"/>
          <w:szCs w:val="28"/>
        </w:rPr>
        <w:t>)</w:t>
      </w:r>
      <w:r w:rsidRPr="00E17736">
        <w:rPr>
          <w:color w:val="0D0D0D" w:themeColor="text1" w:themeTint="F2"/>
          <w:sz w:val="28"/>
          <w:szCs w:val="28"/>
        </w:rPr>
        <w:t xml:space="preserve"> - создани</w:t>
      </w:r>
      <w:r>
        <w:rPr>
          <w:color w:val="0D0D0D" w:themeColor="text1" w:themeTint="F2"/>
          <w:sz w:val="28"/>
          <w:szCs w:val="28"/>
        </w:rPr>
        <w:t>е</w:t>
      </w:r>
      <w:r w:rsidRPr="00E17736">
        <w:rPr>
          <w:color w:val="0D0D0D" w:themeColor="text1" w:themeTint="F2"/>
          <w:sz w:val="28"/>
          <w:szCs w:val="28"/>
        </w:rPr>
        <w:t xml:space="preserve"> кроссвордов по математике, использование готовых кроссвордов</w:t>
      </w:r>
      <w:r>
        <w:rPr>
          <w:color w:val="0D0D0D" w:themeColor="text1" w:themeTint="F2"/>
          <w:sz w:val="28"/>
          <w:szCs w:val="28"/>
        </w:rPr>
        <w:t>, генерирование по заданным терминам;</w:t>
      </w:r>
    </w:p>
    <w:p w:rsidR="00210CCC" w:rsidRPr="00B47CB2" w:rsidRDefault="00210CCC" w:rsidP="00E65F7F">
      <w:pPr>
        <w:pStyle w:val="c18"/>
        <w:numPr>
          <w:ilvl w:val="0"/>
          <w:numId w:val="16"/>
        </w:numPr>
        <w:spacing w:after="0" w:afterAutospacing="0"/>
        <w:ind w:left="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val="en-US"/>
        </w:rPr>
        <w:t>R</w:t>
      </w:r>
      <w:r w:rsidRPr="00E17736">
        <w:rPr>
          <w:color w:val="0D0D0D" w:themeColor="text1" w:themeTint="F2"/>
          <w:sz w:val="28"/>
          <w:szCs w:val="28"/>
        </w:rPr>
        <w:t xml:space="preserve">ebus1.com </w:t>
      </w:r>
      <w:r>
        <w:rPr>
          <w:color w:val="0D0D0D" w:themeColor="text1" w:themeTint="F2"/>
          <w:sz w:val="28"/>
          <w:szCs w:val="28"/>
        </w:rPr>
        <w:t>- генерирование</w:t>
      </w:r>
      <w:r w:rsidRPr="00E17736">
        <w:rPr>
          <w:color w:val="0D0D0D" w:themeColor="text1" w:themeTint="F2"/>
          <w:sz w:val="28"/>
          <w:szCs w:val="28"/>
        </w:rPr>
        <w:t xml:space="preserve"> ребусов</w:t>
      </w:r>
      <w:r>
        <w:rPr>
          <w:color w:val="0D0D0D" w:themeColor="text1" w:themeTint="F2"/>
          <w:sz w:val="28"/>
          <w:szCs w:val="28"/>
        </w:rPr>
        <w:t xml:space="preserve"> по заданным терминам;</w:t>
      </w:r>
    </w:p>
    <w:p w:rsidR="00210CCC" w:rsidRPr="00190539" w:rsidRDefault="00210CCC" w:rsidP="00E65F7F">
      <w:pPr>
        <w:pStyle w:val="c18"/>
        <w:numPr>
          <w:ilvl w:val="0"/>
          <w:numId w:val="16"/>
        </w:numPr>
        <w:spacing w:after="0" w:afterAutospacing="0"/>
        <w:ind w:left="0" w:firstLine="0"/>
        <w:jc w:val="both"/>
        <w:rPr>
          <w:color w:val="0D0D0D" w:themeColor="text1" w:themeTint="F2"/>
          <w:sz w:val="28"/>
          <w:szCs w:val="28"/>
        </w:rPr>
      </w:pPr>
      <w:r w:rsidRPr="00E17736">
        <w:rPr>
          <w:bCs/>
          <w:sz w:val="28"/>
          <w:szCs w:val="28"/>
        </w:rPr>
        <w:t>LearningApps</w:t>
      </w:r>
      <w:r w:rsidRPr="00E17736">
        <w:rPr>
          <w:sz w:val="28"/>
          <w:szCs w:val="28"/>
        </w:rPr>
        <w:t>.</w:t>
      </w:r>
      <w:r w:rsidRPr="00E17736">
        <w:rPr>
          <w:bCs/>
          <w:sz w:val="28"/>
          <w:szCs w:val="28"/>
        </w:rPr>
        <w:t>org</w:t>
      </w:r>
      <w:r w:rsidRPr="00E1773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1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разработанных и </w:t>
      </w:r>
      <w:r w:rsidRPr="00E17736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новых </w:t>
      </w:r>
      <w:r w:rsidRPr="00E17736">
        <w:rPr>
          <w:sz w:val="28"/>
          <w:szCs w:val="28"/>
        </w:rPr>
        <w:t>мультимедийных интерактивных упражнений</w:t>
      </w:r>
      <w:r>
        <w:rPr>
          <w:sz w:val="28"/>
          <w:szCs w:val="28"/>
        </w:rPr>
        <w:t>;</w:t>
      </w:r>
    </w:p>
    <w:p w:rsidR="00210CCC" w:rsidRDefault="00210CCC" w:rsidP="00E65F7F">
      <w:pPr>
        <w:pStyle w:val="a9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My</w:t>
      </w:r>
      <w:r w:rsidRPr="00620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Test</w:t>
      </w:r>
      <w:r w:rsidRPr="00620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205BA">
        <w:rPr>
          <w:rFonts w:ascii="Times New Roman" w:hAnsi="Times New Roman"/>
          <w:sz w:val="28"/>
          <w:szCs w:val="28"/>
        </w:rPr>
        <w:t xml:space="preserve"> – </w:t>
      </w:r>
      <w:r w:rsidR="00961231">
        <w:rPr>
          <w:rFonts w:ascii="Times New Roman" w:hAnsi="Times New Roman"/>
          <w:sz w:val="28"/>
          <w:szCs w:val="28"/>
        </w:rPr>
        <w:t>новая возможность создания математических тестов,</w:t>
      </w:r>
      <w:r w:rsidR="00961231" w:rsidRPr="00961231">
        <w:rPr>
          <w:rFonts w:ascii="Times New Roman" w:hAnsi="Times New Roman"/>
          <w:sz w:val="28"/>
          <w:szCs w:val="28"/>
        </w:rPr>
        <w:t xml:space="preserve"> п</w:t>
      </w:r>
      <w:r w:rsidR="00961231" w:rsidRPr="00961231">
        <w:rPr>
          <w:rFonts w:ascii="Times New Roman" w:hAnsi="Times New Roman"/>
          <w:bCs/>
          <w:sz w:val="28"/>
          <w:szCs w:val="28"/>
        </w:rPr>
        <w:t>рограмма тестирования учащихся, редактор тестов и журнал результатов</w:t>
      </w:r>
      <w:r w:rsidR="00961231">
        <w:rPr>
          <w:rFonts w:ascii="Times New Roman" w:hAnsi="Times New Roman"/>
          <w:bCs/>
          <w:sz w:val="28"/>
          <w:szCs w:val="28"/>
        </w:rPr>
        <w:t>.</w:t>
      </w:r>
    </w:p>
    <w:p w:rsidR="0020284F" w:rsidRPr="0020284F" w:rsidRDefault="00961231" w:rsidP="00E65F7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к</w:t>
      </w:r>
      <w:r w:rsidRPr="00BD1EF0">
        <w:rPr>
          <w:rFonts w:ascii="Times New Roman" w:eastAsia="Times New Roman" w:hAnsi="Times New Roman" w:cs="Times New Roman"/>
          <w:sz w:val="28"/>
          <w:szCs w:val="28"/>
        </w:rPr>
        <w:t>абинет математики следует рассматривать как творческую лабораторию преподавателя.</w:t>
      </w:r>
      <w:r w:rsidR="00D26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84F" w:rsidRPr="0020284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применения ЭОР</w:t>
      </w:r>
      <w:r w:rsidR="0020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84F" w:rsidRPr="002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заключается в том, что:</w:t>
      </w:r>
    </w:p>
    <w:p w:rsidR="0020284F" w:rsidRPr="0020284F" w:rsidRDefault="0020284F" w:rsidP="00E65F7F">
      <w:pPr>
        <w:pStyle w:val="a8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284F">
        <w:rPr>
          <w:rFonts w:ascii="Times New Roman" w:eastAsia="Times New Roman" w:hAnsi="Times New Roman" w:cs="Times New Roman"/>
          <w:sz w:val="28"/>
          <w:szCs w:val="28"/>
        </w:rPr>
        <w:t>повышается</w:t>
      </w:r>
      <w:proofErr w:type="gramEnd"/>
      <w:r w:rsidRPr="0020284F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информационная культура обучающихся;</w:t>
      </w:r>
    </w:p>
    <w:p w:rsidR="0020284F" w:rsidRPr="00190539" w:rsidRDefault="0020284F" w:rsidP="00E65F7F">
      <w:pPr>
        <w:pStyle w:val="a8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4F">
        <w:rPr>
          <w:rFonts w:ascii="Times New Roman" w:eastAsia="Times New Roman" w:hAnsi="Times New Roman" w:cs="Times New Roman"/>
          <w:sz w:val="28"/>
          <w:szCs w:val="28"/>
        </w:rPr>
        <w:t>появляется возможность использования</w:t>
      </w:r>
      <w:r w:rsidRPr="00190539">
        <w:rPr>
          <w:rFonts w:ascii="Times New Roman" w:eastAsia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ьшего объема </w:t>
      </w:r>
      <w:r w:rsidRPr="00190539">
        <w:rPr>
          <w:rFonts w:ascii="Times New Roman" w:eastAsia="Times New Roman" w:hAnsi="Times New Roman" w:cs="Times New Roman"/>
          <w:sz w:val="28"/>
          <w:szCs w:val="28"/>
        </w:rPr>
        <w:t>информации на учебных занятиях;</w:t>
      </w:r>
    </w:p>
    <w:p w:rsidR="0020284F" w:rsidRPr="00190539" w:rsidRDefault="0020284F" w:rsidP="00E65F7F">
      <w:pPr>
        <w:pStyle w:val="a8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39">
        <w:rPr>
          <w:rFonts w:ascii="Times New Roman" w:eastAsia="Times New Roman" w:hAnsi="Times New Roman" w:cs="Times New Roman"/>
          <w:sz w:val="28"/>
          <w:szCs w:val="28"/>
        </w:rPr>
        <w:t>обеспечивается оперативность пополнения учебного материала новыми сведениями;</w:t>
      </w:r>
    </w:p>
    <w:p w:rsidR="0020284F" w:rsidRPr="00190539" w:rsidRDefault="0020284F" w:rsidP="00E65F7F">
      <w:pPr>
        <w:pStyle w:val="a8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39">
        <w:rPr>
          <w:rFonts w:ascii="Times New Roman" w:eastAsia="Times New Roman" w:hAnsi="Times New Roman" w:cs="Times New Roman"/>
          <w:sz w:val="28"/>
          <w:szCs w:val="28"/>
        </w:rPr>
        <w:t>становятся более интересными, насыщенными, качественными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90539">
        <w:rPr>
          <w:rFonts w:ascii="Times New Roman" w:eastAsia="Times New Roman" w:hAnsi="Times New Roman" w:cs="Times New Roman"/>
          <w:sz w:val="28"/>
          <w:szCs w:val="28"/>
        </w:rPr>
        <w:t>результативными учебные занятия;</w:t>
      </w:r>
    </w:p>
    <w:p w:rsidR="0020284F" w:rsidRPr="00190539" w:rsidRDefault="0020284F" w:rsidP="00E65F7F">
      <w:pPr>
        <w:pStyle w:val="a8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0539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proofErr w:type="gramEnd"/>
      <w:r w:rsidRPr="00190539">
        <w:rPr>
          <w:rFonts w:ascii="Times New Roman" w:eastAsia="Times New Roman" w:hAnsi="Times New Roman" w:cs="Times New Roman"/>
          <w:sz w:val="28"/>
          <w:szCs w:val="28"/>
        </w:rPr>
        <w:t xml:space="preserve"> объективность и независимость оценки результатов деятельности обучающегося;</w:t>
      </w:r>
    </w:p>
    <w:p w:rsidR="0020284F" w:rsidRDefault="0020284F" w:rsidP="00E65F7F">
      <w:pPr>
        <w:pStyle w:val="a8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0539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повышается</w:t>
      </w:r>
      <w:proofErr w:type="gramEnd"/>
      <w:r w:rsidRPr="00190539">
        <w:rPr>
          <w:rFonts w:ascii="Times New Roman" w:eastAsia="Times New Roman" w:hAnsi="Times New Roman" w:cs="Times New Roman"/>
          <w:sz w:val="28"/>
          <w:szCs w:val="28"/>
        </w:rPr>
        <w:t xml:space="preserve"> мотивация обучающихся к обучению.</w:t>
      </w:r>
    </w:p>
    <w:p w:rsidR="00BD1EF0" w:rsidRPr="00BD1EF0" w:rsidRDefault="00BD1EF0" w:rsidP="00E65F7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D1EF0">
        <w:rPr>
          <w:rFonts w:ascii="Times New Roman" w:hAnsi="Times New Roman" w:cs="Times New Roman"/>
          <w:sz w:val="28"/>
          <w:szCs w:val="28"/>
        </w:rPr>
        <w:t>ОР позволяют более эффективно организовать познавательную, информационно-учебную, экспериментально-исследовательскую деятельность обучающихся</w:t>
      </w:r>
      <w:r w:rsidR="00411F67">
        <w:rPr>
          <w:rFonts w:ascii="Times New Roman" w:hAnsi="Times New Roman" w:cs="Times New Roman"/>
          <w:sz w:val="28"/>
          <w:szCs w:val="28"/>
        </w:rPr>
        <w:t>.</w:t>
      </w:r>
      <w:r w:rsidRPr="00BD1EF0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позволяет перейти от объяснительно-иллюстрированного способа обучения к </w:t>
      </w:r>
      <w:proofErr w:type="spellStart"/>
      <w:r w:rsidRPr="00BD1EF0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BD1EF0">
        <w:rPr>
          <w:rFonts w:ascii="Times New Roman" w:hAnsi="Times New Roman" w:cs="Times New Roman"/>
          <w:sz w:val="28"/>
          <w:szCs w:val="28"/>
        </w:rPr>
        <w:t>, при котором обучающийся становится активным субъектом учебной деятельности. С</w:t>
      </w:r>
      <w:r w:rsidRPr="00BD1EF0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 использование ЭОР на занятиях и во внеаудиторной работе создает благоприятные условия для более тесного и результативного взаимодействия в учебном процессе, показывает возможность использования ИКТ для самообразования. Всё это способствует увеличению объёма знаний и повышению их качества, развитию навыков и умений, необходимых в современном мире. А значит, даёт возможность </w:t>
      </w:r>
      <w:r w:rsidR="0096123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 w:rsidRPr="00BD1EF0">
        <w:rPr>
          <w:rFonts w:ascii="Times New Roman" w:hAnsi="Times New Roman" w:cs="Times New Roman"/>
          <w:color w:val="000000"/>
          <w:sz w:val="28"/>
          <w:szCs w:val="28"/>
        </w:rPr>
        <w:t>стать более успешными в жизни, конкурентоспособными на рынке труда в будущем.</w:t>
      </w:r>
    </w:p>
    <w:sectPr w:rsidR="00BD1EF0" w:rsidRPr="00BD1EF0" w:rsidSect="0064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0C3"/>
    <w:multiLevelType w:val="hybridMultilevel"/>
    <w:tmpl w:val="2460E238"/>
    <w:lvl w:ilvl="0" w:tplc="2146E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83EF2">
      <w:start w:val="9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6D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2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24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CE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6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E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A3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E60F25"/>
    <w:multiLevelType w:val="hybridMultilevel"/>
    <w:tmpl w:val="6AD4D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111B28"/>
    <w:multiLevelType w:val="hybridMultilevel"/>
    <w:tmpl w:val="ABFA0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D7381"/>
    <w:multiLevelType w:val="hybridMultilevel"/>
    <w:tmpl w:val="A7FAC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BF3887"/>
    <w:multiLevelType w:val="hybridMultilevel"/>
    <w:tmpl w:val="95D2FE3E"/>
    <w:lvl w:ilvl="0" w:tplc="4E22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4F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2B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84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E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40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E6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E0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8E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423443"/>
    <w:multiLevelType w:val="hybridMultilevel"/>
    <w:tmpl w:val="B5FAC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02762"/>
    <w:multiLevelType w:val="hybridMultilevel"/>
    <w:tmpl w:val="26FC0E82"/>
    <w:lvl w:ilvl="0" w:tplc="02106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44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89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AE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E9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4D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A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0D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E5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713C93"/>
    <w:multiLevelType w:val="hybridMultilevel"/>
    <w:tmpl w:val="DC42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A4A8C">
      <w:start w:val="8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40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C3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8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65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CB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A1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89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911F3F"/>
    <w:multiLevelType w:val="hybridMultilevel"/>
    <w:tmpl w:val="D6E21E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AA46E0"/>
    <w:multiLevelType w:val="hybridMultilevel"/>
    <w:tmpl w:val="DF8A2CB4"/>
    <w:lvl w:ilvl="0" w:tplc="438C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82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EB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8F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68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C7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0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4E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9C6681"/>
    <w:multiLevelType w:val="hybridMultilevel"/>
    <w:tmpl w:val="2EBC3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89003A"/>
    <w:multiLevelType w:val="hybridMultilevel"/>
    <w:tmpl w:val="AC6C40EE"/>
    <w:lvl w:ilvl="0" w:tplc="4DF06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2F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C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A8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E7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3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A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09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B40800"/>
    <w:multiLevelType w:val="hybridMultilevel"/>
    <w:tmpl w:val="56C06AD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706101"/>
    <w:multiLevelType w:val="hybridMultilevel"/>
    <w:tmpl w:val="61C408D4"/>
    <w:lvl w:ilvl="0" w:tplc="1EB68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89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42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A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F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A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A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05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E6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EB25082"/>
    <w:multiLevelType w:val="hybridMultilevel"/>
    <w:tmpl w:val="BFEAF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"/>
  </w:num>
  <w:num w:numId="14">
    <w:abstractNumId w:val="12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604"/>
    <w:rsid w:val="000003E5"/>
    <w:rsid w:val="00013BF8"/>
    <w:rsid w:val="00015B68"/>
    <w:rsid w:val="000163C6"/>
    <w:rsid w:val="00062424"/>
    <w:rsid w:val="0006574D"/>
    <w:rsid w:val="000747FF"/>
    <w:rsid w:val="00085CD3"/>
    <w:rsid w:val="000B5A74"/>
    <w:rsid w:val="000D4A9B"/>
    <w:rsid w:val="000D6A5F"/>
    <w:rsid w:val="000E623E"/>
    <w:rsid w:val="00113EAC"/>
    <w:rsid w:val="00116C18"/>
    <w:rsid w:val="001406C2"/>
    <w:rsid w:val="00144017"/>
    <w:rsid w:val="00152EA4"/>
    <w:rsid w:val="00183FDC"/>
    <w:rsid w:val="0018495E"/>
    <w:rsid w:val="001F61C0"/>
    <w:rsid w:val="0020284F"/>
    <w:rsid w:val="002049B4"/>
    <w:rsid w:val="00210CCC"/>
    <w:rsid w:val="002431F0"/>
    <w:rsid w:val="00246ECB"/>
    <w:rsid w:val="0027706A"/>
    <w:rsid w:val="00282C01"/>
    <w:rsid w:val="00285840"/>
    <w:rsid w:val="002B077C"/>
    <w:rsid w:val="002B4CE1"/>
    <w:rsid w:val="00302404"/>
    <w:rsid w:val="00320834"/>
    <w:rsid w:val="00323686"/>
    <w:rsid w:val="00330221"/>
    <w:rsid w:val="0033157C"/>
    <w:rsid w:val="0033472B"/>
    <w:rsid w:val="0034571A"/>
    <w:rsid w:val="0035010D"/>
    <w:rsid w:val="003612DC"/>
    <w:rsid w:val="003A35CA"/>
    <w:rsid w:val="003B2603"/>
    <w:rsid w:val="003D690F"/>
    <w:rsid w:val="00411F67"/>
    <w:rsid w:val="004159DE"/>
    <w:rsid w:val="00431A7B"/>
    <w:rsid w:val="00442058"/>
    <w:rsid w:val="00445FE8"/>
    <w:rsid w:val="004A2B18"/>
    <w:rsid w:val="004C33C4"/>
    <w:rsid w:val="00532A12"/>
    <w:rsid w:val="0055070C"/>
    <w:rsid w:val="00594B66"/>
    <w:rsid w:val="005A7934"/>
    <w:rsid w:val="006020B4"/>
    <w:rsid w:val="00636897"/>
    <w:rsid w:val="006471AA"/>
    <w:rsid w:val="00651DF0"/>
    <w:rsid w:val="00657073"/>
    <w:rsid w:val="00692F0D"/>
    <w:rsid w:val="006B188E"/>
    <w:rsid w:val="006F6306"/>
    <w:rsid w:val="007164C0"/>
    <w:rsid w:val="0073503F"/>
    <w:rsid w:val="007544D1"/>
    <w:rsid w:val="007643C2"/>
    <w:rsid w:val="00774C20"/>
    <w:rsid w:val="007A59D0"/>
    <w:rsid w:val="007B47F3"/>
    <w:rsid w:val="007C1793"/>
    <w:rsid w:val="007F5BA1"/>
    <w:rsid w:val="008037AC"/>
    <w:rsid w:val="008172BD"/>
    <w:rsid w:val="00850E99"/>
    <w:rsid w:val="00876637"/>
    <w:rsid w:val="008B3C8C"/>
    <w:rsid w:val="00913D84"/>
    <w:rsid w:val="00961231"/>
    <w:rsid w:val="009635B8"/>
    <w:rsid w:val="00997583"/>
    <w:rsid w:val="009A4AF6"/>
    <w:rsid w:val="009C4795"/>
    <w:rsid w:val="00A1739C"/>
    <w:rsid w:val="00A56E1B"/>
    <w:rsid w:val="00A93D3A"/>
    <w:rsid w:val="00AC47A3"/>
    <w:rsid w:val="00AF1B94"/>
    <w:rsid w:val="00B02C92"/>
    <w:rsid w:val="00B34552"/>
    <w:rsid w:val="00B6761F"/>
    <w:rsid w:val="00BD1EF0"/>
    <w:rsid w:val="00BD57EE"/>
    <w:rsid w:val="00BD692F"/>
    <w:rsid w:val="00C542DD"/>
    <w:rsid w:val="00C66545"/>
    <w:rsid w:val="00CD23FD"/>
    <w:rsid w:val="00CD73A9"/>
    <w:rsid w:val="00CE23F2"/>
    <w:rsid w:val="00CF5DFF"/>
    <w:rsid w:val="00D177B1"/>
    <w:rsid w:val="00D26748"/>
    <w:rsid w:val="00D26F43"/>
    <w:rsid w:val="00D50BB1"/>
    <w:rsid w:val="00D52733"/>
    <w:rsid w:val="00D93A4F"/>
    <w:rsid w:val="00DD34F0"/>
    <w:rsid w:val="00E36A3A"/>
    <w:rsid w:val="00E37B57"/>
    <w:rsid w:val="00E530EF"/>
    <w:rsid w:val="00E64FEB"/>
    <w:rsid w:val="00E65F7F"/>
    <w:rsid w:val="00E825C5"/>
    <w:rsid w:val="00E830AF"/>
    <w:rsid w:val="00E90F2C"/>
    <w:rsid w:val="00EE2128"/>
    <w:rsid w:val="00F0090B"/>
    <w:rsid w:val="00F162B4"/>
    <w:rsid w:val="00F26604"/>
    <w:rsid w:val="00F40DBC"/>
    <w:rsid w:val="00F57EA0"/>
    <w:rsid w:val="00F64D99"/>
    <w:rsid w:val="00F82873"/>
    <w:rsid w:val="00F83828"/>
    <w:rsid w:val="00F96D74"/>
    <w:rsid w:val="00FA2FFB"/>
    <w:rsid w:val="00FC2C0F"/>
    <w:rsid w:val="00FC5470"/>
    <w:rsid w:val="00FE6AD0"/>
    <w:rsid w:val="00FF033F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6696E-2ED4-443F-9B84-3370C97D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s2">
    <w:name w:val="comments2"/>
    <w:basedOn w:val="a0"/>
    <w:rsid w:val="0033157C"/>
    <w:rPr>
      <w:b w:val="0"/>
      <w:bCs w:val="0"/>
      <w:color w:val="FFFFFF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60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B4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16C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6C18"/>
  </w:style>
  <w:style w:type="paragraph" w:customStyle="1" w:styleId="c4">
    <w:name w:val="c4"/>
    <w:basedOn w:val="a"/>
    <w:rsid w:val="00116C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6C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6C18"/>
  </w:style>
  <w:style w:type="character" w:styleId="a5">
    <w:name w:val="Emphasis"/>
    <w:basedOn w:val="a0"/>
    <w:uiPriority w:val="20"/>
    <w:qFormat/>
    <w:rsid w:val="007F5BA1"/>
    <w:rPr>
      <w:i/>
      <w:iCs/>
    </w:rPr>
  </w:style>
  <w:style w:type="paragraph" w:styleId="a6">
    <w:name w:val="Normal (Web)"/>
    <w:basedOn w:val="a"/>
    <w:uiPriority w:val="99"/>
    <w:semiHidden/>
    <w:unhideWhenUsed/>
    <w:rsid w:val="0096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15B6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F6306"/>
    <w:pPr>
      <w:ind w:left="720"/>
      <w:contextualSpacing/>
    </w:pPr>
  </w:style>
  <w:style w:type="paragraph" w:styleId="a9">
    <w:name w:val="No Spacing"/>
    <w:uiPriority w:val="1"/>
    <w:qFormat/>
    <w:rsid w:val="00210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8">
    <w:name w:val="c18"/>
    <w:basedOn w:val="a"/>
    <w:rsid w:val="0021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406C2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rsid w:val="001406C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00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5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3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7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9965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9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18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66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11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2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918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971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2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76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50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536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873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348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39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3538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913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766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267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9765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419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puzzlecup.com/crossword-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-rebus.ru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stranatalantov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AWJJH2MPE6E2-847325522-355</_dlc_DocId>
    <_dlc_DocIdUrl xmlns="4a252ca3-5a62-4c1c-90a6-29f4710e47f8">
      <Url>http://edu-sps.koiro.local/koiro/CROS/fros/KRPO/_layouts/15/DocIdRedir.aspx?ID=AWJJH2MPE6E2-847325522-355</Url>
      <Description>AWJJH2MPE6E2-847325522-355</Description>
    </_dlc_DocIdUrl>
  </documentManagement>
</p:properties>
</file>

<file path=customXml/itemProps1.xml><?xml version="1.0" encoding="utf-8"?>
<ds:datastoreItem xmlns:ds="http://schemas.openxmlformats.org/officeDocument/2006/customXml" ds:itemID="{C4B85D30-8BDF-465F-9B2F-724CE0A44112}"/>
</file>

<file path=customXml/itemProps2.xml><?xml version="1.0" encoding="utf-8"?>
<ds:datastoreItem xmlns:ds="http://schemas.openxmlformats.org/officeDocument/2006/customXml" ds:itemID="{7D8D1626-4C0A-4D9C-8765-9D25F5E7F692}"/>
</file>

<file path=customXml/itemProps3.xml><?xml version="1.0" encoding="utf-8"?>
<ds:datastoreItem xmlns:ds="http://schemas.openxmlformats.org/officeDocument/2006/customXml" ds:itemID="{81EEDB17-69C1-4BE3-A7B3-BAB5C91AA524}"/>
</file>

<file path=customXml/itemProps4.xml><?xml version="1.0" encoding="utf-8"?>
<ds:datastoreItem xmlns:ds="http://schemas.openxmlformats.org/officeDocument/2006/customXml" ds:itemID="{8E61F959-65C7-45D5-992D-7C76CB4A7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63</cp:revision>
  <dcterms:created xsi:type="dcterms:W3CDTF">2015-08-15T18:32:00Z</dcterms:created>
  <dcterms:modified xsi:type="dcterms:W3CDTF">2015-08-27T10:36:00Z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dc92f3ce-bacf-4504-913f-f54f62d5bd3d</vt:lpwstr>
  </property>
</Properties>
</file>