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25" w:rsidRDefault="006A10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A1025" w:rsidRDefault="006A102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A102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1025" w:rsidRDefault="006A1025">
            <w:pPr>
              <w:pStyle w:val="ConsPlusNormal"/>
            </w:pPr>
            <w:r>
              <w:t>7 февраля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1025" w:rsidRDefault="006A1025">
            <w:pPr>
              <w:pStyle w:val="ConsPlusNormal"/>
              <w:jc w:val="right"/>
            </w:pPr>
            <w:r>
              <w:t>N 487-5-ЗКО</w:t>
            </w:r>
          </w:p>
        </w:tc>
      </w:tr>
    </w:tbl>
    <w:p w:rsidR="006A1025" w:rsidRDefault="006A10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1025" w:rsidRDefault="006A1025">
      <w:pPr>
        <w:pStyle w:val="ConsPlusNormal"/>
        <w:jc w:val="both"/>
      </w:pPr>
    </w:p>
    <w:p w:rsidR="006A1025" w:rsidRDefault="006A1025">
      <w:pPr>
        <w:pStyle w:val="ConsPlusTitle"/>
        <w:jc w:val="center"/>
      </w:pPr>
      <w:r>
        <w:t>ЗАКОН</w:t>
      </w:r>
    </w:p>
    <w:p w:rsidR="006A1025" w:rsidRDefault="006A1025">
      <w:pPr>
        <w:pStyle w:val="ConsPlusTitle"/>
        <w:jc w:val="center"/>
      </w:pPr>
      <w:r>
        <w:t>КОСТРОМСКОЙ ОБЛАСТИ</w:t>
      </w:r>
    </w:p>
    <w:p w:rsidR="006A1025" w:rsidRDefault="006A1025">
      <w:pPr>
        <w:pStyle w:val="ConsPlusTitle"/>
        <w:jc w:val="center"/>
      </w:pPr>
    </w:p>
    <w:p w:rsidR="006A1025" w:rsidRDefault="006A1025">
      <w:pPr>
        <w:pStyle w:val="ConsPlusTitle"/>
        <w:jc w:val="center"/>
      </w:pPr>
      <w:r>
        <w:t>О МЕРАХ СОЦИАЛЬНОЙ ПОДДЕРЖКИ И СТИМУЛИРОВАНИЯ</w:t>
      </w:r>
    </w:p>
    <w:p w:rsidR="006A1025" w:rsidRDefault="006A1025">
      <w:pPr>
        <w:pStyle w:val="ConsPlusTitle"/>
        <w:jc w:val="center"/>
      </w:pPr>
      <w:r>
        <w:t>ОБУЧАЮЩИХСЯ ПРОФЕССИОНАЛЬНЫХ ОБРАЗОВАТЕЛЬНЫХ ОРГАНИЗАЦИЙ</w:t>
      </w:r>
    </w:p>
    <w:p w:rsidR="006A1025" w:rsidRDefault="006A1025">
      <w:pPr>
        <w:pStyle w:val="ConsPlusNormal"/>
        <w:jc w:val="center"/>
      </w:pPr>
    </w:p>
    <w:p w:rsidR="006A1025" w:rsidRDefault="006A1025">
      <w:pPr>
        <w:pStyle w:val="ConsPlusNormal"/>
        <w:jc w:val="right"/>
      </w:pPr>
      <w:r>
        <w:t>Принят Костромской областной Думой</w:t>
      </w:r>
    </w:p>
    <w:p w:rsidR="006A1025" w:rsidRDefault="006A1025">
      <w:pPr>
        <w:pStyle w:val="ConsPlusNormal"/>
        <w:jc w:val="right"/>
      </w:pPr>
      <w:r>
        <w:t>30 января 2014 года</w:t>
      </w:r>
    </w:p>
    <w:p w:rsidR="006A1025" w:rsidRDefault="006A10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10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1025" w:rsidRDefault="006A10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1025" w:rsidRDefault="006A1025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Костромской области</w:t>
            </w:r>
          </w:p>
          <w:p w:rsidR="006A1025" w:rsidRDefault="006A10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5" w:history="1">
              <w:r>
                <w:rPr>
                  <w:color w:val="0000FF"/>
                </w:rPr>
                <w:t>N 52-6-ЗКО</w:t>
              </w:r>
            </w:hyperlink>
            <w:r>
              <w:rPr>
                <w:color w:val="392C69"/>
              </w:rPr>
              <w:t xml:space="preserve">, от 26.10.2016 </w:t>
            </w:r>
            <w:hyperlink r:id="rId6" w:history="1">
              <w:r>
                <w:rPr>
                  <w:color w:val="0000FF"/>
                </w:rPr>
                <w:t>N 161-6-ЗКО</w:t>
              </w:r>
            </w:hyperlink>
            <w:r>
              <w:rPr>
                <w:color w:val="392C69"/>
              </w:rPr>
              <w:t>,</w:t>
            </w:r>
          </w:p>
          <w:p w:rsidR="006A1025" w:rsidRDefault="006A102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Костромской области от 17.04.2020 N 676-6-ЗКО)</w:t>
            </w:r>
          </w:p>
        </w:tc>
      </w:tr>
    </w:tbl>
    <w:p w:rsidR="006A1025" w:rsidRDefault="006A1025">
      <w:pPr>
        <w:pStyle w:val="ConsPlusNormal"/>
        <w:jc w:val="center"/>
      </w:pPr>
    </w:p>
    <w:p w:rsidR="006A1025" w:rsidRDefault="006A1025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6A1025" w:rsidRDefault="006A1025">
      <w:pPr>
        <w:pStyle w:val="ConsPlusNormal"/>
        <w:ind w:firstLine="540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Костромской области от 26.10.2016 N 161-6-ЗКО)</w:t>
      </w:r>
    </w:p>
    <w:p w:rsidR="006A1025" w:rsidRDefault="006A1025">
      <w:pPr>
        <w:pStyle w:val="ConsPlusNormal"/>
        <w:ind w:firstLine="540"/>
        <w:jc w:val="both"/>
      </w:pPr>
    </w:p>
    <w:p w:rsidR="006A1025" w:rsidRDefault="006A1025">
      <w:pPr>
        <w:pStyle w:val="ConsPlusNormal"/>
        <w:ind w:firstLine="540"/>
        <w:jc w:val="both"/>
      </w:pPr>
      <w:r>
        <w:t>1. Настоящий Закон устанавливает меры социальной поддержки и стимулирования обучающихся по очной форме обучения в профессиональных образовательных организациях за счет бюджетных ассигнований областного бюджета (далее - обучающиеся), а также размеры, условия, порядок назначения и выплаты мер социальной поддержки и стимулирования.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>2. В целях настоящего Закона под обучающимися понимаются: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>1) студенты - лица, осваивающие основные профессиональные образовательные программы среднего профессионального образования (программы подготовки квалифицированных рабочих, служащих, программы подготовки специалистов среднего звена);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>2) слушатели - лица, не имеющие основного общего или среднего общего образования, включая лиц с ограниченными возможностями здоровья (различными формами умственной отсталости), осваивающие основные программы профессионального обучения.</w:t>
      </w:r>
    </w:p>
    <w:p w:rsidR="006A1025" w:rsidRDefault="006A1025">
      <w:pPr>
        <w:pStyle w:val="ConsPlusNormal"/>
        <w:ind w:firstLine="540"/>
        <w:jc w:val="both"/>
      </w:pPr>
    </w:p>
    <w:p w:rsidR="006A1025" w:rsidRDefault="006A1025">
      <w:pPr>
        <w:pStyle w:val="ConsPlusTitle"/>
        <w:ind w:firstLine="540"/>
        <w:jc w:val="both"/>
        <w:outlineLvl w:val="0"/>
      </w:pPr>
      <w:r>
        <w:t>Статья 2. Правовая основа настоящего Закона</w:t>
      </w:r>
    </w:p>
    <w:p w:rsidR="006A1025" w:rsidRDefault="006A1025">
      <w:pPr>
        <w:pStyle w:val="ConsPlusNormal"/>
        <w:ind w:firstLine="540"/>
        <w:jc w:val="both"/>
      </w:pPr>
    </w:p>
    <w:p w:rsidR="006A1025" w:rsidRDefault="006A1025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"Об образовании в Российской Федерации", </w:t>
      </w:r>
      <w:hyperlink r:id="rId11" w:history="1">
        <w:r>
          <w:rPr>
            <w:color w:val="0000FF"/>
          </w:rPr>
          <w:t>Устав</w:t>
        </w:r>
      </w:hyperlink>
      <w:r>
        <w:t xml:space="preserve"> Костромской области, </w:t>
      </w:r>
      <w:hyperlink r:id="rId12" w:history="1">
        <w:r>
          <w:rPr>
            <w:color w:val="0000FF"/>
          </w:rPr>
          <w:t>Закон</w:t>
        </w:r>
      </w:hyperlink>
      <w:r>
        <w:t xml:space="preserve"> Костромской области "О разграничении полномочий между органами государственной власти Костромской области в сфере образования".</w:t>
      </w:r>
    </w:p>
    <w:p w:rsidR="006A1025" w:rsidRDefault="006A1025">
      <w:pPr>
        <w:pStyle w:val="ConsPlusNormal"/>
        <w:ind w:firstLine="540"/>
        <w:jc w:val="both"/>
      </w:pPr>
    </w:p>
    <w:p w:rsidR="006A1025" w:rsidRDefault="006A1025">
      <w:pPr>
        <w:pStyle w:val="ConsPlusTitle"/>
        <w:ind w:firstLine="540"/>
        <w:jc w:val="both"/>
        <w:outlineLvl w:val="0"/>
      </w:pPr>
      <w:r>
        <w:t xml:space="preserve">Статья 3. Утратила силу. - </w:t>
      </w:r>
      <w:hyperlink r:id="rId13" w:history="1">
        <w:r>
          <w:rPr>
            <w:color w:val="0000FF"/>
          </w:rPr>
          <w:t>Закон</w:t>
        </w:r>
      </w:hyperlink>
      <w:r>
        <w:t xml:space="preserve"> Костромской области от 26.10.2016 N 161-6-ЗКО.</w:t>
      </w:r>
    </w:p>
    <w:p w:rsidR="006A1025" w:rsidRDefault="006A1025">
      <w:pPr>
        <w:pStyle w:val="ConsPlusNormal"/>
        <w:ind w:firstLine="540"/>
        <w:jc w:val="both"/>
      </w:pPr>
    </w:p>
    <w:p w:rsidR="006A1025" w:rsidRDefault="006A1025">
      <w:pPr>
        <w:pStyle w:val="ConsPlusTitle"/>
        <w:ind w:firstLine="540"/>
        <w:jc w:val="both"/>
        <w:outlineLvl w:val="0"/>
      </w:pPr>
      <w:r>
        <w:t>Статья 4. Стипендии и другие денежные выплаты</w:t>
      </w:r>
    </w:p>
    <w:p w:rsidR="006A1025" w:rsidRDefault="006A1025">
      <w:pPr>
        <w:pStyle w:val="ConsPlusNormal"/>
        <w:ind w:firstLine="540"/>
        <w:jc w:val="both"/>
      </w:pPr>
    </w:p>
    <w:p w:rsidR="006A1025" w:rsidRDefault="006A1025">
      <w:pPr>
        <w:pStyle w:val="ConsPlusNormal"/>
        <w:ind w:firstLine="540"/>
        <w:jc w:val="both"/>
      </w:pPr>
      <w:r>
        <w:t>1. Студентам назначается государственная академическая стипендия и (или) государственная социальная стипендия в порядке, установленном настоящим Законом.</w:t>
      </w:r>
    </w:p>
    <w:p w:rsidR="006A1025" w:rsidRDefault="006A102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Костромской области от 26.10.2016 N 161-6-ЗКО)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>2. Государственная академическая стипендия назначается в зависимости от успехов в учебе.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lastRenderedPageBreak/>
        <w:t>Государственная академическая стипендия назначается студентам, не имеющим по результатам промежуточной аттестации оценки "удовлетворительно" и не имеющим академической задолженности.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>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курса.</w:t>
      </w:r>
    </w:p>
    <w:p w:rsidR="006A1025" w:rsidRDefault="006A1025">
      <w:pPr>
        <w:pStyle w:val="ConsPlusNormal"/>
        <w:jc w:val="both"/>
      </w:pPr>
      <w:r>
        <w:t xml:space="preserve">(часть 2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Костромской области от 26.10.2016 N 161-6-ЗКО)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 xml:space="preserve">3. Государственная социальная стипендия назначается студентам, относящимся к одной из категорий лиц, предусмотренных </w:t>
      </w:r>
      <w:hyperlink r:id="rId16" w:history="1">
        <w:r>
          <w:rPr>
            <w:color w:val="0000FF"/>
          </w:rPr>
          <w:t>частью 5 статьи 36</w:t>
        </w:r>
      </w:hyperlink>
      <w:r>
        <w:t xml:space="preserve"> Федерального закона от 29 декабря 2012 года N 273-ФЗ "Об образовании в Российской Федерации" (далее - Федеральный закон "Об образовании в Российской Федерации").</w:t>
      </w:r>
    </w:p>
    <w:p w:rsidR="006A1025" w:rsidRDefault="006A1025">
      <w:pPr>
        <w:pStyle w:val="ConsPlusNormal"/>
        <w:jc w:val="both"/>
      </w:pPr>
      <w:r>
        <w:t xml:space="preserve">(часть 3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Костромской области от 26.10.2016 N 161-6-ЗКО)</w:t>
      </w:r>
    </w:p>
    <w:p w:rsidR="006A1025" w:rsidRDefault="006A1025">
      <w:pPr>
        <w:pStyle w:val="ConsPlusNormal"/>
        <w:spacing w:before="220"/>
        <w:ind w:firstLine="540"/>
        <w:jc w:val="both"/>
      </w:pPr>
      <w:bookmarkStart w:id="0" w:name="P41"/>
      <w:bookmarkEnd w:id="0"/>
      <w:r>
        <w:t xml:space="preserve">4. Слушателям устанавливается ежемесячная денежная выплата в размере норматива, установленного </w:t>
      </w:r>
      <w:hyperlink w:anchor="P66" w:history="1">
        <w:r>
          <w:rPr>
            <w:color w:val="0000FF"/>
          </w:rPr>
          <w:t>пунктом 1 части 3 статьи 6</w:t>
        </w:r>
      </w:hyperlink>
      <w:r>
        <w:t xml:space="preserve"> настоящего Закона. Для слушателей, относящихся к категории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устанавливается ежемесячная денежная выплата в размере норматива, установленного </w:t>
      </w:r>
      <w:hyperlink w:anchor="P68" w:history="1">
        <w:r>
          <w:rPr>
            <w:color w:val="0000FF"/>
          </w:rPr>
          <w:t>пунктом 2 части 3 статьи 6</w:t>
        </w:r>
      </w:hyperlink>
      <w:r>
        <w:t xml:space="preserve"> настоящего Закона.</w:t>
      </w:r>
    </w:p>
    <w:p w:rsidR="006A1025" w:rsidRDefault="006A1025">
      <w:pPr>
        <w:pStyle w:val="ConsPlusNormal"/>
        <w:jc w:val="both"/>
      </w:pPr>
      <w:r>
        <w:t xml:space="preserve">(часть 4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Костромской области от 26.10.2016 N 161-6-ЗКО)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>5. Обучающимся, нуждающимся в социальной помощи, может оказываться материальная поддержка в размерах и порядке, определяемых профессиональной образовательной организацией с учетом мнения совета обучающихся этой организации и выборного органа первичной профсоюзной организации (при наличии такого органа), в пределах средств областного бюджета, предусмотренных профессиональной образовательной организации на данные цели.</w:t>
      </w:r>
    </w:p>
    <w:p w:rsidR="006A1025" w:rsidRDefault="006A102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Костромской области от 26.10.2016 N 161-6-ЗКО)</w:t>
      </w:r>
    </w:p>
    <w:p w:rsidR="006A1025" w:rsidRDefault="006A1025">
      <w:pPr>
        <w:pStyle w:val="ConsPlusNormal"/>
        <w:ind w:firstLine="540"/>
        <w:jc w:val="both"/>
      </w:pPr>
    </w:p>
    <w:p w:rsidR="006A1025" w:rsidRDefault="006A1025">
      <w:pPr>
        <w:pStyle w:val="ConsPlusTitle"/>
        <w:ind w:firstLine="540"/>
        <w:jc w:val="both"/>
        <w:outlineLvl w:val="0"/>
      </w:pPr>
      <w:bookmarkStart w:id="1" w:name="P46"/>
      <w:bookmarkEnd w:id="1"/>
      <w:r>
        <w:t>Статья 5. Иные меры социальной поддержки и стимулирования обучающихся</w:t>
      </w:r>
    </w:p>
    <w:p w:rsidR="006A1025" w:rsidRDefault="006A1025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Костромской области от 26.10.2016 N 161-6-ЗКО)</w:t>
      </w:r>
    </w:p>
    <w:p w:rsidR="006A1025" w:rsidRDefault="006A1025">
      <w:pPr>
        <w:pStyle w:val="ConsPlusNormal"/>
        <w:ind w:firstLine="540"/>
        <w:jc w:val="both"/>
      </w:pPr>
    </w:p>
    <w:p w:rsidR="006A1025" w:rsidRDefault="006A1025">
      <w:pPr>
        <w:pStyle w:val="ConsPlusNormal"/>
        <w:ind w:firstLine="540"/>
        <w:jc w:val="both"/>
      </w:pPr>
      <w:r>
        <w:t>1. Студенты, обучающиеся по образовательным программам среднего профессионального образования подготовки квалифицированных рабочих, служащих, а также слушатели обеспечиваются за счет средств областного бюджета льготным питанием из расчета 20 рублей в день в порядке, установленном администрацией Костромской области.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>2. Обучающимся:</w:t>
      </w:r>
    </w:p>
    <w:p w:rsidR="006A1025" w:rsidRDefault="006A10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10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1025" w:rsidRDefault="006A102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1 части 2 статьи 5 </w:t>
            </w:r>
            <w:hyperlink r:id="rId21" w:history="1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с 25 марта 2020 года по 30 июня 2020 года (включительно) Законом Костромской области от 17.04.2020 N 676-6-ЗКО. В период с 25 марта 2020 года по 30 июня 2020 года (включительно) обучающимся профессиональных образовательных организаций, относящимся к категории инвалидов, лиц с ограниченными возможностями здоровья, осваивающим основные профессиональные образовательные программы среднего профессионального образования (программы подготовки квалифицированных рабочих, служащих, программы подготовки специалистов среднего звена), основные программы профессионального обучения с использованием дистанционных образовательных технологий, электронного обучения в период введения режима повышенной готовности с целью недопущения завоза и распространения новой коронавирусной инфекции (2019-nCoV), выдается денежная компенсация из расчета 121,3 рубля в день в порядке, утвержденном нормативным правовым актом органа исполнительной власти Костромской области в сфере образования.</w:t>
            </w:r>
          </w:p>
        </w:tc>
      </w:tr>
    </w:tbl>
    <w:p w:rsidR="006A1025" w:rsidRDefault="006A10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10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1025" w:rsidRDefault="006A1025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Изменения, внесенные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Костромской области от 17.04.2020 N 676-6-ЗКО в пункт 1 части 2 статьи 5, </w:t>
            </w:r>
            <w:hyperlink r:id="rId23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правоотношения, возникшие с 24 марта 2020 года.</w:t>
            </w:r>
          </w:p>
        </w:tc>
      </w:tr>
    </w:tbl>
    <w:p w:rsidR="006A1025" w:rsidRDefault="006A1025">
      <w:pPr>
        <w:pStyle w:val="ConsPlusNormal"/>
        <w:spacing w:before="280"/>
        <w:ind w:firstLine="540"/>
        <w:jc w:val="both"/>
      </w:pPr>
      <w:r>
        <w:t>1) относящимся к категории инвалидов, лиц с ограниченными возможностями здоровья, предоставляется бесплатное двухразовое питание из расчета 121,3 рубля в день в порядке, установленном администрацией Костромской области;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>2) находящимся в академическом отпуске по медицинским показаниям, назначаются и выплачиваются ежемесячные компенсационные выплаты в соответствии с нормативными правовыми актами Российской Федерации за счет средств, предусматриваемых законом Костромской области об областном бюджете на очередной финансовый год и плановый период на оказание материальной поддержки обучающимся, нуждающимся в социальной помощи;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 xml:space="preserve">3) относящимся к категории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выплачивается ежегодное пособие на приобретение учебной литературы и письменных принадлежностей в размере трехмесячного норматива, установленного </w:t>
      </w:r>
      <w:hyperlink w:anchor="P68" w:history="1">
        <w:r>
          <w:rPr>
            <w:color w:val="0000FF"/>
          </w:rPr>
          <w:t>пунктом 2 части 3 статьи 6</w:t>
        </w:r>
      </w:hyperlink>
      <w:r>
        <w:t xml:space="preserve"> настоящего Закона, за счет средств, предусматриваемых законом Костромской области об областном бюджете на очередной финансовый год и плановый период.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>3. Государственные профессиональные образовательные организации, находящиеся в ведении Костромской области, вправе устанавливать за счет средств, полученных от приносящей доход деятельности, различные виды социальной поддержки и стимулирования обучающихся.</w:t>
      </w:r>
    </w:p>
    <w:p w:rsidR="006A1025" w:rsidRDefault="006A1025">
      <w:pPr>
        <w:pStyle w:val="ConsPlusNormal"/>
        <w:ind w:firstLine="540"/>
        <w:jc w:val="both"/>
      </w:pPr>
    </w:p>
    <w:p w:rsidR="006A1025" w:rsidRDefault="006A1025">
      <w:pPr>
        <w:pStyle w:val="ConsPlusTitle"/>
        <w:ind w:firstLine="540"/>
        <w:jc w:val="both"/>
        <w:outlineLvl w:val="0"/>
      </w:pPr>
      <w:r>
        <w:t>Статья 6. Финансовое обеспечение мер социальной поддержки и стимулирования обучающихся</w:t>
      </w:r>
    </w:p>
    <w:p w:rsidR="006A1025" w:rsidRDefault="006A102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Костромской области от 26.10.2016 N 161-6-ЗКО)</w:t>
      </w:r>
    </w:p>
    <w:p w:rsidR="006A1025" w:rsidRDefault="006A1025">
      <w:pPr>
        <w:pStyle w:val="ConsPlusNormal"/>
        <w:ind w:firstLine="540"/>
        <w:jc w:val="both"/>
      </w:pPr>
    </w:p>
    <w:p w:rsidR="006A1025" w:rsidRDefault="006A1025">
      <w:pPr>
        <w:pStyle w:val="ConsPlusNormal"/>
        <w:ind w:firstLine="540"/>
        <w:jc w:val="both"/>
      </w:pPr>
      <w:r>
        <w:t>1. В законе Костромской области об областном бюджете на очередной финансовый год и плановый период ежегодно предусматриваются средства на стипендиальное обеспечение студентов (стипендиальный фонд). Стипендиальный фонд включает в себя средства на выплату стипендий, выплачиваемых за счет средств областного бюджета.</w:t>
      </w:r>
    </w:p>
    <w:p w:rsidR="006A1025" w:rsidRDefault="006A1025">
      <w:pPr>
        <w:pStyle w:val="ConsPlusNormal"/>
        <w:jc w:val="both"/>
      </w:pPr>
      <w:r>
        <w:t xml:space="preserve">(часть 1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Костромской области от 26.10.2016 N 161-6-ЗКО)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 xml:space="preserve">2. Размер стипендиального фонда определяется исходя из общего числа студентов, обучающихся за счет бюджетных ассигнований областного бюджета, в соответствии с установленными администрацией Костромской области правилами формирования стипендиального фонда за счет бюджетных ассигнований областного бюджета и нормативами, установленными </w:t>
      </w:r>
      <w:hyperlink w:anchor="P65" w:history="1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6A1025" w:rsidRDefault="006A1025">
      <w:pPr>
        <w:pStyle w:val="ConsPlusNormal"/>
        <w:jc w:val="both"/>
      </w:pPr>
      <w:r>
        <w:t xml:space="preserve">(в ред. Законов Костромской области от 25.12.2015 </w:t>
      </w:r>
      <w:hyperlink r:id="rId26" w:history="1">
        <w:r>
          <w:rPr>
            <w:color w:val="0000FF"/>
          </w:rPr>
          <w:t>N 52-6-ЗКО</w:t>
        </w:r>
      </w:hyperlink>
      <w:r>
        <w:t xml:space="preserve">, от 26.10.2016 </w:t>
      </w:r>
      <w:hyperlink r:id="rId27" w:history="1">
        <w:r>
          <w:rPr>
            <w:color w:val="0000FF"/>
          </w:rPr>
          <w:t>N 161-6-ЗКО</w:t>
        </w:r>
      </w:hyperlink>
      <w:r>
        <w:t>)</w:t>
      </w:r>
    </w:p>
    <w:p w:rsidR="006A1025" w:rsidRDefault="006A1025">
      <w:pPr>
        <w:pStyle w:val="ConsPlusNormal"/>
        <w:spacing w:before="220"/>
        <w:ind w:firstLine="540"/>
        <w:jc w:val="both"/>
      </w:pPr>
      <w:bookmarkStart w:id="2" w:name="P65"/>
      <w:bookmarkEnd w:id="2"/>
      <w:r>
        <w:t>3. Для формирования стипендиального фонда за счет бюджетных ассигнований областного бюджета устанавливаются следующие нормативы:</w:t>
      </w:r>
    </w:p>
    <w:p w:rsidR="006A1025" w:rsidRDefault="006A1025">
      <w:pPr>
        <w:pStyle w:val="ConsPlusNormal"/>
        <w:spacing w:before="220"/>
        <w:ind w:firstLine="540"/>
        <w:jc w:val="both"/>
      </w:pPr>
      <w:bookmarkStart w:id="3" w:name="P66"/>
      <w:bookmarkEnd w:id="3"/>
      <w:r>
        <w:t>1) в отношении государственной академической стипендии - в размере 487 рублей в месяц;</w:t>
      </w:r>
    </w:p>
    <w:p w:rsidR="006A1025" w:rsidRDefault="006A102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Костромской области от 26.10.2016 N 161-6-ЗКО)</w:t>
      </w:r>
    </w:p>
    <w:p w:rsidR="006A1025" w:rsidRDefault="006A1025">
      <w:pPr>
        <w:pStyle w:val="ConsPlusNormal"/>
        <w:spacing w:before="220"/>
        <w:ind w:firstLine="540"/>
        <w:jc w:val="both"/>
      </w:pPr>
      <w:bookmarkStart w:id="4" w:name="P68"/>
      <w:bookmarkEnd w:id="4"/>
      <w:r>
        <w:t>2) в отношении государственной социальной стипендии - в размере 730 рублей в месяц.</w:t>
      </w:r>
    </w:p>
    <w:p w:rsidR="006A1025" w:rsidRDefault="006A102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Костромской области от 26.10.2016 N 161-6-ЗКО)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>Индексация нормативов, указанных в настоящей части, осуществляется в размере и сроки, предусмотренные законом Костромской области об областном бюджете на соответствующий финансовый год.</w:t>
      </w:r>
    </w:p>
    <w:p w:rsidR="006A1025" w:rsidRDefault="006A1025">
      <w:pPr>
        <w:pStyle w:val="ConsPlusNormal"/>
        <w:jc w:val="both"/>
      </w:pPr>
      <w:r>
        <w:lastRenderedPageBreak/>
        <w:t xml:space="preserve">(абзац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Костромской области от 25.12.2015 N 52-6-ЗКО)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>4. В законе Костромской области об областном бюджете на очередной финансовый год и плановый период ежегодно предусматриваются средства: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>1) для оказания материальной поддержки обучающимся, нуждающимся в социальной помощи, в размере двадцати пяти процентов предусматриваемого профессиональным образовательным организациям размера части стипендиального фонда, предназначенной на выплаты студентам государственных академических стипендий и государственных социальных стипендий;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 xml:space="preserve">2) для осуществления ежемесячных денежных выплат слушателям исходя из общего их количества и размера ежемесячной денежной выплаты, установленной </w:t>
      </w:r>
      <w:hyperlink w:anchor="P41" w:history="1">
        <w:r>
          <w:rPr>
            <w:color w:val="0000FF"/>
          </w:rPr>
          <w:t>частью 4 статьи 4</w:t>
        </w:r>
      </w:hyperlink>
      <w:r>
        <w:t xml:space="preserve"> настоящего Закона;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>3) для организации культурно-массовой, физкультурной и спортивной, оздоровительной работы с обучающимися в размере месячного размера части стипендиального фонда, предназначенной на выплаты студентам государственных академических стипендий и государственных социальных стипендий;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 xml:space="preserve">4) для оказания </w:t>
      </w:r>
      <w:proofErr w:type="gramStart"/>
      <w:r>
        <w:t>иных мер социальной поддержки</w:t>
      </w:r>
      <w:proofErr w:type="gramEnd"/>
      <w:r>
        <w:t xml:space="preserve"> обучающихся профессиональных образовательных организаций, указанных в </w:t>
      </w:r>
      <w:hyperlink w:anchor="P46" w:history="1">
        <w:r>
          <w:rPr>
            <w:color w:val="0000FF"/>
          </w:rPr>
          <w:t>статье 5</w:t>
        </w:r>
      </w:hyperlink>
      <w:r>
        <w:t xml:space="preserve"> настоящего Закона.</w:t>
      </w:r>
    </w:p>
    <w:p w:rsidR="006A1025" w:rsidRDefault="006A1025">
      <w:pPr>
        <w:pStyle w:val="ConsPlusNormal"/>
        <w:jc w:val="both"/>
      </w:pPr>
      <w:r>
        <w:t xml:space="preserve">(часть 4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Костромской области от 26.10.2016 N 161-6-ЗКО)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 xml:space="preserve">5. Утратила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Костромской области от 25.12.2015 N 52-6-ЗКО.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>6. Порядок распределения стипендиального фонда по видам стипендий, оказания мер социальной поддержки и стимулирования обучающихся определяется профессиональной образовательной организацией в соответствии с настоящим Законом с учетом мнения совета обучающихся этой организации и выборного органа первичной профсоюзной организации (при наличии такого органа) и утверждается в порядке, установленном уставом профессиональной образовательной организации.</w:t>
      </w:r>
    </w:p>
    <w:p w:rsidR="006A1025" w:rsidRDefault="006A102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Костромской области от 26.10.2016 N 161-6-ЗКО)</w:t>
      </w:r>
    </w:p>
    <w:p w:rsidR="006A1025" w:rsidRDefault="006A1025">
      <w:pPr>
        <w:pStyle w:val="ConsPlusNormal"/>
        <w:ind w:firstLine="540"/>
        <w:jc w:val="both"/>
      </w:pPr>
    </w:p>
    <w:p w:rsidR="006A1025" w:rsidRDefault="006A1025">
      <w:pPr>
        <w:pStyle w:val="ConsPlusTitle"/>
        <w:ind w:firstLine="540"/>
        <w:jc w:val="both"/>
        <w:outlineLvl w:val="0"/>
      </w:pPr>
      <w:r>
        <w:t>Статья 7. Размеры государственной академической стипендии и государственной социальной стипендии</w:t>
      </w:r>
    </w:p>
    <w:p w:rsidR="006A1025" w:rsidRDefault="006A1025">
      <w:pPr>
        <w:pStyle w:val="ConsPlusNormal"/>
        <w:ind w:firstLine="540"/>
        <w:jc w:val="both"/>
      </w:pPr>
    </w:p>
    <w:p w:rsidR="006A1025" w:rsidRDefault="006A1025">
      <w:pPr>
        <w:pStyle w:val="ConsPlusNormal"/>
        <w:ind w:firstLine="540"/>
        <w:jc w:val="both"/>
      </w:pPr>
      <w:r>
        <w:t>1. Государственная академическая стипендия, государственная социальная стипендия выплачиваются в размерах, определяемых профессиональной образовательной организацией,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 стипендиального фонда.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 xml:space="preserve">2. Размеры государственной академической стипендии, государственной социальной стипендии, определяемые профессиональной образовательной организацией, не могут быть меньше нормативов, установленных </w:t>
      </w:r>
      <w:hyperlink w:anchor="P65" w:history="1">
        <w:r>
          <w:rPr>
            <w:color w:val="0000FF"/>
          </w:rPr>
          <w:t>частью 3 статьи 6</w:t>
        </w:r>
      </w:hyperlink>
      <w:r>
        <w:t xml:space="preserve"> настоящего Закона.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>3. Для студентов из числа лиц, признанных в установленном порядке инвалидами, размер государственной академической стипендии увеличивается на пятьдесят процентов по сравнению с размером государственной академической стипендии, установленной для студентов в данной профессиональной образовательной организации.</w:t>
      </w:r>
    </w:p>
    <w:p w:rsidR="006A1025" w:rsidRDefault="006A102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Костромской области от 26.10.2016 N 161-6-ЗКО)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 xml:space="preserve">4. За особые успехи в учебной, научно-исследовательской, общественной, культурно-творческой и спортивной деятельности студентам может назначаться повышенный размер государственной академической стипендии в порядке, определяемом профессиональной </w:t>
      </w:r>
      <w:r>
        <w:lastRenderedPageBreak/>
        <w:t>образовательной организацией, в пределах средств стипендиального фонда.</w:t>
      </w:r>
    </w:p>
    <w:p w:rsidR="006A1025" w:rsidRDefault="006A102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Костромской области от 26.10.2016 N 161-6-ЗКО)</w:t>
      </w:r>
    </w:p>
    <w:p w:rsidR="006A1025" w:rsidRDefault="006A1025">
      <w:pPr>
        <w:pStyle w:val="ConsPlusNormal"/>
        <w:ind w:firstLine="540"/>
        <w:jc w:val="both"/>
      </w:pPr>
    </w:p>
    <w:p w:rsidR="006A1025" w:rsidRDefault="006A1025">
      <w:pPr>
        <w:pStyle w:val="ConsPlusTitle"/>
        <w:ind w:firstLine="540"/>
        <w:jc w:val="both"/>
        <w:outlineLvl w:val="0"/>
      </w:pPr>
      <w:r>
        <w:t>Статья 8. Порядок назначения и выплаты государственной академической стипендии</w:t>
      </w:r>
    </w:p>
    <w:p w:rsidR="006A1025" w:rsidRDefault="006A1025">
      <w:pPr>
        <w:pStyle w:val="ConsPlusNormal"/>
        <w:ind w:firstLine="540"/>
        <w:jc w:val="both"/>
      </w:pPr>
    </w:p>
    <w:p w:rsidR="006A1025" w:rsidRDefault="006A1025">
      <w:pPr>
        <w:pStyle w:val="ConsPlusNormal"/>
        <w:ind w:firstLine="540"/>
        <w:jc w:val="both"/>
      </w:pPr>
      <w:r>
        <w:t>1. Назначение государственной академической стипендии производится приказом руководителя профессиональной образовательной организации при зачислении и по итогам семестра по представлению стипендиальной комиссии, в состав которой входят представители совета обучающихся этой организации и выборного органа первичной профсоюзной организации (при наличии такого органа).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>2. Государственная академическая стипендия назначается студентам сроком на один семестр.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>Выплата государственной академической стипендии не может быть приостановлена в течение семестра до прохождения студентом очередной аттестации.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 xml:space="preserve">Нахождение студента 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для прекращения до окончания семестра </w:t>
      </w:r>
      <w:proofErr w:type="gramStart"/>
      <w:r>
        <w:t>выплаты</w:t>
      </w:r>
      <w:proofErr w:type="gramEnd"/>
      <w:r>
        <w:t xml:space="preserve"> назначенной обучающемуся государственной академической стипендии.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>3. Выплата государственной академической стипендии производится один раз в месяц.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>4. Если иное не установлено законом Костромской области, выплата государственной академической стипендии прекращается в случаях: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>1) отчисления студента из профессиональной образовательной организации;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>2) предоставления студенту академического отпуска, а также отпуска по беременности и родам, отпуска по уходу за ребенком до достижения им возраста трех лет (по истечении срока, на который была назначена государственная академическая стипендия).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>5. Выплата государственной академической стипендии прекращается с месяца, следующего за месяцем, в котором был издан приказ руководителя профессиональной образовательной организации о прекращении выплаты указанной стипендии.</w:t>
      </w:r>
    </w:p>
    <w:p w:rsidR="006A1025" w:rsidRDefault="006A1025">
      <w:pPr>
        <w:pStyle w:val="ConsPlusNormal"/>
        <w:ind w:firstLine="540"/>
        <w:jc w:val="both"/>
      </w:pPr>
    </w:p>
    <w:p w:rsidR="006A1025" w:rsidRDefault="006A1025">
      <w:pPr>
        <w:pStyle w:val="ConsPlusTitle"/>
        <w:ind w:firstLine="540"/>
        <w:jc w:val="both"/>
        <w:outlineLvl w:val="0"/>
      </w:pPr>
      <w:r>
        <w:t>Статья 9. Порядок назначения и выплаты государственной социальной стипендии</w:t>
      </w:r>
    </w:p>
    <w:p w:rsidR="006A1025" w:rsidRDefault="006A1025">
      <w:pPr>
        <w:pStyle w:val="ConsPlusNormal"/>
        <w:ind w:firstLine="540"/>
        <w:jc w:val="both"/>
      </w:pPr>
    </w:p>
    <w:p w:rsidR="006A1025" w:rsidRDefault="006A1025">
      <w:pPr>
        <w:pStyle w:val="ConsPlusNormal"/>
        <w:ind w:firstLine="540"/>
        <w:jc w:val="both"/>
      </w:pPr>
      <w:r>
        <w:t>1. Назначение государственной социальной стипендии производится приказом руководителя профессиональной образовательной организации по представлению стипендиальной комиссии, в состав которой входят представители совета обучающихся этой организации и выборного органа первичной профсоюзной организации (при наличии такого органа) в пределах средств, предусмотренных на эти цели в стипендиальном фонде.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>2. Государственная социальная стипендия назначается со дня представления студентом в профессиональную образовательную организацию: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 xml:space="preserve">1) документов, подтверждающих отнесение его к одной из категорий граждан, указанных в </w:t>
      </w:r>
      <w:hyperlink r:id="rId36" w:history="1">
        <w:r>
          <w:rPr>
            <w:color w:val="0000FF"/>
          </w:rPr>
          <w:t>части 5 статьи 36</w:t>
        </w:r>
      </w:hyperlink>
      <w:r>
        <w:t xml:space="preserve"> Федерального закона "Об образовании в Российской Федерации";</w:t>
      </w:r>
    </w:p>
    <w:p w:rsidR="006A1025" w:rsidRDefault="006A10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10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1025" w:rsidRDefault="006A1025">
            <w:pPr>
              <w:pStyle w:val="ConsPlusNormal"/>
              <w:jc w:val="both"/>
            </w:pPr>
            <w:r>
              <w:rPr>
                <w:color w:val="392C69"/>
              </w:rPr>
              <w:t xml:space="preserve">Требование, установленное пунктом 2, </w:t>
            </w:r>
            <w:hyperlink r:id="rId37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начиная с 1 января 2017 года. До 1 января 2017 года государственная социальная стипендия студентам, обучающимся в профессиональных образовательных организациях за счет бюджетных ассигнований областного бюджета и имеющим право на получение государственной социальной помощи, </w:t>
            </w:r>
            <w:hyperlink r:id="rId38" w:history="1">
              <w:r>
                <w:rPr>
                  <w:color w:val="0000FF"/>
                </w:rPr>
                <w:t>назначается</w:t>
              </w:r>
            </w:hyperlink>
            <w:r>
              <w:rPr>
                <w:color w:val="392C69"/>
              </w:rPr>
              <w:t xml:space="preserve"> на основании справки для получения государственной социальной помощи, выданной органом социальной </w:t>
            </w:r>
            <w:r>
              <w:rPr>
                <w:color w:val="392C69"/>
              </w:rPr>
              <w:lastRenderedPageBreak/>
              <w:t>защиты населения по месту жительства.</w:t>
            </w:r>
          </w:p>
        </w:tc>
      </w:tr>
    </w:tbl>
    <w:p w:rsidR="006A1025" w:rsidRDefault="006A1025">
      <w:pPr>
        <w:pStyle w:val="ConsPlusNormal"/>
        <w:spacing w:before="280"/>
        <w:ind w:firstLine="540"/>
        <w:jc w:val="both"/>
      </w:pPr>
      <w:r>
        <w:lastRenderedPageBreak/>
        <w:t xml:space="preserve">2) документа, подтверждающего назначение государственной социальной помощи в случае, установленном </w:t>
      </w:r>
      <w:hyperlink r:id="rId39" w:history="1">
        <w:r>
          <w:rPr>
            <w:color w:val="0000FF"/>
          </w:rPr>
          <w:t>частью 5 статьи 36</w:t>
        </w:r>
      </w:hyperlink>
      <w:r>
        <w:t xml:space="preserve"> Федерального закона "Об образовании в Российской Федерации".</w:t>
      </w:r>
    </w:p>
    <w:p w:rsidR="006A1025" w:rsidRDefault="006A1025">
      <w:pPr>
        <w:pStyle w:val="ConsPlusNormal"/>
        <w:jc w:val="both"/>
      </w:pPr>
      <w:r>
        <w:t xml:space="preserve">(часть 2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Костромской области от 26.10.2016 N 161-6-ЗКО)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>3. Выплата государственной социальной стипендии производится один раз в месяц.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>4. Выплата государственной социальной стипендии приостанавливается при наличии задолженности по результатам экзаменационной сессии (кроме студентов, относящихся к категории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родителя) и возобновляется после ее ликвидации с момента приостановления выплаты указанной стипендии.</w:t>
      </w:r>
    </w:p>
    <w:p w:rsidR="006A1025" w:rsidRDefault="006A102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Костромской области от 26.10.2016 N 161-6-ЗКО)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>5. Выплата государственной социальной стипендии прекращается в случаях: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>1) отчисления студента из профессиональной образовательной организации;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>2) прекращения действия основания, по которому стипендия была назначена.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>6. Выплата государственной социальной стипендии прекращается с месяца, следующего за месяцем, в котором был издан приказ руководителя профессиональной образовательной организации о прекращении выплаты указанной стипендии.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>7. Нахождение студента 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для прекращения выплаты назначенной обучающемуся государственной социальной стипендии.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>8. Студенты, получающие государственную социальную стипендию, имеют право на получение государственной академической стипендии на общих основаниях.</w:t>
      </w:r>
    </w:p>
    <w:p w:rsidR="006A1025" w:rsidRDefault="006A1025">
      <w:pPr>
        <w:pStyle w:val="ConsPlusNormal"/>
        <w:ind w:firstLine="540"/>
        <w:jc w:val="both"/>
      </w:pPr>
    </w:p>
    <w:p w:rsidR="006A1025" w:rsidRDefault="006A1025">
      <w:pPr>
        <w:pStyle w:val="ConsPlusTitle"/>
        <w:ind w:firstLine="540"/>
        <w:jc w:val="both"/>
        <w:outlineLvl w:val="0"/>
      </w:pPr>
      <w:r>
        <w:t>Статья 10. Порядок назначения и выплаты ежемесячной денежной выплаты</w:t>
      </w:r>
    </w:p>
    <w:p w:rsidR="006A1025" w:rsidRDefault="006A1025">
      <w:pPr>
        <w:pStyle w:val="ConsPlusNormal"/>
        <w:ind w:firstLine="540"/>
        <w:jc w:val="both"/>
      </w:pPr>
    </w:p>
    <w:p w:rsidR="006A1025" w:rsidRDefault="006A1025">
      <w:pPr>
        <w:pStyle w:val="ConsPlusNormal"/>
        <w:ind w:firstLine="540"/>
        <w:jc w:val="both"/>
      </w:pPr>
      <w:r>
        <w:t>1. Назначение ежемесячной денежной выплаты производится приказом руководителя профессиональной образовательной организации по представлению стипендиальной комиссии, в состав которой входят представители совета обучающихся этой организации и выборного органа первичной профсоюзной организации (при наличии такого органа) в пределах средств областного бюджета, предусмотренных профессиональной образовательной организации на данные цели.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>2. Ежемесячная денежная выплата слушателям приостанавливается при наличии задолженности по результатам экзаменационной сессии (кроме слушателей, относящихся к категории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родителя) и возобновляется после ее ликвидации с момента приостановления указанной выплаты.</w:t>
      </w:r>
    </w:p>
    <w:p w:rsidR="006A1025" w:rsidRDefault="006A102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Костромской области от 26.10.2016 N 161-6-ЗКО)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>3. Если иное не установлено законом Костромской области, ежемесячная денежная выплата слушателям прекращается в случаях: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>1) отчисления слушателя из профессиональной образовательной организации;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lastRenderedPageBreak/>
        <w:t>2) предоставления слушателю академического отпуска, а также отпуска по беременности и родам, отпуска по уходу за ребенком до достижения им возраста трех лет (по истечении срока, на который была назначена ежемесячная денежная выплата).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>Ежемесячная денежная выплата прекращается с месяца, следующего за месяцем, в котором был издан приказ руководителя профессиональной образовательной организации о прекращении указанной выплаты.</w:t>
      </w:r>
    </w:p>
    <w:p w:rsidR="006A1025" w:rsidRDefault="006A1025">
      <w:pPr>
        <w:pStyle w:val="ConsPlusNormal"/>
        <w:ind w:firstLine="540"/>
        <w:jc w:val="both"/>
      </w:pPr>
    </w:p>
    <w:p w:rsidR="006A1025" w:rsidRDefault="006A1025">
      <w:pPr>
        <w:pStyle w:val="ConsPlusTitle"/>
        <w:ind w:firstLine="540"/>
        <w:jc w:val="both"/>
        <w:outlineLvl w:val="0"/>
      </w:pPr>
      <w:r>
        <w:t>Статья 11. Признание утратившими силу отдельных законодательных актов (положений законодательных актов) Костромской области</w:t>
      </w:r>
    </w:p>
    <w:p w:rsidR="006A1025" w:rsidRDefault="006A1025">
      <w:pPr>
        <w:pStyle w:val="ConsPlusNormal"/>
        <w:ind w:firstLine="540"/>
        <w:jc w:val="both"/>
      </w:pPr>
    </w:p>
    <w:p w:rsidR="006A1025" w:rsidRDefault="006A1025">
      <w:pPr>
        <w:pStyle w:val="ConsPlusNormal"/>
        <w:ind w:firstLine="540"/>
        <w:jc w:val="both"/>
      </w:pPr>
      <w:r>
        <w:t>Признать утратившими силу: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 xml:space="preserve">1) </w:t>
      </w:r>
      <w:hyperlink r:id="rId43" w:history="1">
        <w:r>
          <w:rPr>
            <w:color w:val="0000FF"/>
          </w:rPr>
          <w:t>Закон</w:t>
        </w:r>
      </w:hyperlink>
      <w:r>
        <w:t xml:space="preserve"> Костромской области от 27 марта 2008 года N 280-4-ЗКО "О стипендиальном обеспечении и оказании иных мер социальной поддержки студентам и учащимся областных государственных образовательных учреждений среднего и начального профессионального образования";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 xml:space="preserve">2) </w:t>
      </w:r>
      <w:hyperlink r:id="rId44" w:history="1">
        <w:r>
          <w:rPr>
            <w:color w:val="0000FF"/>
          </w:rPr>
          <w:t>Закон</w:t>
        </w:r>
      </w:hyperlink>
      <w:r>
        <w:t xml:space="preserve"> Костромской области от 20 октября 2008 года N 370-4-ЗКО "О внесении изменений в статью 6 Закона Костромской области "О стипендиальном обеспечении и оказании иных мер социальной поддержки студентам и учащимся областных государственных образовательных учреждений среднего и начального профессионального образования";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 xml:space="preserve">3) </w:t>
      </w:r>
      <w:hyperlink r:id="rId45" w:history="1">
        <w:r>
          <w:rPr>
            <w:color w:val="0000FF"/>
          </w:rPr>
          <w:t>Закон</w:t>
        </w:r>
      </w:hyperlink>
      <w:r>
        <w:t xml:space="preserve"> Костромской области от 6 июля 2009 года N 495-4-ЗКО "О внесении изменений в статьи 2 и 6 Закона Костромской области "О стипендиальном обеспечении и оказании иных мер социальной поддержки студентам и учащимся областных государственных образовательных учреждений среднего и начального профессионального образования";</w:t>
      </w:r>
    </w:p>
    <w:p w:rsidR="006A1025" w:rsidRDefault="006A1025">
      <w:pPr>
        <w:pStyle w:val="ConsPlusNormal"/>
        <w:spacing w:before="220"/>
        <w:ind w:firstLine="540"/>
        <w:jc w:val="both"/>
      </w:pPr>
      <w:r>
        <w:t xml:space="preserve">4) </w:t>
      </w:r>
      <w:hyperlink r:id="rId46" w:history="1">
        <w:r>
          <w:rPr>
            <w:color w:val="0000FF"/>
          </w:rPr>
          <w:t>статью 9</w:t>
        </w:r>
      </w:hyperlink>
      <w:r>
        <w:t xml:space="preserve"> Закона Костромской области от 25 ноября 2010 года N 12-5-ЗКО "О внесении изменений в некоторые законодательные акты Костромской области, установлении отдельных положений, а также признании утратившими силу отдельных положений некоторых законодательных актов Костромской области в связи с принятием Федерального закона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6A1025" w:rsidRDefault="006A1025">
      <w:pPr>
        <w:pStyle w:val="ConsPlusNormal"/>
        <w:ind w:firstLine="540"/>
        <w:jc w:val="both"/>
      </w:pPr>
    </w:p>
    <w:p w:rsidR="006A1025" w:rsidRDefault="006A1025">
      <w:pPr>
        <w:pStyle w:val="ConsPlusTitle"/>
        <w:ind w:firstLine="540"/>
        <w:jc w:val="both"/>
        <w:outlineLvl w:val="0"/>
      </w:pPr>
      <w:r>
        <w:t>Статья 12. Вступление в силу настоящего Закона</w:t>
      </w:r>
    </w:p>
    <w:p w:rsidR="006A1025" w:rsidRDefault="006A1025">
      <w:pPr>
        <w:pStyle w:val="ConsPlusNormal"/>
        <w:ind w:firstLine="540"/>
        <w:jc w:val="both"/>
      </w:pPr>
    </w:p>
    <w:p w:rsidR="006A1025" w:rsidRDefault="006A1025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 и распространяет свое действие на правоотношения, возникшие с 1 января 2014 года.</w:t>
      </w:r>
    </w:p>
    <w:p w:rsidR="006A1025" w:rsidRDefault="006A1025">
      <w:pPr>
        <w:pStyle w:val="ConsPlusNormal"/>
        <w:jc w:val="right"/>
      </w:pPr>
    </w:p>
    <w:p w:rsidR="006A1025" w:rsidRDefault="006A1025">
      <w:pPr>
        <w:pStyle w:val="ConsPlusNormal"/>
        <w:jc w:val="right"/>
      </w:pPr>
      <w:r>
        <w:t>Губернатор</w:t>
      </w:r>
    </w:p>
    <w:p w:rsidR="006A1025" w:rsidRDefault="006A1025">
      <w:pPr>
        <w:pStyle w:val="ConsPlusNormal"/>
        <w:jc w:val="right"/>
      </w:pPr>
      <w:r>
        <w:t>Костромской области</w:t>
      </w:r>
    </w:p>
    <w:p w:rsidR="006A1025" w:rsidRDefault="006A1025">
      <w:pPr>
        <w:pStyle w:val="ConsPlusNormal"/>
        <w:jc w:val="right"/>
      </w:pPr>
      <w:r>
        <w:t>С.СИТНИКОВ</w:t>
      </w:r>
    </w:p>
    <w:p w:rsidR="006A1025" w:rsidRDefault="006A1025">
      <w:pPr>
        <w:pStyle w:val="ConsPlusNormal"/>
        <w:jc w:val="both"/>
      </w:pPr>
      <w:r>
        <w:t>7 февраля 2014 года</w:t>
      </w:r>
    </w:p>
    <w:p w:rsidR="006A1025" w:rsidRDefault="006A1025">
      <w:pPr>
        <w:pStyle w:val="ConsPlusNormal"/>
        <w:spacing w:before="220"/>
        <w:jc w:val="both"/>
      </w:pPr>
      <w:r>
        <w:t>N 487-5-ЗКО</w:t>
      </w:r>
    </w:p>
    <w:p w:rsidR="006A1025" w:rsidRDefault="006A1025">
      <w:pPr>
        <w:pStyle w:val="ConsPlusNormal"/>
        <w:ind w:firstLine="540"/>
        <w:jc w:val="both"/>
      </w:pPr>
    </w:p>
    <w:p w:rsidR="006A1025" w:rsidRDefault="006A1025">
      <w:pPr>
        <w:pStyle w:val="ConsPlusNormal"/>
        <w:ind w:firstLine="540"/>
        <w:jc w:val="both"/>
      </w:pPr>
    </w:p>
    <w:p w:rsidR="006A1025" w:rsidRDefault="006A10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5597" w:rsidRDefault="003C5597">
      <w:bookmarkStart w:id="5" w:name="_GoBack"/>
      <w:bookmarkEnd w:id="5"/>
    </w:p>
    <w:sectPr w:rsidR="003C5597" w:rsidSect="0053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25"/>
    <w:rsid w:val="003C5597"/>
    <w:rsid w:val="006A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B3667-280D-4710-B66A-7C2A60B4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1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1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14C6A69D6BDEE3ECC1C26CC85B4D1611BCAD9B69B456EFF808E1AAEBE7752208F5C1AF8E95DEFADE4290B783E338A4B5EAF58975210ED9883945FrBs4J" TargetMode="External"/><Relationship Id="rId18" Type="http://schemas.openxmlformats.org/officeDocument/2006/relationships/hyperlink" Target="consultantplus://offline/ref=914C6A69D6BDEE3ECC1C26CC85B4D1611BCAD9B69B456EFF808E1AAEBE7752208F5C1AF8E95DEFADE42908793E338A4B5EAF58975210ED9883945FrBs4J" TargetMode="External"/><Relationship Id="rId26" Type="http://schemas.openxmlformats.org/officeDocument/2006/relationships/hyperlink" Target="consultantplus://offline/ref=914C6A69D6BDEE3ECC1C26CC85B4D1611BCAD9B69B426EF1828E1AAEBE7752208F5C1AF8E95DEFADE4290B7F3E338A4B5EAF58975210ED9883945FrBs4J" TargetMode="External"/><Relationship Id="rId39" Type="http://schemas.openxmlformats.org/officeDocument/2006/relationships/hyperlink" Target="consultantplus://offline/ref=914C6A69D6BDEE3ECC1C38C193D88D6A1DC68FBB9F4561AED8D141F3E97E5877C81343BAAD50E5F9B56D5F703461C50E0ABC5B914Er1s0J" TargetMode="External"/><Relationship Id="rId21" Type="http://schemas.openxmlformats.org/officeDocument/2006/relationships/hyperlink" Target="consultantplus://offline/ref=914C6A69D6BDEE3ECC1C26CC85B4D1611BCAD9B6954B68FE828E1AAEBE7752208F5C1AF8E95DEFADE4290A7A3E338A4B5EAF58975210ED9883945FrBs4J" TargetMode="External"/><Relationship Id="rId34" Type="http://schemas.openxmlformats.org/officeDocument/2006/relationships/hyperlink" Target="consultantplus://offline/ref=914C6A69D6BDEE3ECC1C26CC85B4D1611BCAD9B69B456EFF808E1AAEBE7752208F5C1AF8E95DEFADE4290F7C3E338A4B5EAF58975210ED9883945FrBs4J" TargetMode="External"/><Relationship Id="rId42" Type="http://schemas.openxmlformats.org/officeDocument/2006/relationships/hyperlink" Target="consultantplus://offline/ref=914C6A69D6BDEE3ECC1C26CC85B4D1611BCAD9B69B456EFF808E1AAEBE7752208F5C1AF8E95DEFADE4290F743E338A4B5EAF58975210ED9883945FrBs4J" TargetMode="External"/><Relationship Id="rId47" Type="http://schemas.openxmlformats.org/officeDocument/2006/relationships/fontTable" Target="fontTable.xml"/><Relationship Id="rId50" Type="http://schemas.openxmlformats.org/officeDocument/2006/relationships/customXml" Target="../customXml/item2.xml"/><Relationship Id="rId7" Type="http://schemas.openxmlformats.org/officeDocument/2006/relationships/hyperlink" Target="consultantplus://offline/ref=914C6A69D6BDEE3ECC1C26CC85B4D1611BCAD9B6954B68FE828E1AAEBE7752208F5C1AF8E95DEFADE4290A7A3E338A4B5EAF58975210ED9883945FrBs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4C6A69D6BDEE3ECC1C38C193D88D6A1DC68FBB9F4561AED8D141F3E97E5877C81343BAAD50E5F9B56D5F703461C50E0ABC5B914Er1s0J" TargetMode="External"/><Relationship Id="rId29" Type="http://schemas.openxmlformats.org/officeDocument/2006/relationships/hyperlink" Target="consultantplus://offline/ref=914C6A69D6BDEE3ECC1C26CC85B4D1611BCAD9B69B456EFF808E1AAEBE7752208F5C1AF8E95DEFADE4290E7F3E338A4B5EAF58975210ED9883945FrBs4J" TargetMode="External"/><Relationship Id="rId11" Type="http://schemas.openxmlformats.org/officeDocument/2006/relationships/hyperlink" Target="consultantplus://offline/ref=914C6A69D6BDEE3ECC1C26CC85B4D1611BCAD9B69D436DFA828047A4B62E5E22885345EFEE14E3ACE4290978336C8F5E4FF754904A0FED879F965DB7rAs6J" TargetMode="External"/><Relationship Id="rId24" Type="http://schemas.openxmlformats.org/officeDocument/2006/relationships/hyperlink" Target="consultantplus://offline/ref=914C6A69D6BDEE3ECC1C26CC85B4D1611BCAD9B69B456EFF808E1AAEBE7752208F5C1AF8E95DEFADE429097B3E338A4B5EAF58975210ED9883945FrBs4J" TargetMode="External"/><Relationship Id="rId32" Type="http://schemas.openxmlformats.org/officeDocument/2006/relationships/hyperlink" Target="consultantplus://offline/ref=914C6A69D6BDEE3ECC1C26CC85B4D1611BCAD9B69B426EF1828E1AAEBE7752208F5C1AF8E95DEFADE4290B783E338A4B5EAF58975210ED9883945FrBs4J" TargetMode="External"/><Relationship Id="rId37" Type="http://schemas.openxmlformats.org/officeDocument/2006/relationships/hyperlink" Target="consultantplus://offline/ref=914C6A69D6BDEE3ECC1C26CC85B4D1611BCAD9B69B456EFF808E1AAEBE7752208F5C1AF8E95DEFADE4290C7C3E338A4B5EAF58975210ED9883945FrBs4J" TargetMode="External"/><Relationship Id="rId40" Type="http://schemas.openxmlformats.org/officeDocument/2006/relationships/hyperlink" Target="consultantplus://offline/ref=914C6A69D6BDEE3ECC1C26CC85B4D1611BCAD9B69B456EFF808E1AAEBE7752208F5C1AF8E95DEFADE4290F793E338A4B5EAF58975210ED9883945FrBs4J" TargetMode="External"/><Relationship Id="rId45" Type="http://schemas.openxmlformats.org/officeDocument/2006/relationships/hyperlink" Target="consultantplus://offline/ref=914C6A69D6BDEE3ECC1C26CC85B4D1611BCAD9B69E476FFE858E1AAEBE7752208F5C1AEAE905E3ACE2370B7C2B65DB0Dr0sAJ" TargetMode="External"/><Relationship Id="rId5" Type="http://schemas.openxmlformats.org/officeDocument/2006/relationships/hyperlink" Target="consultantplus://offline/ref=914C6A69D6BDEE3ECC1C26CC85B4D1611BCAD9B69B426EF1828E1AAEBE7752208F5C1AF8E95DEFADE4290A7A3E338A4B5EAF58975210ED9883945FrBs4J" TargetMode="External"/><Relationship Id="rId15" Type="http://schemas.openxmlformats.org/officeDocument/2006/relationships/hyperlink" Target="consultantplus://offline/ref=914C6A69D6BDEE3ECC1C26CC85B4D1611BCAD9B69B456EFF808E1AAEBE7752208F5C1AF8E95DEFADE4290B753E338A4B5EAF58975210ED9883945FrBs4J" TargetMode="External"/><Relationship Id="rId23" Type="http://schemas.openxmlformats.org/officeDocument/2006/relationships/hyperlink" Target="consultantplus://offline/ref=914C6A69D6BDEE3ECC1C26CC85B4D1611BCAD9B6954B68FE828E1AAEBE7752208F5C1AF8E95DEFADE4290B7E3E338A4B5EAF58975210ED9883945FrBs4J" TargetMode="External"/><Relationship Id="rId28" Type="http://schemas.openxmlformats.org/officeDocument/2006/relationships/hyperlink" Target="consultantplus://offline/ref=914C6A69D6BDEE3ECC1C26CC85B4D1611BCAD9B69B456EFF808E1AAEBE7752208F5C1AF8E95DEFADE4290E7C3E338A4B5EAF58975210ED9883945FrBs4J" TargetMode="External"/><Relationship Id="rId36" Type="http://schemas.openxmlformats.org/officeDocument/2006/relationships/hyperlink" Target="consultantplus://offline/ref=914C6A69D6BDEE3ECC1C38C193D88D6A1DC68FBB9F4561AED8D141F3E97E5877C81343BAAD50E5F9B56D5F703461C50E0ABC5B914Er1s0J" TargetMode="External"/><Relationship Id="rId49" Type="http://schemas.openxmlformats.org/officeDocument/2006/relationships/customXml" Target="../customXml/item1.xml"/><Relationship Id="rId10" Type="http://schemas.openxmlformats.org/officeDocument/2006/relationships/hyperlink" Target="consultantplus://offline/ref=914C6A69D6BDEE3ECC1C38C193D88D6A1DC68FBB9F4561AED8D141F3E97E5877C81343BAAD50EBACE6225E2C7132D60E0DBC58905213EC84r8s0J" TargetMode="External"/><Relationship Id="rId19" Type="http://schemas.openxmlformats.org/officeDocument/2006/relationships/hyperlink" Target="consultantplus://offline/ref=914C6A69D6BDEE3ECC1C26CC85B4D1611BCAD9B69B456EFF808E1AAEBE7752208F5C1AF8E95DEFADE429087B3E338A4B5EAF58975210ED9883945FrBs4J" TargetMode="External"/><Relationship Id="rId31" Type="http://schemas.openxmlformats.org/officeDocument/2006/relationships/hyperlink" Target="consultantplus://offline/ref=914C6A69D6BDEE3ECC1C26CC85B4D1611BCAD9B69B456EFF808E1AAEBE7752208F5C1AF8E95DEFADE4290E7E3E338A4B5EAF58975210ED9883945FrBs4J" TargetMode="External"/><Relationship Id="rId44" Type="http://schemas.openxmlformats.org/officeDocument/2006/relationships/hyperlink" Target="consultantplus://offline/ref=914C6A69D6BDEE3ECC1C26CC85B4D1611BCAD9B69E4362FE828E1AAEBE7752208F5C1AEAE905E3ACE2370B7C2B65DB0Dr0sAJ" TargetMode="External"/><Relationship Id="rId52" Type="http://schemas.openxmlformats.org/officeDocument/2006/relationships/customXml" Target="../customXml/item4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14C6A69D6BDEE3ECC1C38C193D88D6A1CC980BE971536AC89844FF6E12E106786564EBBAC56EBA6B0784E283866DD110AA347934C13rEsDJ" TargetMode="External"/><Relationship Id="rId14" Type="http://schemas.openxmlformats.org/officeDocument/2006/relationships/hyperlink" Target="consultantplus://offline/ref=914C6A69D6BDEE3ECC1C26CC85B4D1611BCAD9B69B456EFF808E1AAEBE7752208F5C1AF8E95DEFADE4290B7A3E338A4B5EAF58975210ED9883945FrBs4J" TargetMode="External"/><Relationship Id="rId22" Type="http://schemas.openxmlformats.org/officeDocument/2006/relationships/hyperlink" Target="consultantplus://offline/ref=914C6A69D6BDEE3ECC1C26CC85B4D1611BCAD9B6954B68FE828E1AAEBE7752208F5C1AF8E95DEFADE4290A7A3E338A4B5EAF58975210ED9883945FrBs4J" TargetMode="External"/><Relationship Id="rId27" Type="http://schemas.openxmlformats.org/officeDocument/2006/relationships/hyperlink" Target="consultantplus://offline/ref=914C6A69D6BDEE3ECC1C26CC85B4D1611BCAD9B69B456EFF808E1AAEBE7752208F5C1AF8E95DEFADE42909743E338A4B5EAF58975210ED9883945FrBs4J" TargetMode="External"/><Relationship Id="rId30" Type="http://schemas.openxmlformats.org/officeDocument/2006/relationships/hyperlink" Target="consultantplus://offline/ref=914C6A69D6BDEE3ECC1C26CC85B4D1611BCAD9B69B426EF1828E1AAEBE7752208F5C1AF8E95DEFADE4290B7E3E338A4B5EAF58975210ED9883945FrBs4J" TargetMode="External"/><Relationship Id="rId35" Type="http://schemas.openxmlformats.org/officeDocument/2006/relationships/hyperlink" Target="consultantplus://offline/ref=914C6A69D6BDEE3ECC1C26CC85B4D1611BCAD9B69B456EFF808E1AAEBE7752208F5C1AF8E95DEFADE4290F7F3E338A4B5EAF58975210ED9883945FrBs4J" TargetMode="External"/><Relationship Id="rId43" Type="http://schemas.openxmlformats.org/officeDocument/2006/relationships/hyperlink" Target="consultantplus://offline/ref=914C6A69D6BDEE3ECC1C26CC85B4D1611BCAD9B69F416AFC8C8E1AAEBE7752208F5C1AEAE905E3ACE2370B7C2B65DB0Dr0sAJ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914C6A69D6BDEE3ECC1C26CC85B4D1611BCAD9B69B456EFF808E1AAEBE7752208F5C1AF8E95DEFADE4290A743E338A4B5EAF58975210ED9883945FrBs4J" TargetMode="External"/><Relationship Id="rId51" Type="http://schemas.openxmlformats.org/officeDocument/2006/relationships/customXml" Target="../customXml/item3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14C6A69D6BDEE3ECC1C26CC85B4D1611BCAD9B6954B63F88D8E1AAEBE7752208F5C1AF8E95DEFADE4290B7B3E338A4B5EAF58975210ED9883945FrBs4J" TargetMode="External"/><Relationship Id="rId17" Type="http://schemas.openxmlformats.org/officeDocument/2006/relationships/hyperlink" Target="consultantplus://offline/ref=914C6A69D6BDEE3ECC1C26CC85B4D1611BCAD9B69B456EFF808E1AAEBE7752208F5C1AF8E95DEFADE429087F3E338A4B5EAF58975210ED9883945FrBs4J" TargetMode="External"/><Relationship Id="rId25" Type="http://schemas.openxmlformats.org/officeDocument/2006/relationships/hyperlink" Target="consultantplus://offline/ref=914C6A69D6BDEE3ECC1C26CC85B4D1611BCAD9B69B456EFF808E1AAEBE7752208F5C1AF8E95DEFADE429097A3E338A4B5EAF58975210ED9883945FrBs4J" TargetMode="External"/><Relationship Id="rId33" Type="http://schemas.openxmlformats.org/officeDocument/2006/relationships/hyperlink" Target="consultantplus://offline/ref=914C6A69D6BDEE3ECC1C26CC85B4D1611BCAD9B69B456EFF808E1AAEBE7752208F5C1AF8E95DEFADE4290E743E338A4B5EAF58975210ED9883945FrBs4J" TargetMode="External"/><Relationship Id="rId38" Type="http://schemas.openxmlformats.org/officeDocument/2006/relationships/hyperlink" Target="consultantplus://offline/ref=914C6A69D6BDEE3ECC1C26CC85B4D1611BCAD9B69B456EFF808E1AAEBE7752208F5C1AF8E95DEFADE4290C7F3E338A4B5EAF58975210ED9883945FrBs4J" TargetMode="External"/><Relationship Id="rId46" Type="http://schemas.openxmlformats.org/officeDocument/2006/relationships/hyperlink" Target="consultantplus://offline/ref=914C6A69D6BDEE3ECC1C26CC85B4D1611BCAD9B6994A63FE868E1AAEBE7752208F5C1AF8E95DEFADE42902793E338A4B5EAF58975210ED9883945FrBs4J" TargetMode="External"/><Relationship Id="rId20" Type="http://schemas.openxmlformats.org/officeDocument/2006/relationships/hyperlink" Target="consultantplus://offline/ref=914C6A69D6BDEE3ECC1C26CC85B4D1611BCAD9B69B456EFF808E1AAEBE7752208F5C1AF8E95DEFADE429087A3E338A4B5EAF58975210ED9883945FrBs4J" TargetMode="External"/><Relationship Id="rId41" Type="http://schemas.openxmlformats.org/officeDocument/2006/relationships/hyperlink" Target="consultantplus://offline/ref=914C6A69D6BDEE3ECC1C26CC85B4D1611BCAD9B69B456EFF808E1AAEBE7752208F5C1AF8E95DEFADE4290F753E338A4B5EAF58975210ED9883945FrBs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4C6A69D6BDEE3ECC1C26CC85B4D1611BCAD9B69B456EFF808E1AAEBE7752208F5C1AF8E95DEFADE4290A7A3E338A4B5EAF58975210ED9883945FrBs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C7E6997446D547ABCE2954345700F8" ma:contentTypeVersion="49" ma:contentTypeDescription="Создание документа." ma:contentTypeScope="" ma:versionID="a11214468c2cad64f70808fab9f0c0e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710593-42E9-4AA2-8784-DE792703C2D2}"/>
</file>

<file path=customXml/itemProps2.xml><?xml version="1.0" encoding="utf-8"?>
<ds:datastoreItem xmlns:ds="http://schemas.openxmlformats.org/officeDocument/2006/customXml" ds:itemID="{74639FF9-2779-44D1-89A6-C11275C5C12F}"/>
</file>

<file path=customXml/itemProps3.xml><?xml version="1.0" encoding="utf-8"?>
<ds:datastoreItem xmlns:ds="http://schemas.openxmlformats.org/officeDocument/2006/customXml" ds:itemID="{18CB16D5-A9BC-4BBB-A0DF-4417355E4FCB}"/>
</file>

<file path=customXml/itemProps4.xml><?xml version="1.0" encoding="utf-8"?>
<ds:datastoreItem xmlns:ds="http://schemas.openxmlformats.org/officeDocument/2006/customXml" ds:itemID="{41852689-F17E-4AA9-A192-23654B8E93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4082</Words>
  <Characters>23272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2021-11-16T09:44:00Z</dcterms:created>
  <dcterms:modified xsi:type="dcterms:W3CDTF">2021-11-16T09:45:00Z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0x010100E4C7E6997446D547ABCE2954345700F8</vt:lpwstr>
  </property>
</Properties>
</file>