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56E" w:rsidRPr="00AA556E" w:rsidRDefault="00AA556E" w:rsidP="00B24D53">
      <w:pPr>
        <w:shd w:val="clear" w:color="auto" w:fill="FFFFFF" w:themeFill="background1"/>
        <w:jc w:val="center"/>
        <w:rPr>
          <w:b/>
        </w:rPr>
      </w:pPr>
      <w:bookmarkStart w:id="0" w:name="_GoBack"/>
      <w:bookmarkEnd w:id="0"/>
      <w:r w:rsidRPr="00AA556E">
        <w:rPr>
          <w:b/>
        </w:rPr>
        <w:t>Описания моделей и лучших практик их внедрения в 2016 году по подготовке кадров  по ТОП-50,   в т.ч. моделей сетевого, кластерного и иного типа.</w:t>
      </w:r>
    </w:p>
    <w:p w:rsidR="00AA556E" w:rsidRDefault="00AA556E" w:rsidP="00B24D53">
      <w:pPr>
        <w:shd w:val="clear" w:color="auto" w:fill="FFFFFF" w:themeFill="background1"/>
        <w:jc w:val="center"/>
      </w:pPr>
    </w:p>
    <w:p w:rsidR="007B4140" w:rsidRPr="00AA556E" w:rsidRDefault="00FC393A" w:rsidP="00B24D53">
      <w:pPr>
        <w:shd w:val="clear" w:color="auto" w:fill="FFFFFF" w:themeFill="background1"/>
        <w:jc w:val="center"/>
        <w:rPr>
          <w:rStyle w:val="FontStyle36"/>
          <w:b/>
        </w:rPr>
      </w:pPr>
      <w:r w:rsidRPr="00AA556E">
        <w:rPr>
          <w:rStyle w:val="FontStyle36"/>
          <w:b/>
        </w:rPr>
        <w:t>Содержание:</w:t>
      </w:r>
    </w:p>
    <w:p w:rsidR="007B4140" w:rsidRPr="00FC393A" w:rsidRDefault="00FC393A" w:rsidP="00B24D53">
      <w:pPr>
        <w:shd w:val="clear" w:color="auto" w:fill="FFFFFF" w:themeFill="background1"/>
        <w:suppressAutoHyphens/>
        <w:spacing w:line="240" w:lineRule="exact"/>
        <w:jc w:val="both"/>
      </w:pPr>
      <w:r w:rsidRPr="00FC393A">
        <w:t xml:space="preserve">1. </w:t>
      </w:r>
      <w:r w:rsidR="007B4140" w:rsidRPr="00FC393A">
        <w:t xml:space="preserve"> </w:t>
      </w:r>
      <w:r w:rsidRPr="00FC393A">
        <w:t>Описание моделей по подготовке кадров  по ТОП-50, в т.ч. моделей сетевого, кластерного и иного типа.</w:t>
      </w:r>
    </w:p>
    <w:p w:rsidR="007B4140" w:rsidRPr="00440477" w:rsidRDefault="00FC393A" w:rsidP="00B24D53">
      <w:pPr>
        <w:shd w:val="clear" w:color="auto" w:fill="FFFFFF" w:themeFill="background1"/>
        <w:jc w:val="both"/>
      </w:pPr>
      <w:r w:rsidRPr="00FC393A">
        <w:t xml:space="preserve">2. Описание практик внедрения региональных моделей по подготовке кадров  по ТОП-50 в 2016 году </w:t>
      </w:r>
      <w:r w:rsidR="00440477" w:rsidRPr="00440477">
        <w:t>`</w:t>
      </w:r>
    </w:p>
    <w:p w:rsidR="001C5541" w:rsidRDefault="001C5541" w:rsidP="00B24D53">
      <w:pPr>
        <w:shd w:val="clear" w:color="auto" w:fill="FFFFFF" w:themeFill="background1"/>
        <w:jc w:val="both"/>
      </w:pPr>
      <w:r w:rsidRPr="001C5541">
        <w:t>2.1. Организация подготовки кадров по ТОП-50 на примере регионов, реализующих вертикально-интегрированную модель управления ресурсами СПО</w:t>
      </w:r>
    </w:p>
    <w:p w:rsidR="001C5541" w:rsidRDefault="001C5541" w:rsidP="00B24D53">
      <w:pPr>
        <w:shd w:val="clear" w:color="auto" w:fill="FFFFFF" w:themeFill="background1"/>
        <w:jc w:val="both"/>
      </w:pPr>
      <w:r>
        <w:t>2.2. Организация подготовки кадров по ТОП-50 на примере регионов, реализующих кластерную модель управления ресурсами СПО</w:t>
      </w:r>
    </w:p>
    <w:p w:rsidR="001C5541" w:rsidRDefault="001C5541" w:rsidP="00B24D53">
      <w:pPr>
        <w:shd w:val="clear" w:color="auto" w:fill="FFFFFF" w:themeFill="background1"/>
        <w:jc w:val="both"/>
      </w:pPr>
      <w:r>
        <w:t>2.3. Организация подготовки кадров по ТОП-50 на примере регионов, реализующих территориально-сетевую модель управления ресурсами СПО</w:t>
      </w:r>
    </w:p>
    <w:p w:rsidR="00FC393A" w:rsidRDefault="00FC393A" w:rsidP="00B24D53">
      <w:pPr>
        <w:shd w:val="clear" w:color="auto" w:fill="FFFFFF" w:themeFill="background1"/>
        <w:suppressAutoHyphens/>
        <w:spacing w:line="240" w:lineRule="exact"/>
        <w:jc w:val="both"/>
        <w:rPr>
          <w:b/>
        </w:rPr>
      </w:pPr>
    </w:p>
    <w:p w:rsidR="00FC393A" w:rsidRPr="00FC393A" w:rsidRDefault="00FC393A" w:rsidP="00B24D53">
      <w:pPr>
        <w:shd w:val="clear" w:color="auto" w:fill="FFFFFF" w:themeFill="background1"/>
        <w:suppressAutoHyphens/>
        <w:spacing w:line="240" w:lineRule="exact"/>
        <w:jc w:val="both"/>
        <w:rPr>
          <w:b/>
        </w:rPr>
      </w:pPr>
      <w:r w:rsidRPr="00FC393A">
        <w:rPr>
          <w:b/>
        </w:rPr>
        <w:t>1.  Описание моделей по подготовке кадров  по ТОП-50, в т.ч. моделей сетевого, кластерного и иного типа.</w:t>
      </w:r>
    </w:p>
    <w:p w:rsidR="0063018A" w:rsidRPr="00373640" w:rsidRDefault="00147E96" w:rsidP="00B24D53">
      <w:pPr>
        <w:shd w:val="clear" w:color="auto" w:fill="FFFFFF" w:themeFill="background1"/>
        <w:ind w:firstLine="708"/>
        <w:jc w:val="both"/>
      </w:pPr>
      <w:r>
        <w:t xml:space="preserve">Реализуемые механизмы трансляции программ и технологий подготовки кадров по ТОП-50 неизбежно привязаны к специфике регионально-отраслевой организации и управления ресурсами системы СПО каждого субъекта Российской Федерации. </w:t>
      </w:r>
    </w:p>
    <w:p w:rsidR="0063018A" w:rsidRPr="0063018A" w:rsidRDefault="00147E96" w:rsidP="00B24D53">
      <w:pPr>
        <w:shd w:val="clear" w:color="auto" w:fill="FFFFFF" w:themeFill="background1"/>
        <w:ind w:firstLine="708"/>
        <w:jc w:val="both"/>
      </w:pPr>
      <w:r>
        <w:t xml:space="preserve">В настоящее время </w:t>
      </w:r>
      <w:r w:rsidR="0063018A" w:rsidRPr="0063018A">
        <w:t xml:space="preserve">в региональных системах </w:t>
      </w:r>
      <w:r>
        <w:t xml:space="preserve">российского </w:t>
      </w:r>
      <w:r w:rsidR="0063018A" w:rsidRPr="0063018A">
        <w:t xml:space="preserve">среднего профессионального образования в той или иной степени на первый план выдвигаются элементы сетевых форм организации управления сетями, использующие в управлении ресурсами региональных систем среднего профессионального образования сетевые связи, отношения и технологии, и </w:t>
      </w:r>
      <w:proofErr w:type="gramStart"/>
      <w:r w:rsidR="0063018A" w:rsidRPr="0063018A">
        <w:t>объединяющая</w:t>
      </w:r>
      <w:proofErr w:type="gramEnd"/>
      <w:r w:rsidR="0063018A" w:rsidRPr="0063018A">
        <w:t xml:space="preserve"> два противоположных принципа - конкуренцию и кооперацию.  Как известно, их удается совместить именно за счет специализации элементов сети. То есть сами региональные сети в недалекой перспективе будут представлять собой группы сотрудничающих многофункциональных элементов – обучающих (функциональных), управляющих и сервисных структур, скооперированных между собой для реализации единых задач подготовки квалифицированных кадров. Так, в большинстве региональных систем уже созданы и функционируют региональные общественно-государственные органы, ответственные за формирование единой кадровой политики (советы при губернаторах, комиссии, межведомственные рабочие группы и т.п.). Создаются координирующие сетевые элементы (региональные центры развития профессионального образования, агентства кластерного развития и др.),  выполняющие сервисные (информационно-аналитические, контрольные, учебные, методические, экспертно-консалтинговые и др.) сетевые функции, а также функции, обеспечивающие взаимодействие между рынками труда и профессионального образования, закрепленные в регламентах их деятельности. Ежегодно отмечается рост числа ресурсных центров (центров коллективного пользования).</w:t>
      </w:r>
    </w:p>
    <w:p w:rsidR="0063018A" w:rsidRPr="0063018A" w:rsidRDefault="0063018A" w:rsidP="00B24D53">
      <w:pPr>
        <w:shd w:val="clear" w:color="auto" w:fill="FFFFFF" w:themeFill="background1"/>
        <w:ind w:firstLine="708"/>
        <w:jc w:val="both"/>
      </w:pPr>
      <w:r w:rsidRPr="0063018A">
        <w:t>Сетевые структуры региональных систем среднего профессионального образования  строятся как мобильные и дискретные системы с высокой степенью самостоятельности элементов. Отличительной особенностью такой сети является синергетический эффект:  результат подготовки кадров сетью принципиально отличается от простого механического сложения результатов обучения каждой образовательной организации в отдельности.</w:t>
      </w:r>
    </w:p>
    <w:p w:rsidR="0063018A" w:rsidRPr="0063018A" w:rsidRDefault="0063018A" w:rsidP="00B24D53">
      <w:pPr>
        <w:shd w:val="clear" w:color="auto" w:fill="FFFFFF" w:themeFill="background1"/>
        <w:ind w:firstLine="708"/>
        <w:jc w:val="both"/>
      </w:pPr>
      <w:r w:rsidRPr="0063018A">
        <w:t xml:space="preserve">В настоящее время можно (в первом, грубом приближении) выделить три модели, которые в той или иной степени реализуются в последние годы в региональных системах среднего профессионального образования России. </w:t>
      </w:r>
    </w:p>
    <w:p w:rsidR="0063018A" w:rsidRPr="0063018A" w:rsidRDefault="0063018A" w:rsidP="00B24D53">
      <w:pPr>
        <w:shd w:val="clear" w:color="auto" w:fill="FFFFFF" w:themeFill="background1"/>
        <w:ind w:firstLine="708"/>
        <w:jc w:val="both"/>
      </w:pPr>
      <w:r w:rsidRPr="0063018A">
        <w:t xml:space="preserve">Необходимо отметить, что ни одна из них в чистом виде не используется.   Можно пока лишь говорить о сочетании  элементов этих трех моделей или преимущественном применении одной из них для управления ресурсами региональной системы. </w:t>
      </w:r>
    </w:p>
    <w:p w:rsidR="0063018A" w:rsidRPr="0063018A" w:rsidRDefault="0063018A" w:rsidP="00B24D53">
      <w:pPr>
        <w:shd w:val="clear" w:color="auto" w:fill="FFFFFF" w:themeFill="background1"/>
        <w:ind w:firstLine="708"/>
        <w:jc w:val="both"/>
      </w:pPr>
      <w:r w:rsidRPr="0063018A">
        <w:t xml:space="preserve">Первая модель – </w:t>
      </w:r>
      <w:r w:rsidR="00D148BE">
        <w:t>«вертикальная интеграция»</w:t>
      </w:r>
      <w:r w:rsidRPr="0063018A">
        <w:t xml:space="preserve">.  Региональная система среднего </w:t>
      </w:r>
      <w:r w:rsidRPr="0063018A">
        <w:lastRenderedPageBreak/>
        <w:t xml:space="preserve">профессионального образования представлена централизованной сетью профессиональных образовательных организаций с линейными (реже-линейно-функциональными) жесткими иерархическими связями. Схематично, в узле такой сети располагается управляющий элемент – региональный орган исполнительной власти, в функции которого входит администрирование и управление  финансовыми и материально-техническими ресурсами сети. </w:t>
      </w:r>
      <w:proofErr w:type="gramStart"/>
      <w:r w:rsidRPr="0063018A">
        <w:t>Как правило, в такой сети присутствует еще один узел, жестко связанный с узлом управления – это сервисный элемент (учебно-методическая структура (УМЦ, ИПК), управляющий методическими, информационными и кадровыми ресурсами сети.</w:t>
      </w:r>
      <w:proofErr w:type="gramEnd"/>
      <w:r w:rsidRPr="0063018A">
        <w:t xml:space="preserve">  На периферии располагаются функциональные элементы сети – профессиональные образовательные организации, которые, на своем локальном уровне образуют связи со своими социальными партнерами. В основном, это, в основном, простые договорные конструкции о социальном партнерстве, о предоставлении мест практики и т.д. </w:t>
      </w:r>
    </w:p>
    <w:p w:rsidR="00603E87" w:rsidRDefault="0063018A" w:rsidP="00B24D53">
      <w:pPr>
        <w:shd w:val="clear" w:color="auto" w:fill="FFFFFF" w:themeFill="background1"/>
        <w:ind w:firstLine="708"/>
        <w:jc w:val="both"/>
      </w:pPr>
      <w:r w:rsidRPr="0063018A">
        <w:t xml:space="preserve">Такую модель преимущественно реализуют малые (компактные) сети ряда регионов России, что оправданно  простотой управления в условиях малого масштаба (примерно до 20 образовательных организаций) и ограниченности ресурсов. </w:t>
      </w:r>
    </w:p>
    <w:p w:rsidR="0063018A" w:rsidRDefault="00D148BE" w:rsidP="00B24D53">
      <w:pPr>
        <w:shd w:val="clear" w:color="auto" w:fill="FFFFFF" w:themeFill="background1"/>
        <w:ind w:firstLine="708"/>
        <w:jc w:val="both"/>
      </w:pPr>
      <w:r>
        <w:t>Инфраструктур</w:t>
      </w:r>
      <w:r w:rsidR="00603E87">
        <w:t>у</w:t>
      </w:r>
      <w:r>
        <w:t xml:space="preserve"> организации подготовки кадров по ТОП-50 в таких системах образуют следующие единицы (примеры):</w:t>
      </w:r>
    </w:p>
    <w:p w:rsidR="00347C2F" w:rsidRDefault="00347C2F" w:rsidP="00B24D53">
      <w:pPr>
        <w:shd w:val="clear" w:color="auto" w:fill="FFFFFF" w:themeFill="background1"/>
        <w:ind w:firstLine="709"/>
        <w:jc w:val="both"/>
      </w:pPr>
      <w:r w:rsidRPr="00D148BE">
        <w:t>Новгородская область:</w:t>
      </w:r>
      <w:r>
        <w:t xml:space="preserve"> </w:t>
      </w:r>
      <w:r w:rsidRPr="00D36973">
        <w:t>ОАОУ ДПО «Новгородский институт развития образования»</w:t>
      </w:r>
      <w:r>
        <w:t xml:space="preserve">, </w:t>
      </w:r>
      <w:r w:rsidRPr="00347C2F">
        <w:rPr>
          <w:bCs/>
        </w:rPr>
        <w:t>Рабочая группа по вопросам подготовки кадров Новгородской области</w:t>
      </w:r>
    </w:p>
    <w:p w:rsidR="00347C2F" w:rsidRPr="0084333C" w:rsidRDefault="00347C2F" w:rsidP="00B24D53">
      <w:pPr>
        <w:shd w:val="clear" w:color="auto" w:fill="FFFFFF" w:themeFill="background1"/>
        <w:ind w:firstLine="708"/>
        <w:jc w:val="both"/>
      </w:pPr>
      <w:r w:rsidRPr="0084333C">
        <w:t>Камчатский край: КГАУ «Камчатский институт развития образования»</w:t>
      </w:r>
    </w:p>
    <w:p w:rsidR="00B7602B" w:rsidRPr="0084333C" w:rsidRDefault="00D975B4" w:rsidP="00B24D53">
      <w:pPr>
        <w:shd w:val="clear" w:color="auto" w:fill="FFFFFF" w:themeFill="background1"/>
        <w:ind w:firstLine="708"/>
        <w:jc w:val="both"/>
      </w:pPr>
      <w:r w:rsidRPr="0084333C">
        <w:t xml:space="preserve">Ненецкий автономный округ: </w:t>
      </w:r>
      <w:r w:rsidR="00B7602B" w:rsidRPr="0084333C">
        <w:t>Общественный совет при Департаменте образования, культуры и спорта Ненецкого автономного округа, ГБУ НАО «Ненецкий региональный центр развития образования».</w:t>
      </w:r>
    </w:p>
    <w:p w:rsidR="00B7602B" w:rsidRPr="0084333C" w:rsidRDefault="00B7602B" w:rsidP="00B24D53">
      <w:pPr>
        <w:shd w:val="clear" w:color="auto" w:fill="FFFFFF" w:themeFill="background1"/>
        <w:ind w:firstLine="708"/>
        <w:jc w:val="both"/>
      </w:pPr>
      <w:r w:rsidRPr="0084333C">
        <w:t>Удмуртская Республика: Автономное образовательное учреждение дополнительного профессионального образования Удмуртской Республики «Институт развития образования»</w:t>
      </w:r>
      <w:r w:rsidR="00643045" w:rsidRPr="0084333C">
        <w:t>.</w:t>
      </w:r>
    </w:p>
    <w:p w:rsidR="003C55A7" w:rsidRPr="0084333C" w:rsidRDefault="003C55A7" w:rsidP="00B24D53">
      <w:pPr>
        <w:shd w:val="clear" w:color="auto" w:fill="FFFFFF" w:themeFill="background1"/>
        <w:ind w:firstLine="708"/>
        <w:jc w:val="both"/>
      </w:pPr>
      <w:proofErr w:type="gramStart"/>
      <w:r w:rsidRPr="0084333C">
        <w:t>г</w:t>
      </w:r>
      <w:proofErr w:type="gramEnd"/>
      <w:r w:rsidRPr="0084333C">
        <w:t>. Севастополь: Севастопольский центр развития образования.</w:t>
      </w:r>
    </w:p>
    <w:p w:rsidR="0084333C" w:rsidRDefault="0084333C" w:rsidP="00B24D53">
      <w:pPr>
        <w:shd w:val="clear" w:color="auto" w:fill="FFFFFF" w:themeFill="background1"/>
        <w:ind w:firstLine="708"/>
        <w:jc w:val="both"/>
      </w:pPr>
      <w:r w:rsidRPr="0084333C">
        <w:t>Республика Хакасия: ГАОУ РХ ДПО «Хакасский институт развития образование и повышения квалификации».</w:t>
      </w:r>
    </w:p>
    <w:p w:rsidR="00440477" w:rsidRDefault="00440477" w:rsidP="00B24D53">
      <w:pPr>
        <w:shd w:val="clear" w:color="auto" w:fill="FFFFFF" w:themeFill="background1"/>
        <w:ind w:firstLine="708"/>
        <w:jc w:val="both"/>
      </w:pPr>
      <w:r>
        <w:rPr>
          <w:rStyle w:val="a5"/>
          <w:b w:val="0"/>
        </w:rPr>
        <w:t xml:space="preserve">Архангельская область: </w:t>
      </w:r>
      <w:r w:rsidRPr="00440477">
        <w:t>ГАОУ ДПО «Архангельский областной институт открытого образования»</w:t>
      </w:r>
      <w:r w:rsidR="00E570FA">
        <w:t>.</w:t>
      </w:r>
    </w:p>
    <w:p w:rsidR="00E570FA" w:rsidRDefault="00E570FA" w:rsidP="00B24D53">
      <w:pPr>
        <w:shd w:val="clear" w:color="auto" w:fill="FFFFFF" w:themeFill="background1"/>
        <w:ind w:firstLine="708"/>
        <w:jc w:val="both"/>
        <w:rPr>
          <w:rFonts w:eastAsia="Calibri"/>
        </w:rPr>
      </w:pPr>
      <w:r>
        <w:t>Ивановская область:</w:t>
      </w:r>
      <w:r w:rsidRPr="00E570FA">
        <w:t xml:space="preserve"> </w:t>
      </w:r>
      <w:r w:rsidRPr="00E570FA">
        <w:rPr>
          <w:rFonts w:eastAsia="Calibri"/>
        </w:rPr>
        <w:t>ОГАУ ДПО «Институт развития образования Ивановской области»</w:t>
      </w:r>
      <w:r>
        <w:rPr>
          <w:rFonts w:eastAsia="Calibri"/>
        </w:rPr>
        <w:t>.</w:t>
      </w:r>
    </w:p>
    <w:p w:rsidR="003433AA" w:rsidRDefault="003433AA" w:rsidP="00B24D53">
      <w:pPr>
        <w:shd w:val="clear" w:color="auto" w:fill="FFFFFF" w:themeFill="background1"/>
        <w:ind w:firstLine="708"/>
        <w:jc w:val="both"/>
        <w:rPr>
          <w:sz w:val="28"/>
          <w:szCs w:val="28"/>
        </w:rPr>
      </w:pPr>
      <w:r>
        <w:rPr>
          <w:rFonts w:eastAsia="Calibri"/>
        </w:rPr>
        <w:t>Особняком в эту модель «укладывается» довольно крупный регион – Омская область:</w:t>
      </w:r>
      <w:r w:rsidRPr="003433AA">
        <w:rPr>
          <w:sz w:val="28"/>
          <w:szCs w:val="28"/>
        </w:rPr>
        <w:t xml:space="preserve"> </w:t>
      </w:r>
      <w:r w:rsidRPr="003433AA">
        <w:t>Координационный совет при Губернаторе Омской области по развитию профессионального образования на территории Омской области, БОУ ДПО «Институт развития образования Омской области»</w:t>
      </w:r>
      <w:r>
        <w:t>.</w:t>
      </w:r>
    </w:p>
    <w:p w:rsidR="00A109CA" w:rsidRPr="00FE3582" w:rsidRDefault="00A109CA" w:rsidP="00B24D53">
      <w:pPr>
        <w:shd w:val="clear" w:color="auto" w:fill="FFFFFF" w:themeFill="background1"/>
        <w:ind w:firstLine="708"/>
        <w:jc w:val="both"/>
        <w:rPr>
          <w:color w:val="000000" w:themeColor="text1"/>
          <w:sz w:val="26"/>
          <w:szCs w:val="26"/>
        </w:rPr>
      </w:pPr>
      <w:r w:rsidRPr="00A109CA">
        <w:rPr>
          <w:color w:val="000000" w:themeColor="text1"/>
        </w:rPr>
        <w:t xml:space="preserve">Модель  подготовки кадров  по ТОП-50 для вертикально-интегрированной региональной сети </w:t>
      </w:r>
      <w:r>
        <w:rPr>
          <w:color w:val="000000" w:themeColor="text1"/>
        </w:rPr>
        <w:t xml:space="preserve">ПОО </w:t>
      </w:r>
      <w:r w:rsidRPr="00A109CA">
        <w:rPr>
          <w:color w:val="000000" w:themeColor="text1"/>
        </w:rPr>
        <w:t>может быть описана следующими характеристиками</w:t>
      </w:r>
      <w:r w:rsidR="004C0C86" w:rsidRPr="004C0C86">
        <w:t xml:space="preserve"> </w:t>
      </w:r>
      <w:r w:rsidR="004C0C86">
        <w:t xml:space="preserve">реализуемых </w:t>
      </w:r>
      <w:r w:rsidR="004C0C86" w:rsidRPr="00A109CA">
        <w:t>бизнес-процесс</w:t>
      </w:r>
      <w:r w:rsidR="004C0C86">
        <w:t>ов</w:t>
      </w:r>
      <w:r w:rsidRPr="00A109CA">
        <w:rPr>
          <w:color w:val="000000" w:themeColor="text1"/>
        </w:rPr>
        <w:t>:</w:t>
      </w:r>
    </w:p>
    <w:tbl>
      <w:tblPr>
        <w:tblStyle w:val="ae"/>
        <w:tblW w:w="5000" w:type="pct"/>
        <w:tblLook w:val="04A0" w:firstRow="1" w:lastRow="0" w:firstColumn="1" w:lastColumn="0" w:noHBand="0" w:noVBand="1"/>
      </w:tblPr>
      <w:tblGrid>
        <w:gridCol w:w="1731"/>
        <w:gridCol w:w="1776"/>
        <w:gridCol w:w="1587"/>
        <w:gridCol w:w="1412"/>
        <w:gridCol w:w="1798"/>
        <w:gridCol w:w="1267"/>
      </w:tblGrid>
      <w:tr w:rsidR="00383367" w:rsidRPr="00715562" w:rsidTr="00C640B0">
        <w:tc>
          <w:tcPr>
            <w:tcW w:w="904" w:type="pct"/>
          </w:tcPr>
          <w:p w:rsidR="0044263E" w:rsidRPr="00715562" w:rsidRDefault="00383367" w:rsidP="00B24D53">
            <w:pPr>
              <w:shd w:val="clear" w:color="auto" w:fill="FFFFFF" w:themeFill="background1"/>
              <w:jc w:val="both"/>
              <w:rPr>
                <w:b/>
                <w:sz w:val="20"/>
                <w:szCs w:val="20"/>
              </w:rPr>
            </w:pPr>
            <w:r>
              <w:rPr>
                <w:b/>
                <w:sz w:val="20"/>
                <w:szCs w:val="20"/>
              </w:rPr>
              <w:t>Организационная с</w:t>
            </w:r>
            <w:r w:rsidR="0044263E" w:rsidRPr="00715562">
              <w:rPr>
                <w:b/>
                <w:sz w:val="20"/>
                <w:szCs w:val="20"/>
              </w:rPr>
              <w:t>труктура</w:t>
            </w:r>
          </w:p>
        </w:tc>
        <w:tc>
          <w:tcPr>
            <w:tcW w:w="928" w:type="pct"/>
          </w:tcPr>
          <w:p w:rsidR="0044263E" w:rsidRPr="00715562" w:rsidRDefault="0044263E" w:rsidP="00B24D53">
            <w:pPr>
              <w:shd w:val="clear" w:color="auto" w:fill="FFFFFF" w:themeFill="background1"/>
              <w:jc w:val="both"/>
              <w:rPr>
                <w:b/>
                <w:sz w:val="20"/>
                <w:szCs w:val="20"/>
              </w:rPr>
            </w:pPr>
            <w:r w:rsidRPr="00715562">
              <w:rPr>
                <w:b/>
                <w:sz w:val="20"/>
                <w:szCs w:val="20"/>
              </w:rPr>
              <w:t>Основной функционал в рамках бизнес-процесса</w:t>
            </w:r>
          </w:p>
        </w:tc>
        <w:tc>
          <w:tcPr>
            <w:tcW w:w="829" w:type="pct"/>
          </w:tcPr>
          <w:p w:rsidR="0044263E" w:rsidRPr="00715562" w:rsidRDefault="0044263E" w:rsidP="00B24D53">
            <w:pPr>
              <w:shd w:val="clear" w:color="auto" w:fill="FFFFFF" w:themeFill="background1"/>
              <w:jc w:val="both"/>
              <w:rPr>
                <w:b/>
                <w:sz w:val="20"/>
                <w:szCs w:val="20"/>
              </w:rPr>
            </w:pPr>
            <w:r w:rsidRPr="00715562">
              <w:rPr>
                <w:b/>
                <w:sz w:val="20"/>
                <w:szCs w:val="20"/>
              </w:rPr>
              <w:t xml:space="preserve">Входные ресурсы </w:t>
            </w:r>
          </w:p>
        </w:tc>
        <w:tc>
          <w:tcPr>
            <w:tcW w:w="738" w:type="pct"/>
          </w:tcPr>
          <w:p w:rsidR="0044263E" w:rsidRPr="00715562" w:rsidRDefault="0044263E" w:rsidP="00B24D53">
            <w:pPr>
              <w:shd w:val="clear" w:color="auto" w:fill="FFFFFF" w:themeFill="background1"/>
              <w:jc w:val="both"/>
              <w:rPr>
                <w:b/>
                <w:sz w:val="20"/>
                <w:szCs w:val="20"/>
              </w:rPr>
            </w:pPr>
            <w:r w:rsidRPr="00715562">
              <w:rPr>
                <w:b/>
                <w:sz w:val="20"/>
                <w:szCs w:val="20"/>
              </w:rPr>
              <w:t>Источники входных ресурсов</w:t>
            </w:r>
          </w:p>
        </w:tc>
        <w:tc>
          <w:tcPr>
            <w:tcW w:w="939" w:type="pct"/>
          </w:tcPr>
          <w:p w:rsidR="0044263E" w:rsidRPr="00715562" w:rsidRDefault="0044263E" w:rsidP="00B24D53">
            <w:pPr>
              <w:shd w:val="clear" w:color="auto" w:fill="FFFFFF" w:themeFill="background1"/>
              <w:jc w:val="both"/>
              <w:rPr>
                <w:b/>
                <w:sz w:val="20"/>
                <w:szCs w:val="20"/>
              </w:rPr>
            </w:pPr>
            <w:r w:rsidRPr="00715562">
              <w:rPr>
                <w:b/>
                <w:sz w:val="20"/>
                <w:szCs w:val="20"/>
              </w:rPr>
              <w:t>Выходы (результаты) бизес-процесса</w:t>
            </w:r>
          </w:p>
        </w:tc>
        <w:tc>
          <w:tcPr>
            <w:tcW w:w="662" w:type="pct"/>
          </w:tcPr>
          <w:p w:rsidR="0044263E" w:rsidRPr="00715562" w:rsidRDefault="0044263E" w:rsidP="00B24D53">
            <w:pPr>
              <w:shd w:val="clear" w:color="auto" w:fill="FFFFFF" w:themeFill="background1"/>
              <w:jc w:val="both"/>
              <w:rPr>
                <w:b/>
                <w:sz w:val="20"/>
                <w:szCs w:val="20"/>
              </w:rPr>
            </w:pPr>
            <w:r w:rsidRPr="00715562">
              <w:rPr>
                <w:b/>
                <w:sz w:val="20"/>
                <w:szCs w:val="20"/>
              </w:rPr>
              <w:t>Потребители результатов бизнес-процесса</w:t>
            </w:r>
          </w:p>
        </w:tc>
      </w:tr>
      <w:tr w:rsidR="0044263E" w:rsidRPr="00383367" w:rsidTr="0044263E">
        <w:tc>
          <w:tcPr>
            <w:tcW w:w="5000" w:type="pct"/>
            <w:gridSpan w:val="6"/>
          </w:tcPr>
          <w:p w:rsidR="0044263E" w:rsidRPr="00383367" w:rsidRDefault="0044263E" w:rsidP="00B24D53">
            <w:pPr>
              <w:shd w:val="clear" w:color="auto" w:fill="FFFFFF" w:themeFill="background1"/>
              <w:jc w:val="center"/>
              <w:rPr>
                <w:b/>
                <w:sz w:val="20"/>
                <w:szCs w:val="20"/>
              </w:rPr>
            </w:pPr>
            <w:r w:rsidRPr="00383367">
              <w:rPr>
                <w:b/>
                <w:sz w:val="20"/>
                <w:szCs w:val="20"/>
              </w:rPr>
              <w:t>Управляющий бизнес-процесс</w:t>
            </w:r>
          </w:p>
        </w:tc>
      </w:tr>
      <w:tr w:rsidR="00C2375F" w:rsidRPr="004C0C86" w:rsidTr="00C640B0">
        <w:tc>
          <w:tcPr>
            <w:tcW w:w="904" w:type="pct"/>
          </w:tcPr>
          <w:p w:rsidR="0044263E" w:rsidRPr="004C0C86" w:rsidRDefault="0044263E" w:rsidP="00B24D53">
            <w:pPr>
              <w:shd w:val="clear" w:color="auto" w:fill="FFFFFF" w:themeFill="background1"/>
              <w:jc w:val="both"/>
              <w:rPr>
                <w:sz w:val="20"/>
                <w:szCs w:val="20"/>
              </w:rPr>
            </w:pPr>
            <w:r>
              <w:rPr>
                <w:sz w:val="20"/>
                <w:szCs w:val="20"/>
              </w:rPr>
              <w:t>Региональный орган исполнительной власти</w:t>
            </w:r>
          </w:p>
        </w:tc>
        <w:tc>
          <w:tcPr>
            <w:tcW w:w="928" w:type="pct"/>
          </w:tcPr>
          <w:p w:rsidR="0044263E" w:rsidRPr="004C0C86" w:rsidRDefault="0044263E" w:rsidP="00B24D53">
            <w:pPr>
              <w:shd w:val="clear" w:color="auto" w:fill="FFFFFF" w:themeFill="background1"/>
              <w:jc w:val="both"/>
              <w:rPr>
                <w:sz w:val="20"/>
                <w:szCs w:val="20"/>
              </w:rPr>
            </w:pPr>
            <w:r>
              <w:rPr>
                <w:sz w:val="20"/>
                <w:szCs w:val="20"/>
              </w:rPr>
              <w:t xml:space="preserve">Планирование и управление организацией подготовки кадров по ТОП-50 </w:t>
            </w:r>
          </w:p>
        </w:tc>
        <w:tc>
          <w:tcPr>
            <w:tcW w:w="829" w:type="pct"/>
          </w:tcPr>
          <w:p w:rsidR="0044263E" w:rsidRPr="004C0C86" w:rsidRDefault="0044263E" w:rsidP="00B24D53">
            <w:pPr>
              <w:shd w:val="clear" w:color="auto" w:fill="FFFFFF" w:themeFill="background1"/>
              <w:jc w:val="both"/>
              <w:rPr>
                <w:sz w:val="20"/>
                <w:szCs w:val="20"/>
              </w:rPr>
            </w:pPr>
            <w:r>
              <w:rPr>
                <w:sz w:val="20"/>
                <w:szCs w:val="20"/>
              </w:rPr>
              <w:t xml:space="preserve">Документы: Правовые акты Президента, Правительства, нормативные и методические документы </w:t>
            </w:r>
            <w:r>
              <w:rPr>
                <w:sz w:val="20"/>
                <w:szCs w:val="20"/>
              </w:rPr>
              <w:lastRenderedPageBreak/>
              <w:t xml:space="preserve">Минобрнауки, АСИ, Ворлдскиллс </w:t>
            </w:r>
          </w:p>
        </w:tc>
        <w:tc>
          <w:tcPr>
            <w:tcW w:w="738" w:type="pct"/>
          </w:tcPr>
          <w:p w:rsidR="0044263E" w:rsidRPr="004C0C86" w:rsidRDefault="0044263E" w:rsidP="00B24D53">
            <w:pPr>
              <w:shd w:val="clear" w:color="auto" w:fill="FFFFFF" w:themeFill="background1"/>
              <w:jc w:val="both"/>
              <w:rPr>
                <w:sz w:val="20"/>
                <w:szCs w:val="20"/>
              </w:rPr>
            </w:pPr>
            <w:r>
              <w:rPr>
                <w:sz w:val="20"/>
                <w:szCs w:val="20"/>
              </w:rPr>
              <w:lastRenderedPageBreak/>
              <w:t xml:space="preserve">Официальные издания нормативных документов, письма Минобрнауки и </w:t>
            </w:r>
            <w:r>
              <w:rPr>
                <w:sz w:val="20"/>
                <w:szCs w:val="20"/>
              </w:rPr>
              <w:lastRenderedPageBreak/>
              <w:t>уполномоченных организаций, АСИ, Ворлдскиллс</w:t>
            </w:r>
          </w:p>
        </w:tc>
        <w:tc>
          <w:tcPr>
            <w:tcW w:w="939" w:type="pct"/>
          </w:tcPr>
          <w:p w:rsidR="0044263E" w:rsidRPr="00B80928" w:rsidRDefault="00715562" w:rsidP="00B24D53">
            <w:pPr>
              <w:shd w:val="clear" w:color="auto" w:fill="FFFFFF" w:themeFill="background1"/>
              <w:jc w:val="both"/>
              <w:rPr>
                <w:sz w:val="20"/>
                <w:szCs w:val="20"/>
              </w:rPr>
            </w:pPr>
            <w:r w:rsidRPr="00B80928">
              <w:rPr>
                <w:color w:val="000000" w:themeColor="text1"/>
                <w:sz w:val="20"/>
                <w:szCs w:val="20"/>
              </w:rPr>
              <w:lastRenderedPageBreak/>
              <w:t>А</w:t>
            </w:r>
            <w:r w:rsidR="0044263E" w:rsidRPr="00B80928">
              <w:rPr>
                <w:color w:val="000000" w:themeColor="text1"/>
                <w:sz w:val="20"/>
                <w:szCs w:val="20"/>
              </w:rPr>
              <w:t>дминистративны</w:t>
            </w:r>
            <w:r>
              <w:rPr>
                <w:color w:val="000000" w:themeColor="text1"/>
                <w:sz w:val="20"/>
                <w:szCs w:val="20"/>
              </w:rPr>
              <w:t xml:space="preserve">е </w:t>
            </w:r>
            <w:r w:rsidR="0044263E" w:rsidRPr="00B80928">
              <w:rPr>
                <w:color w:val="000000" w:themeColor="text1"/>
                <w:sz w:val="20"/>
                <w:szCs w:val="20"/>
              </w:rPr>
              <w:t>акт</w:t>
            </w:r>
            <w:r>
              <w:rPr>
                <w:color w:val="000000" w:themeColor="text1"/>
                <w:sz w:val="20"/>
                <w:szCs w:val="20"/>
              </w:rPr>
              <w:t>ы</w:t>
            </w:r>
            <w:r w:rsidR="0044263E" w:rsidRPr="00B80928">
              <w:rPr>
                <w:color w:val="000000" w:themeColor="text1"/>
                <w:sz w:val="20"/>
                <w:szCs w:val="20"/>
              </w:rPr>
              <w:t xml:space="preserve"> регионального уровня</w:t>
            </w:r>
            <w:r w:rsidR="0044263E">
              <w:rPr>
                <w:color w:val="000000" w:themeColor="text1"/>
                <w:sz w:val="20"/>
                <w:szCs w:val="20"/>
              </w:rPr>
              <w:t>, распределение ресурсов</w:t>
            </w:r>
          </w:p>
        </w:tc>
        <w:tc>
          <w:tcPr>
            <w:tcW w:w="662" w:type="pct"/>
          </w:tcPr>
          <w:p w:rsidR="0044263E" w:rsidRPr="004C0C86" w:rsidRDefault="0044263E" w:rsidP="00B24D53">
            <w:pPr>
              <w:shd w:val="clear" w:color="auto" w:fill="FFFFFF" w:themeFill="background1"/>
              <w:jc w:val="both"/>
              <w:rPr>
                <w:sz w:val="20"/>
                <w:szCs w:val="20"/>
              </w:rPr>
            </w:pPr>
            <w:r>
              <w:rPr>
                <w:sz w:val="20"/>
                <w:szCs w:val="20"/>
              </w:rPr>
              <w:t>Операционный бизнес-процесс</w:t>
            </w:r>
          </w:p>
        </w:tc>
      </w:tr>
      <w:tr w:rsidR="0044263E" w:rsidRPr="00383367" w:rsidTr="0044263E">
        <w:tc>
          <w:tcPr>
            <w:tcW w:w="5000" w:type="pct"/>
            <w:gridSpan w:val="6"/>
          </w:tcPr>
          <w:p w:rsidR="0044263E" w:rsidRPr="00383367" w:rsidRDefault="0044263E" w:rsidP="00B24D53">
            <w:pPr>
              <w:shd w:val="clear" w:color="auto" w:fill="FFFFFF" w:themeFill="background1"/>
              <w:jc w:val="center"/>
              <w:rPr>
                <w:b/>
                <w:sz w:val="20"/>
                <w:szCs w:val="20"/>
              </w:rPr>
            </w:pPr>
            <w:r w:rsidRPr="00383367">
              <w:rPr>
                <w:b/>
                <w:sz w:val="20"/>
                <w:szCs w:val="20"/>
              </w:rPr>
              <w:lastRenderedPageBreak/>
              <w:t>Поддерживающий бизнес-процесс</w:t>
            </w:r>
          </w:p>
        </w:tc>
      </w:tr>
      <w:tr w:rsidR="00C2375F" w:rsidRPr="004C0C86" w:rsidTr="00C640B0">
        <w:tc>
          <w:tcPr>
            <w:tcW w:w="904" w:type="pct"/>
          </w:tcPr>
          <w:p w:rsidR="0044263E" w:rsidRPr="00B80928" w:rsidRDefault="0044263E" w:rsidP="00B24D53">
            <w:pPr>
              <w:shd w:val="clear" w:color="auto" w:fill="FFFFFF" w:themeFill="background1"/>
              <w:jc w:val="both"/>
              <w:rPr>
                <w:sz w:val="20"/>
                <w:szCs w:val="20"/>
              </w:rPr>
            </w:pPr>
            <w:r w:rsidRPr="00B80928">
              <w:rPr>
                <w:sz w:val="20"/>
                <w:szCs w:val="20"/>
              </w:rPr>
              <w:t>сервисн</w:t>
            </w:r>
            <w:r w:rsidR="00C2375F">
              <w:rPr>
                <w:sz w:val="20"/>
                <w:szCs w:val="20"/>
              </w:rPr>
              <w:t>ая</w:t>
            </w:r>
            <w:r w:rsidRPr="00B80928">
              <w:rPr>
                <w:sz w:val="20"/>
                <w:szCs w:val="20"/>
              </w:rPr>
              <w:t xml:space="preserve"> учебно-методическая структура: учебно-методический центр, институт повышения квалификации, институт развития образования</w:t>
            </w:r>
            <w:r w:rsidR="00C2375F">
              <w:rPr>
                <w:sz w:val="20"/>
                <w:szCs w:val="20"/>
              </w:rPr>
              <w:t>, ведущий вуз</w:t>
            </w:r>
          </w:p>
        </w:tc>
        <w:tc>
          <w:tcPr>
            <w:tcW w:w="928" w:type="pct"/>
          </w:tcPr>
          <w:p w:rsidR="0044263E" w:rsidRPr="00B80928" w:rsidRDefault="0044263E"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9" w:type="pct"/>
          </w:tcPr>
          <w:p w:rsidR="0044263E" w:rsidRDefault="0044263E"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44263E" w:rsidRDefault="0044263E"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методические рекомендации Минобрнауки, АСИ, Ворлдскиллс, ФГОС и примерные программы</w:t>
            </w:r>
          </w:p>
          <w:p w:rsidR="0044263E" w:rsidRDefault="0044263E" w:rsidP="00B24D53">
            <w:pPr>
              <w:shd w:val="clear" w:color="auto" w:fill="FFFFFF" w:themeFill="background1"/>
              <w:jc w:val="both"/>
              <w:rPr>
                <w:color w:val="000000" w:themeColor="text1"/>
                <w:sz w:val="20"/>
                <w:szCs w:val="20"/>
              </w:rPr>
            </w:pPr>
            <w:r>
              <w:rPr>
                <w:color w:val="000000" w:themeColor="text1"/>
                <w:sz w:val="20"/>
                <w:szCs w:val="20"/>
              </w:rPr>
              <w:t>2) экспериментальные программы, методические материалы</w:t>
            </w:r>
          </w:p>
          <w:p w:rsidR="0044263E" w:rsidRDefault="0044263E"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44263E" w:rsidRPr="0044263E" w:rsidRDefault="0044263E" w:rsidP="00B24D53">
            <w:pPr>
              <w:shd w:val="clear" w:color="auto" w:fill="FFFFFF" w:themeFill="background1"/>
              <w:jc w:val="both"/>
              <w:rPr>
                <w:color w:val="000000" w:themeColor="text1"/>
                <w:sz w:val="20"/>
                <w:szCs w:val="20"/>
              </w:rPr>
            </w:pPr>
            <w:r>
              <w:rPr>
                <w:color w:val="000000" w:themeColor="text1"/>
                <w:sz w:val="20"/>
                <w:szCs w:val="20"/>
              </w:rPr>
              <w:t xml:space="preserve">4) информационные ресурсы </w:t>
            </w:r>
          </w:p>
        </w:tc>
        <w:tc>
          <w:tcPr>
            <w:tcW w:w="738" w:type="pct"/>
          </w:tcPr>
          <w:p w:rsidR="0044263E" w:rsidRDefault="0044263E" w:rsidP="00B24D53">
            <w:pPr>
              <w:shd w:val="clear" w:color="auto" w:fill="FFFFFF" w:themeFill="background1"/>
              <w:jc w:val="both"/>
              <w:rPr>
                <w:sz w:val="20"/>
                <w:szCs w:val="20"/>
              </w:rPr>
            </w:pPr>
            <w:r>
              <w:rPr>
                <w:sz w:val="20"/>
                <w:szCs w:val="20"/>
              </w:rPr>
              <w:t>1) Региональный орган исполнительной власти</w:t>
            </w:r>
          </w:p>
          <w:p w:rsidR="0044263E" w:rsidRPr="004C0C86" w:rsidRDefault="0044263E" w:rsidP="00B24D53">
            <w:pPr>
              <w:shd w:val="clear" w:color="auto" w:fill="FFFFFF" w:themeFill="background1"/>
              <w:jc w:val="both"/>
              <w:rPr>
                <w:sz w:val="20"/>
                <w:szCs w:val="20"/>
              </w:rPr>
            </w:pPr>
            <w:r>
              <w:rPr>
                <w:sz w:val="20"/>
                <w:szCs w:val="20"/>
              </w:rPr>
              <w:t>2)-4) МЦК, Ворлдскиллс, партнерские вузы и иные организации – «источники знаний»</w:t>
            </w:r>
          </w:p>
        </w:tc>
        <w:tc>
          <w:tcPr>
            <w:tcW w:w="939" w:type="pct"/>
          </w:tcPr>
          <w:p w:rsidR="0044263E" w:rsidRDefault="00715562" w:rsidP="00B24D53">
            <w:pPr>
              <w:shd w:val="clear" w:color="auto" w:fill="FFFFFF" w:themeFill="background1"/>
              <w:jc w:val="both"/>
              <w:rPr>
                <w:sz w:val="20"/>
                <w:szCs w:val="20"/>
              </w:rPr>
            </w:pPr>
            <w:r>
              <w:rPr>
                <w:sz w:val="20"/>
                <w:szCs w:val="20"/>
              </w:rPr>
              <w:t>Централизованная о</w:t>
            </w:r>
            <w:r w:rsidR="0044263E">
              <w:rPr>
                <w:sz w:val="20"/>
                <w:szCs w:val="20"/>
              </w:rPr>
              <w:t>рганиз</w:t>
            </w:r>
            <w:r>
              <w:rPr>
                <w:sz w:val="20"/>
                <w:szCs w:val="20"/>
              </w:rPr>
              <w:t>ация проектирования ОПОП СПО</w:t>
            </w:r>
          </w:p>
          <w:p w:rsidR="0044263E" w:rsidRDefault="00715562" w:rsidP="00B24D53">
            <w:pPr>
              <w:shd w:val="clear" w:color="auto" w:fill="FFFFFF" w:themeFill="background1"/>
              <w:jc w:val="both"/>
              <w:rPr>
                <w:sz w:val="20"/>
                <w:szCs w:val="20"/>
              </w:rPr>
            </w:pPr>
            <w:r>
              <w:rPr>
                <w:sz w:val="20"/>
                <w:szCs w:val="20"/>
              </w:rPr>
              <w:t>П</w:t>
            </w:r>
            <w:r w:rsidR="0044263E">
              <w:rPr>
                <w:sz w:val="20"/>
                <w:szCs w:val="20"/>
              </w:rPr>
              <w:t>рограмм</w:t>
            </w:r>
            <w:r>
              <w:rPr>
                <w:sz w:val="20"/>
                <w:szCs w:val="20"/>
              </w:rPr>
              <w:t>ы</w:t>
            </w:r>
            <w:r w:rsidR="0044263E">
              <w:rPr>
                <w:sz w:val="20"/>
                <w:szCs w:val="20"/>
              </w:rPr>
              <w:t xml:space="preserve"> повышения квалификации</w:t>
            </w:r>
          </w:p>
          <w:p w:rsidR="00715562" w:rsidRDefault="00715562" w:rsidP="00B24D53">
            <w:pPr>
              <w:shd w:val="clear" w:color="auto" w:fill="FFFFFF" w:themeFill="background1"/>
              <w:jc w:val="both"/>
              <w:rPr>
                <w:sz w:val="20"/>
                <w:szCs w:val="20"/>
              </w:rPr>
            </w:pPr>
            <w:r>
              <w:rPr>
                <w:sz w:val="20"/>
                <w:szCs w:val="20"/>
              </w:rPr>
              <w:t>Обучение, стажировки</w:t>
            </w:r>
          </w:p>
          <w:p w:rsidR="0044263E" w:rsidRDefault="0044263E" w:rsidP="00B24D53">
            <w:pPr>
              <w:shd w:val="clear" w:color="auto" w:fill="FFFFFF" w:themeFill="background1"/>
              <w:jc w:val="both"/>
              <w:rPr>
                <w:sz w:val="20"/>
                <w:szCs w:val="20"/>
              </w:rPr>
            </w:pPr>
            <w:r>
              <w:rPr>
                <w:sz w:val="20"/>
                <w:szCs w:val="20"/>
              </w:rPr>
              <w:t>Региональные конкурсы</w:t>
            </w:r>
          </w:p>
          <w:p w:rsidR="0044263E" w:rsidRPr="004C0C86" w:rsidRDefault="0044263E" w:rsidP="00B24D53">
            <w:pPr>
              <w:shd w:val="clear" w:color="auto" w:fill="FFFFFF" w:themeFill="background1"/>
              <w:jc w:val="both"/>
              <w:rPr>
                <w:sz w:val="20"/>
                <w:szCs w:val="20"/>
              </w:rPr>
            </w:pPr>
            <w:r>
              <w:rPr>
                <w:sz w:val="20"/>
                <w:szCs w:val="20"/>
              </w:rPr>
              <w:t>Региональные информационные ресурсы</w:t>
            </w:r>
          </w:p>
        </w:tc>
        <w:tc>
          <w:tcPr>
            <w:tcW w:w="662" w:type="pct"/>
          </w:tcPr>
          <w:p w:rsidR="0044263E" w:rsidRPr="004C0C86" w:rsidRDefault="0044263E" w:rsidP="00B24D53">
            <w:pPr>
              <w:shd w:val="clear" w:color="auto" w:fill="FFFFFF" w:themeFill="background1"/>
              <w:jc w:val="both"/>
              <w:rPr>
                <w:sz w:val="20"/>
                <w:szCs w:val="20"/>
              </w:rPr>
            </w:pPr>
            <w:r>
              <w:rPr>
                <w:sz w:val="20"/>
                <w:szCs w:val="20"/>
              </w:rPr>
              <w:t>Операционный бизнес-процесс</w:t>
            </w:r>
          </w:p>
        </w:tc>
      </w:tr>
      <w:tr w:rsidR="0044263E" w:rsidRPr="00383367" w:rsidTr="0044263E">
        <w:tc>
          <w:tcPr>
            <w:tcW w:w="5000" w:type="pct"/>
            <w:gridSpan w:val="6"/>
          </w:tcPr>
          <w:p w:rsidR="0044263E" w:rsidRPr="00383367" w:rsidRDefault="0044263E" w:rsidP="00B24D53">
            <w:pPr>
              <w:shd w:val="clear" w:color="auto" w:fill="FFFFFF" w:themeFill="background1"/>
              <w:jc w:val="center"/>
              <w:rPr>
                <w:b/>
                <w:sz w:val="20"/>
                <w:szCs w:val="20"/>
              </w:rPr>
            </w:pPr>
            <w:r w:rsidRPr="00383367">
              <w:rPr>
                <w:b/>
                <w:sz w:val="20"/>
                <w:szCs w:val="20"/>
              </w:rPr>
              <w:t>Операционный бизнес-процесс</w:t>
            </w:r>
          </w:p>
        </w:tc>
      </w:tr>
      <w:tr w:rsidR="00C2375F" w:rsidRPr="004C0C86" w:rsidTr="00C640B0">
        <w:tc>
          <w:tcPr>
            <w:tcW w:w="904" w:type="pct"/>
          </w:tcPr>
          <w:p w:rsidR="0044263E" w:rsidRPr="004C0C86" w:rsidRDefault="00715562" w:rsidP="00B24D53">
            <w:pPr>
              <w:shd w:val="clear" w:color="auto" w:fill="FFFFFF" w:themeFill="background1"/>
              <w:jc w:val="both"/>
              <w:rPr>
                <w:sz w:val="20"/>
                <w:szCs w:val="20"/>
              </w:rPr>
            </w:pPr>
            <w:r>
              <w:rPr>
                <w:sz w:val="20"/>
                <w:szCs w:val="20"/>
              </w:rPr>
              <w:t>Ведущие колледжи</w:t>
            </w:r>
          </w:p>
        </w:tc>
        <w:tc>
          <w:tcPr>
            <w:tcW w:w="928" w:type="pct"/>
          </w:tcPr>
          <w:p w:rsidR="0044263E" w:rsidRDefault="00383367" w:rsidP="00B24D53">
            <w:pPr>
              <w:shd w:val="clear" w:color="auto" w:fill="FFFFFF" w:themeFill="background1"/>
              <w:jc w:val="both"/>
              <w:rPr>
                <w:sz w:val="20"/>
                <w:szCs w:val="20"/>
              </w:rPr>
            </w:pPr>
            <w:r>
              <w:rPr>
                <w:sz w:val="20"/>
                <w:szCs w:val="20"/>
              </w:rPr>
              <w:t xml:space="preserve">Трансляция программ и технологий </w:t>
            </w:r>
          </w:p>
          <w:p w:rsidR="00383367" w:rsidRPr="004C0C86" w:rsidRDefault="00383367"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9" w:type="pct"/>
          </w:tcPr>
          <w:p w:rsidR="00383367" w:rsidRDefault="00383367"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C2375F" w:rsidRDefault="00383367"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sidR="00C2375F">
              <w:rPr>
                <w:color w:val="000000" w:themeColor="text1"/>
                <w:sz w:val="20"/>
                <w:szCs w:val="20"/>
              </w:rPr>
              <w:t xml:space="preserve"> экспериментальные программы, методические материалы</w:t>
            </w:r>
            <w:r>
              <w:rPr>
                <w:sz w:val="20"/>
                <w:szCs w:val="20"/>
              </w:rPr>
              <w:t xml:space="preserve"> </w:t>
            </w:r>
            <w:r w:rsidR="00C2375F">
              <w:rPr>
                <w:sz w:val="20"/>
                <w:szCs w:val="20"/>
              </w:rPr>
              <w:t xml:space="preserve">3) </w:t>
            </w:r>
            <w:r>
              <w:rPr>
                <w:sz w:val="20"/>
                <w:szCs w:val="20"/>
              </w:rPr>
              <w:t>Региональные информационные ресурсы</w:t>
            </w:r>
            <w:r w:rsidR="00C2375F">
              <w:rPr>
                <w:sz w:val="20"/>
                <w:szCs w:val="20"/>
              </w:rPr>
              <w:t xml:space="preserve"> </w:t>
            </w:r>
            <w:r w:rsidR="00C2375F">
              <w:rPr>
                <w:color w:val="000000" w:themeColor="text1"/>
                <w:sz w:val="20"/>
                <w:szCs w:val="20"/>
              </w:rPr>
              <w:t>4) консультации, обучение</w:t>
            </w:r>
          </w:p>
          <w:p w:rsidR="0044263E" w:rsidRPr="004C0C86" w:rsidRDefault="0044263E" w:rsidP="00B24D53">
            <w:pPr>
              <w:shd w:val="clear" w:color="auto" w:fill="FFFFFF" w:themeFill="background1"/>
              <w:jc w:val="both"/>
              <w:rPr>
                <w:sz w:val="20"/>
                <w:szCs w:val="20"/>
              </w:rPr>
            </w:pPr>
          </w:p>
        </w:tc>
        <w:tc>
          <w:tcPr>
            <w:tcW w:w="738" w:type="pct"/>
          </w:tcPr>
          <w:p w:rsidR="00C2375F" w:rsidRDefault="00C2375F"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МЦК, организации-партнеры</w:t>
            </w:r>
          </w:p>
          <w:p w:rsidR="0044263E" w:rsidRPr="004C0C86" w:rsidRDefault="0044263E" w:rsidP="00B24D53">
            <w:pPr>
              <w:shd w:val="clear" w:color="auto" w:fill="FFFFFF" w:themeFill="background1"/>
              <w:jc w:val="both"/>
              <w:rPr>
                <w:sz w:val="20"/>
                <w:szCs w:val="20"/>
              </w:rPr>
            </w:pPr>
          </w:p>
        </w:tc>
        <w:tc>
          <w:tcPr>
            <w:tcW w:w="939" w:type="pct"/>
          </w:tcPr>
          <w:p w:rsidR="00715562" w:rsidRDefault="00715562" w:rsidP="00B24D53">
            <w:pPr>
              <w:shd w:val="clear" w:color="auto" w:fill="FFFFFF" w:themeFill="background1"/>
              <w:jc w:val="both"/>
              <w:rPr>
                <w:sz w:val="20"/>
                <w:szCs w:val="20"/>
              </w:rPr>
            </w:pPr>
            <w:r>
              <w:rPr>
                <w:sz w:val="20"/>
                <w:szCs w:val="20"/>
              </w:rPr>
              <w:t>Рабочие программы по ТОП-50</w:t>
            </w:r>
          </w:p>
          <w:p w:rsidR="00715562" w:rsidRDefault="00715562" w:rsidP="00B24D53">
            <w:pPr>
              <w:shd w:val="clear" w:color="auto" w:fill="FFFFFF" w:themeFill="background1"/>
              <w:jc w:val="both"/>
              <w:rPr>
                <w:sz w:val="20"/>
                <w:szCs w:val="20"/>
              </w:rPr>
            </w:pPr>
            <w:r>
              <w:rPr>
                <w:sz w:val="20"/>
                <w:szCs w:val="20"/>
              </w:rPr>
              <w:t>Методические ресурсы</w:t>
            </w:r>
            <w:r w:rsidR="00383367">
              <w:rPr>
                <w:sz w:val="20"/>
                <w:szCs w:val="20"/>
              </w:rPr>
              <w:t>, оценочные средства</w:t>
            </w:r>
          </w:p>
          <w:p w:rsidR="00715562" w:rsidRDefault="00715562" w:rsidP="00B24D53">
            <w:pPr>
              <w:shd w:val="clear" w:color="auto" w:fill="FFFFFF" w:themeFill="background1"/>
              <w:jc w:val="both"/>
              <w:rPr>
                <w:sz w:val="20"/>
                <w:szCs w:val="20"/>
              </w:rPr>
            </w:pPr>
            <w:r>
              <w:rPr>
                <w:sz w:val="20"/>
                <w:szCs w:val="20"/>
              </w:rPr>
              <w:t xml:space="preserve">База </w:t>
            </w:r>
            <w:proofErr w:type="gramStart"/>
            <w:r>
              <w:rPr>
                <w:sz w:val="20"/>
                <w:szCs w:val="20"/>
              </w:rPr>
              <w:t>обучения по</w:t>
            </w:r>
            <w:proofErr w:type="gramEnd"/>
            <w:r>
              <w:rPr>
                <w:sz w:val="20"/>
                <w:szCs w:val="20"/>
              </w:rPr>
              <w:t xml:space="preserve"> высокотехнологичным модулям </w:t>
            </w:r>
          </w:p>
          <w:p w:rsidR="00715562" w:rsidRDefault="00715562" w:rsidP="00B24D53">
            <w:pPr>
              <w:shd w:val="clear" w:color="auto" w:fill="FFFFFF" w:themeFill="background1"/>
              <w:jc w:val="both"/>
              <w:rPr>
                <w:sz w:val="20"/>
                <w:szCs w:val="20"/>
              </w:rPr>
            </w:pPr>
            <w:r>
              <w:rPr>
                <w:sz w:val="20"/>
                <w:szCs w:val="20"/>
              </w:rPr>
              <w:t>База повышения квалификации работников СПО</w:t>
            </w:r>
          </w:p>
          <w:p w:rsidR="0044263E" w:rsidRPr="004C0C86" w:rsidRDefault="00715562"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44263E" w:rsidRPr="004C0C86" w:rsidRDefault="0071556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r w:rsidR="00C2375F" w:rsidRPr="004C0C86" w:rsidTr="00C640B0">
        <w:tc>
          <w:tcPr>
            <w:tcW w:w="904" w:type="pct"/>
          </w:tcPr>
          <w:p w:rsidR="00C2375F" w:rsidRPr="004C0C86" w:rsidRDefault="00C2375F" w:rsidP="00B24D53">
            <w:pPr>
              <w:shd w:val="clear" w:color="auto" w:fill="FFFFFF" w:themeFill="background1"/>
              <w:jc w:val="both"/>
              <w:rPr>
                <w:sz w:val="20"/>
                <w:szCs w:val="20"/>
              </w:rPr>
            </w:pPr>
            <w:r>
              <w:rPr>
                <w:sz w:val="20"/>
                <w:szCs w:val="20"/>
              </w:rPr>
              <w:t>Р</w:t>
            </w:r>
            <w:r w:rsidR="005363D1">
              <w:rPr>
                <w:sz w:val="20"/>
                <w:szCs w:val="20"/>
              </w:rPr>
              <w:t>егиональные р</w:t>
            </w:r>
            <w:r>
              <w:rPr>
                <w:sz w:val="20"/>
                <w:szCs w:val="20"/>
              </w:rPr>
              <w:t>есурсные центры</w:t>
            </w:r>
            <w:r w:rsidR="005363D1">
              <w:rPr>
                <w:sz w:val="20"/>
                <w:szCs w:val="20"/>
              </w:rPr>
              <w:t xml:space="preserve"> СПО</w:t>
            </w:r>
          </w:p>
        </w:tc>
        <w:tc>
          <w:tcPr>
            <w:tcW w:w="928" w:type="pct"/>
          </w:tcPr>
          <w:p w:rsidR="00C2375F" w:rsidRPr="004C0C86" w:rsidRDefault="00C2375F"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9" w:type="pct"/>
          </w:tcPr>
          <w:p w:rsidR="00C2375F" w:rsidRDefault="00C2375F"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C2375F" w:rsidRPr="004C0C86" w:rsidRDefault="00C2375F"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методические материалы</w:t>
            </w:r>
            <w:r>
              <w:rPr>
                <w:sz w:val="20"/>
                <w:szCs w:val="20"/>
              </w:rPr>
              <w:t xml:space="preserve"> 3) Региональные информационные ресурсы </w:t>
            </w:r>
          </w:p>
        </w:tc>
        <w:tc>
          <w:tcPr>
            <w:tcW w:w="738" w:type="pct"/>
          </w:tcPr>
          <w:p w:rsidR="00C2375F" w:rsidRDefault="00C2375F"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C2375F" w:rsidRPr="004C0C86" w:rsidRDefault="00C2375F" w:rsidP="00B24D53">
            <w:pPr>
              <w:shd w:val="clear" w:color="auto" w:fill="FFFFFF" w:themeFill="background1"/>
              <w:jc w:val="both"/>
              <w:rPr>
                <w:sz w:val="20"/>
                <w:szCs w:val="20"/>
              </w:rPr>
            </w:pPr>
          </w:p>
        </w:tc>
        <w:tc>
          <w:tcPr>
            <w:tcW w:w="939" w:type="pct"/>
          </w:tcPr>
          <w:p w:rsidR="00C2375F" w:rsidRDefault="00C2375F" w:rsidP="00B24D53">
            <w:pPr>
              <w:shd w:val="clear" w:color="auto" w:fill="FFFFFF" w:themeFill="background1"/>
              <w:jc w:val="both"/>
              <w:rPr>
                <w:sz w:val="20"/>
                <w:szCs w:val="20"/>
              </w:rPr>
            </w:pPr>
            <w:r>
              <w:rPr>
                <w:sz w:val="20"/>
                <w:szCs w:val="20"/>
              </w:rPr>
              <w:t>Рабочие программы по ТОП-50</w:t>
            </w:r>
          </w:p>
          <w:p w:rsidR="00C2375F" w:rsidRDefault="00C2375F" w:rsidP="00B24D53">
            <w:pPr>
              <w:shd w:val="clear" w:color="auto" w:fill="FFFFFF" w:themeFill="background1"/>
              <w:jc w:val="both"/>
              <w:rPr>
                <w:sz w:val="20"/>
                <w:szCs w:val="20"/>
              </w:rPr>
            </w:pPr>
            <w:r>
              <w:rPr>
                <w:sz w:val="20"/>
                <w:szCs w:val="20"/>
              </w:rPr>
              <w:t>Методические ресурсы</w:t>
            </w:r>
          </w:p>
          <w:p w:rsidR="00C2375F" w:rsidRDefault="00C2375F" w:rsidP="00B24D53">
            <w:pPr>
              <w:shd w:val="clear" w:color="auto" w:fill="FFFFFF" w:themeFill="background1"/>
              <w:jc w:val="both"/>
              <w:rPr>
                <w:sz w:val="20"/>
                <w:szCs w:val="20"/>
              </w:rPr>
            </w:pPr>
            <w:r>
              <w:rPr>
                <w:sz w:val="20"/>
                <w:szCs w:val="20"/>
              </w:rPr>
              <w:t>База повышения квалификации работников СПО</w:t>
            </w:r>
          </w:p>
          <w:p w:rsidR="00C2375F" w:rsidRPr="004C0C86" w:rsidRDefault="00C2375F"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C2375F" w:rsidRPr="004C0C86" w:rsidRDefault="00C2375F"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r w:rsidR="005363D1" w:rsidRPr="004C0C86" w:rsidTr="00C640B0">
        <w:tc>
          <w:tcPr>
            <w:tcW w:w="904" w:type="pct"/>
          </w:tcPr>
          <w:p w:rsidR="005363D1" w:rsidRPr="004C0C86" w:rsidRDefault="005363D1" w:rsidP="00B24D53">
            <w:pPr>
              <w:shd w:val="clear" w:color="auto" w:fill="FFFFFF" w:themeFill="background1"/>
              <w:jc w:val="both"/>
              <w:rPr>
                <w:sz w:val="20"/>
                <w:szCs w:val="20"/>
              </w:rPr>
            </w:pPr>
            <w:r>
              <w:rPr>
                <w:sz w:val="20"/>
                <w:szCs w:val="20"/>
              </w:rPr>
              <w:t>Специализирова</w:t>
            </w:r>
            <w:r>
              <w:rPr>
                <w:sz w:val="20"/>
                <w:szCs w:val="20"/>
              </w:rPr>
              <w:lastRenderedPageBreak/>
              <w:t>нные центры компетенций Ворлдскиллс</w:t>
            </w:r>
          </w:p>
        </w:tc>
        <w:tc>
          <w:tcPr>
            <w:tcW w:w="928" w:type="pct"/>
          </w:tcPr>
          <w:p w:rsidR="005363D1" w:rsidRPr="004C0C86" w:rsidRDefault="005363D1" w:rsidP="00B24D53">
            <w:pPr>
              <w:shd w:val="clear" w:color="auto" w:fill="FFFFFF" w:themeFill="background1"/>
              <w:jc w:val="both"/>
              <w:rPr>
                <w:sz w:val="20"/>
                <w:szCs w:val="20"/>
              </w:rPr>
            </w:pPr>
            <w:proofErr w:type="gramStart"/>
            <w:r>
              <w:rPr>
                <w:sz w:val="20"/>
                <w:szCs w:val="20"/>
              </w:rPr>
              <w:lastRenderedPageBreak/>
              <w:t xml:space="preserve">Подготовка </w:t>
            </w:r>
            <w:r>
              <w:rPr>
                <w:sz w:val="20"/>
                <w:szCs w:val="20"/>
              </w:rPr>
              <w:lastRenderedPageBreak/>
              <w:t xml:space="preserve">команд и </w:t>
            </w:r>
            <w:r w:rsidRPr="000636A7">
              <w:rPr>
                <w:sz w:val="20"/>
                <w:szCs w:val="20"/>
              </w:rPr>
              <w:t>образовательн</w:t>
            </w:r>
            <w:r>
              <w:rPr>
                <w:sz w:val="20"/>
                <w:szCs w:val="20"/>
              </w:rPr>
              <w:t>ая</w:t>
            </w:r>
            <w:r w:rsidRPr="000636A7">
              <w:rPr>
                <w:sz w:val="20"/>
                <w:szCs w:val="20"/>
              </w:rPr>
              <w:t xml:space="preserve"> деятельность по программам, скорректированными в соответствии с требованиями WorldSkills к составу квалификационных характеристик обучаемых, </w:t>
            </w:r>
            <w:r>
              <w:rPr>
                <w:sz w:val="20"/>
                <w:szCs w:val="20"/>
              </w:rPr>
              <w:t xml:space="preserve">и </w:t>
            </w:r>
            <w:r w:rsidRPr="000636A7">
              <w:rPr>
                <w:sz w:val="20"/>
                <w:szCs w:val="20"/>
              </w:rPr>
              <w:t>к используемому в учебно-производственном процессе производственному оборудованию и технологиям</w:t>
            </w:r>
            <w:proofErr w:type="gramEnd"/>
          </w:p>
        </w:tc>
        <w:tc>
          <w:tcPr>
            <w:tcW w:w="829" w:type="pct"/>
          </w:tcPr>
          <w:p w:rsidR="005363D1" w:rsidRDefault="005363D1" w:rsidP="00B24D53">
            <w:pPr>
              <w:shd w:val="clear" w:color="auto" w:fill="FFFFFF" w:themeFill="background1"/>
              <w:jc w:val="both"/>
              <w:rPr>
                <w:color w:val="000000" w:themeColor="text1"/>
                <w:sz w:val="20"/>
                <w:szCs w:val="20"/>
              </w:rPr>
            </w:pPr>
            <w:r>
              <w:rPr>
                <w:color w:val="000000" w:themeColor="text1"/>
                <w:sz w:val="20"/>
                <w:szCs w:val="20"/>
              </w:rPr>
              <w:lastRenderedPageBreak/>
              <w:t>1) Документы:</w:t>
            </w:r>
          </w:p>
          <w:p w:rsidR="005363D1" w:rsidRDefault="005363D1" w:rsidP="00B24D53">
            <w:pPr>
              <w:shd w:val="clear" w:color="auto" w:fill="FFFFFF" w:themeFill="background1"/>
              <w:jc w:val="both"/>
              <w:rPr>
                <w:color w:val="000000" w:themeColor="text1"/>
                <w:sz w:val="20"/>
                <w:szCs w:val="20"/>
              </w:rPr>
            </w:pPr>
            <w:r>
              <w:rPr>
                <w:color w:val="000000" w:themeColor="text1"/>
                <w:sz w:val="20"/>
                <w:szCs w:val="20"/>
              </w:rPr>
              <w:lastRenderedPageBreak/>
              <w:t>ФГОС и примерные программы, требования Ворлдскиллс</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w:t>
            </w:r>
            <w:r>
              <w:rPr>
                <w:color w:val="000000" w:themeColor="text1"/>
                <w:sz w:val="20"/>
                <w:szCs w:val="20"/>
              </w:rPr>
              <w:t>консультации, обучение</w:t>
            </w:r>
          </w:p>
          <w:p w:rsidR="005363D1" w:rsidRPr="004C0C86" w:rsidRDefault="005363D1" w:rsidP="00B24D53">
            <w:pPr>
              <w:shd w:val="clear" w:color="auto" w:fill="FFFFFF" w:themeFill="background1"/>
              <w:jc w:val="both"/>
              <w:rPr>
                <w:sz w:val="20"/>
                <w:szCs w:val="20"/>
              </w:rPr>
            </w:pPr>
          </w:p>
        </w:tc>
        <w:tc>
          <w:tcPr>
            <w:tcW w:w="738" w:type="pct"/>
          </w:tcPr>
          <w:p w:rsidR="005363D1" w:rsidRDefault="005363D1" w:rsidP="00B24D53">
            <w:pPr>
              <w:shd w:val="clear" w:color="auto" w:fill="FFFFFF" w:themeFill="background1"/>
              <w:jc w:val="both"/>
              <w:rPr>
                <w:sz w:val="20"/>
                <w:szCs w:val="20"/>
              </w:rPr>
            </w:pPr>
            <w:r>
              <w:rPr>
                <w:sz w:val="20"/>
                <w:szCs w:val="20"/>
              </w:rPr>
              <w:lastRenderedPageBreak/>
              <w:t>Региональны</w:t>
            </w:r>
            <w:r>
              <w:rPr>
                <w:sz w:val="20"/>
                <w:szCs w:val="20"/>
              </w:rPr>
              <w:lastRenderedPageBreak/>
              <w:t>й орган исполнительной власти, организации Ворлдскиллс, МЦК</w:t>
            </w:r>
          </w:p>
          <w:p w:rsidR="005363D1" w:rsidRPr="004C0C86" w:rsidRDefault="005363D1" w:rsidP="00B24D53">
            <w:pPr>
              <w:shd w:val="clear" w:color="auto" w:fill="FFFFFF" w:themeFill="background1"/>
              <w:jc w:val="both"/>
              <w:rPr>
                <w:sz w:val="20"/>
                <w:szCs w:val="20"/>
              </w:rPr>
            </w:pPr>
          </w:p>
        </w:tc>
        <w:tc>
          <w:tcPr>
            <w:tcW w:w="939" w:type="pct"/>
          </w:tcPr>
          <w:p w:rsidR="005363D1" w:rsidRDefault="005363D1" w:rsidP="00B24D53">
            <w:pPr>
              <w:shd w:val="clear" w:color="auto" w:fill="FFFFFF" w:themeFill="background1"/>
              <w:jc w:val="both"/>
              <w:rPr>
                <w:sz w:val="20"/>
                <w:szCs w:val="20"/>
              </w:rPr>
            </w:pPr>
            <w:r>
              <w:rPr>
                <w:sz w:val="20"/>
                <w:szCs w:val="20"/>
              </w:rPr>
              <w:lastRenderedPageBreak/>
              <w:t xml:space="preserve">Подготовка </w:t>
            </w:r>
            <w:r>
              <w:rPr>
                <w:sz w:val="20"/>
                <w:szCs w:val="20"/>
              </w:rPr>
              <w:lastRenderedPageBreak/>
              <w:t>команд Ворлдскиллс</w:t>
            </w:r>
          </w:p>
          <w:p w:rsidR="005363D1" w:rsidRDefault="005363D1" w:rsidP="00B24D53">
            <w:pPr>
              <w:shd w:val="clear" w:color="auto" w:fill="FFFFFF" w:themeFill="background1"/>
              <w:jc w:val="both"/>
              <w:rPr>
                <w:sz w:val="20"/>
                <w:szCs w:val="20"/>
              </w:rPr>
            </w:pPr>
            <w:r>
              <w:rPr>
                <w:sz w:val="20"/>
                <w:szCs w:val="20"/>
              </w:rPr>
              <w:t>Методические ресурсы, оценочные средства</w:t>
            </w:r>
          </w:p>
          <w:p w:rsidR="005363D1" w:rsidRPr="004C0C86" w:rsidRDefault="005363D1"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5363D1" w:rsidRPr="004C0C86" w:rsidRDefault="005363D1" w:rsidP="00B24D53">
            <w:pPr>
              <w:shd w:val="clear" w:color="auto" w:fill="FFFFFF" w:themeFill="background1"/>
              <w:jc w:val="both"/>
              <w:rPr>
                <w:sz w:val="20"/>
                <w:szCs w:val="20"/>
              </w:rPr>
            </w:pPr>
            <w:proofErr w:type="gramStart"/>
            <w:r>
              <w:rPr>
                <w:sz w:val="20"/>
                <w:szCs w:val="20"/>
              </w:rPr>
              <w:lastRenderedPageBreak/>
              <w:t>Профильны</w:t>
            </w:r>
            <w:r>
              <w:rPr>
                <w:sz w:val="20"/>
                <w:szCs w:val="20"/>
              </w:rPr>
              <w:lastRenderedPageBreak/>
              <w:t>е</w:t>
            </w:r>
            <w:proofErr w:type="gramEnd"/>
            <w:r>
              <w:rPr>
                <w:sz w:val="20"/>
                <w:szCs w:val="20"/>
              </w:rPr>
              <w:t xml:space="preserve"> ПОО (массовая подготовка кадров по ТОП-50, участие в Ворлдскиллс)</w:t>
            </w:r>
          </w:p>
        </w:tc>
      </w:tr>
      <w:tr w:rsidR="00C2375F" w:rsidRPr="004C0C86" w:rsidTr="00C640B0">
        <w:tc>
          <w:tcPr>
            <w:tcW w:w="904" w:type="pct"/>
          </w:tcPr>
          <w:p w:rsidR="0044263E" w:rsidRPr="004C0C86" w:rsidRDefault="005363D1" w:rsidP="00B24D53">
            <w:pPr>
              <w:shd w:val="clear" w:color="auto" w:fill="FFFFFF" w:themeFill="background1"/>
              <w:jc w:val="both"/>
              <w:rPr>
                <w:sz w:val="20"/>
                <w:szCs w:val="20"/>
              </w:rPr>
            </w:pPr>
            <w:r>
              <w:rPr>
                <w:sz w:val="20"/>
                <w:szCs w:val="20"/>
              </w:rPr>
              <w:lastRenderedPageBreak/>
              <w:t>Региональный координационный центр Ворлдскиллс</w:t>
            </w:r>
          </w:p>
        </w:tc>
        <w:tc>
          <w:tcPr>
            <w:tcW w:w="928" w:type="pct"/>
          </w:tcPr>
          <w:p w:rsidR="0044263E" w:rsidRPr="005363D1" w:rsidRDefault="005363D1" w:rsidP="00B24D53">
            <w:pPr>
              <w:shd w:val="clear" w:color="auto" w:fill="FFFFFF" w:themeFill="background1"/>
              <w:jc w:val="both"/>
              <w:rPr>
                <w:color w:val="000000" w:themeColor="text1"/>
                <w:sz w:val="20"/>
                <w:szCs w:val="20"/>
              </w:rPr>
            </w:pPr>
            <w:r w:rsidRPr="005363D1">
              <w:rPr>
                <w:color w:val="000000" w:themeColor="text1"/>
                <w:sz w:val="20"/>
                <w:szCs w:val="20"/>
              </w:rPr>
              <w:t>официальн</w:t>
            </w:r>
            <w:r>
              <w:rPr>
                <w:color w:val="000000" w:themeColor="text1"/>
                <w:sz w:val="20"/>
                <w:szCs w:val="20"/>
              </w:rPr>
              <w:t>ое</w:t>
            </w:r>
            <w:r w:rsidRPr="005363D1">
              <w:rPr>
                <w:color w:val="000000" w:themeColor="text1"/>
                <w:sz w:val="20"/>
                <w:szCs w:val="20"/>
              </w:rPr>
              <w:t xml:space="preserve"> представител</w:t>
            </w:r>
            <w:r>
              <w:rPr>
                <w:color w:val="000000" w:themeColor="text1"/>
                <w:sz w:val="20"/>
                <w:szCs w:val="20"/>
              </w:rPr>
              <w:t>ьство</w:t>
            </w:r>
            <w:r w:rsidRPr="005363D1">
              <w:rPr>
                <w:color w:val="000000" w:themeColor="text1"/>
                <w:sz w:val="20"/>
                <w:szCs w:val="20"/>
              </w:rPr>
              <w:t xml:space="preserve"> WorldSkills Russia в регионе</w:t>
            </w:r>
            <w:r>
              <w:rPr>
                <w:color w:val="000000" w:themeColor="text1"/>
                <w:sz w:val="20"/>
                <w:szCs w:val="20"/>
              </w:rPr>
              <w:t>, подготовка участников из разных регионов к чемпионатам</w:t>
            </w:r>
          </w:p>
        </w:tc>
        <w:tc>
          <w:tcPr>
            <w:tcW w:w="829" w:type="pct"/>
          </w:tcPr>
          <w:p w:rsidR="0044263E" w:rsidRPr="004C0C86" w:rsidRDefault="00C640B0" w:rsidP="00B24D53">
            <w:pPr>
              <w:shd w:val="clear" w:color="auto" w:fill="FFFFFF" w:themeFill="background1"/>
              <w:jc w:val="both"/>
              <w:rPr>
                <w:sz w:val="20"/>
                <w:szCs w:val="20"/>
              </w:rPr>
            </w:pPr>
            <w:r>
              <w:rPr>
                <w:color w:val="000000" w:themeColor="text1"/>
                <w:sz w:val="20"/>
                <w:szCs w:val="20"/>
              </w:rPr>
              <w:t>требования Ворлдскиллс</w:t>
            </w:r>
          </w:p>
        </w:tc>
        <w:tc>
          <w:tcPr>
            <w:tcW w:w="738" w:type="pct"/>
          </w:tcPr>
          <w:p w:rsidR="00C640B0" w:rsidRDefault="00C640B0" w:rsidP="00B24D53">
            <w:pPr>
              <w:shd w:val="clear" w:color="auto" w:fill="FFFFFF" w:themeFill="background1"/>
              <w:jc w:val="both"/>
              <w:rPr>
                <w:sz w:val="20"/>
                <w:szCs w:val="20"/>
              </w:rPr>
            </w:pPr>
            <w:r>
              <w:rPr>
                <w:sz w:val="20"/>
                <w:szCs w:val="20"/>
              </w:rPr>
              <w:t>Ворлдскиллс, МЦК</w:t>
            </w:r>
          </w:p>
          <w:p w:rsidR="0044263E" w:rsidRPr="004C0C86" w:rsidRDefault="0044263E" w:rsidP="00B24D53">
            <w:pPr>
              <w:shd w:val="clear" w:color="auto" w:fill="FFFFFF" w:themeFill="background1"/>
              <w:jc w:val="both"/>
              <w:rPr>
                <w:sz w:val="20"/>
                <w:szCs w:val="20"/>
              </w:rPr>
            </w:pPr>
          </w:p>
        </w:tc>
        <w:tc>
          <w:tcPr>
            <w:tcW w:w="939" w:type="pct"/>
          </w:tcPr>
          <w:p w:rsidR="00C640B0" w:rsidRDefault="00C640B0" w:rsidP="00B24D53">
            <w:pPr>
              <w:shd w:val="clear" w:color="auto" w:fill="FFFFFF" w:themeFill="background1"/>
              <w:jc w:val="both"/>
              <w:rPr>
                <w:sz w:val="20"/>
                <w:szCs w:val="20"/>
              </w:rPr>
            </w:pPr>
            <w:r>
              <w:rPr>
                <w:sz w:val="20"/>
                <w:szCs w:val="20"/>
              </w:rPr>
              <w:t>Подготовка команд Ворлдскиллс</w:t>
            </w:r>
          </w:p>
          <w:p w:rsidR="0044263E" w:rsidRPr="004C0C86" w:rsidRDefault="00C640B0"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44263E" w:rsidRPr="004C0C86" w:rsidRDefault="005363D1"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 участие в Ворлдскиллс)</w:t>
            </w:r>
          </w:p>
        </w:tc>
      </w:tr>
      <w:tr w:rsidR="00C640B0" w:rsidRPr="004C0C86" w:rsidTr="00C640B0">
        <w:tc>
          <w:tcPr>
            <w:tcW w:w="904" w:type="pct"/>
          </w:tcPr>
          <w:p w:rsidR="00C640B0" w:rsidRDefault="00C640B0" w:rsidP="00B24D53">
            <w:pPr>
              <w:shd w:val="clear" w:color="auto" w:fill="FFFFFF" w:themeFill="background1"/>
              <w:jc w:val="both"/>
              <w:rPr>
                <w:sz w:val="20"/>
                <w:szCs w:val="20"/>
              </w:rPr>
            </w:pPr>
            <w:r>
              <w:rPr>
                <w:sz w:val="20"/>
                <w:szCs w:val="20"/>
              </w:rPr>
              <w:t>Региональные ПОО и многофукциональные центры прикладных квалификаций</w:t>
            </w:r>
          </w:p>
        </w:tc>
        <w:tc>
          <w:tcPr>
            <w:tcW w:w="928" w:type="pct"/>
          </w:tcPr>
          <w:p w:rsidR="00C640B0" w:rsidRDefault="00C640B0" w:rsidP="00B24D53">
            <w:pPr>
              <w:shd w:val="clear" w:color="auto" w:fill="FFFFFF" w:themeFill="background1"/>
              <w:jc w:val="both"/>
              <w:rPr>
                <w:sz w:val="20"/>
                <w:szCs w:val="20"/>
              </w:rPr>
            </w:pPr>
            <w:r>
              <w:rPr>
                <w:sz w:val="20"/>
                <w:szCs w:val="20"/>
              </w:rPr>
              <w:t>Массовая подготовка по ТОП-50</w:t>
            </w:r>
          </w:p>
          <w:p w:rsidR="00C640B0" w:rsidRPr="005363D1" w:rsidRDefault="00C640B0" w:rsidP="00B24D53">
            <w:pPr>
              <w:shd w:val="clear" w:color="auto" w:fill="FFFFFF" w:themeFill="background1"/>
              <w:jc w:val="both"/>
              <w:rPr>
                <w:color w:val="000000" w:themeColor="text1"/>
                <w:sz w:val="20"/>
                <w:szCs w:val="20"/>
              </w:rPr>
            </w:pPr>
            <w:r>
              <w:rPr>
                <w:sz w:val="20"/>
                <w:szCs w:val="20"/>
              </w:rPr>
              <w:t>Управление методическими ресурсами</w:t>
            </w:r>
          </w:p>
        </w:tc>
        <w:tc>
          <w:tcPr>
            <w:tcW w:w="829" w:type="pct"/>
          </w:tcPr>
          <w:p w:rsidR="00C640B0" w:rsidRDefault="00C640B0"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C640B0" w:rsidRPr="004C0C86" w:rsidRDefault="00C640B0"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3) Региональные информационные ресурсы </w:t>
            </w:r>
          </w:p>
        </w:tc>
        <w:tc>
          <w:tcPr>
            <w:tcW w:w="738" w:type="pct"/>
          </w:tcPr>
          <w:p w:rsidR="00C640B0" w:rsidRDefault="00C640B0"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C640B0" w:rsidRPr="004C0C86" w:rsidRDefault="00C640B0" w:rsidP="00B24D53">
            <w:pPr>
              <w:shd w:val="clear" w:color="auto" w:fill="FFFFFF" w:themeFill="background1"/>
              <w:jc w:val="both"/>
              <w:rPr>
                <w:sz w:val="20"/>
                <w:szCs w:val="20"/>
              </w:rPr>
            </w:pPr>
          </w:p>
        </w:tc>
        <w:tc>
          <w:tcPr>
            <w:tcW w:w="939" w:type="pct"/>
          </w:tcPr>
          <w:p w:rsidR="00C640B0" w:rsidRDefault="00C640B0" w:rsidP="00B24D53">
            <w:pPr>
              <w:shd w:val="clear" w:color="auto" w:fill="FFFFFF" w:themeFill="background1"/>
              <w:jc w:val="both"/>
              <w:rPr>
                <w:sz w:val="20"/>
                <w:szCs w:val="20"/>
              </w:rPr>
            </w:pPr>
            <w:r>
              <w:rPr>
                <w:sz w:val="20"/>
                <w:szCs w:val="20"/>
              </w:rPr>
              <w:t>Рабочие программы по ТОП-50</w:t>
            </w:r>
          </w:p>
          <w:p w:rsidR="00C640B0" w:rsidRDefault="00C640B0" w:rsidP="00B24D53">
            <w:pPr>
              <w:shd w:val="clear" w:color="auto" w:fill="FFFFFF" w:themeFill="background1"/>
              <w:jc w:val="both"/>
              <w:rPr>
                <w:sz w:val="20"/>
                <w:szCs w:val="20"/>
              </w:rPr>
            </w:pPr>
            <w:r>
              <w:rPr>
                <w:sz w:val="20"/>
                <w:szCs w:val="20"/>
              </w:rPr>
              <w:t>Методические ресурсы</w:t>
            </w:r>
          </w:p>
          <w:p w:rsidR="00C640B0" w:rsidRPr="004C0C86" w:rsidRDefault="00C640B0" w:rsidP="00B24D53">
            <w:pPr>
              <w:shd w:val="clear" w:color="auto" w:fill="FFFFFF" w:themeFill="background1"/>
              <w:jc w:val="both"/>
              <w:rPr>
                <w:sz w:val="20"/>
                <w:szCs w:val="20"/>
              </w:rPr>
            </w:pPr>
            <w:r>
              <w:rPr>
                <w:sz w:val="20"/>
                <w:szCs w:val="20"/>
              </w:rPr>
              <w:t>Массовая подготовка по ТОП-50</w:t>
            </w:r>
          </w:p>
        </w:tc>
        <w:tc>
          <w:tcPr>
            <w:tcW w:w="662" w:type="pct"/>
          </w:tcPr>
          <w:p w:rsidR="00C640B0" w:rsidRPr="004C0C86" w:rsidRDefault="00C640B0"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bl>
    <w:p w:rsidR="00A109CA" w:rsidRDefault="000A2EE0" w:rsidP="00B24D53">
      <w:pPr>
        <w:shd w:val="clear" w:color="auto" w:fill="FFFFFF" w:themeFill="background1"/>
        <w:jc w:val="both"/>
        <w:rPr>
          <w:sz w:val="26"/>
          <w:szCs w:val="26"/>
        </w:rPr>
      </w:pPr>
      <w:r w:rsidRPr="000A2EE0">
        <w:rPr>
          <w:noProof/>
          <w:sz w:val="26"/>
          <w:szCs w:val="26"/>
        </w:rPr>
        <w:lastRenderedPageBreak/>
        <w:drawing>
          <wp:inline distT="0" distB="0" distL="0" distR="0" wp14:anchorId="01238530" wp14:editId="4AB945A6">
            <wp:extent cx="4914900" cy="401955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246A2" w:rsidRDefault="001246A2" w:rsidP="00B24D53">
      <w:pPr>
        <w:shd w:val="clear" w:color="auto" w:fill="FFFFFF" w:themeFill="background1"/>
        <w:ind w:firstLine="708"/>
        <w:jc w:val="both"/>
      </w:pPr>
      <w:r>
        <w:t xml:space="preserve">На рисунке показано распределение </w:t>
      </w:r>
      <w:r w:rsidR="00801954">
        <w:t xml:space="preserve">количества </w:t>
      </w:r>
      <w:r>
        <w:t>организационных структур, участвующих в трансляции программ и технологий подготовки кадров по ТОП-50 для этой модели, полученное на примере следующей выборки регионов:</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Архангельская область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Ивановская область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Омская область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Севастополь</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Республика Хакасия</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Камчатский край</w:t>
      </w:r>
    </w:p>
    <w:p w:rsidR="001246A2" w:rsidRPr="001246A2" w:rsidRDefault="001246A2" w:rsidP="00B24D53">
      <w:pPr>
        <w:pStyle w:val="a3"/>
        <w:numPr>
          <w:ilvl w:val="0"/>
          <w:numId w:val="25"/>
        </w:numPr>
        <w:shd w:val="clear" w:color="auto" w:fill="FFFFFF" w:themeFill="background1"/>
        <w:rPr>
          <w:color w:val="000000"/>
        </w:rPr>
      </w:pPr>
      <w:r w:rsidRPr="001246A2">
        <w:rPr>
          <w:color w:val="000000"/>
          <w:szCs w:val="22"/>
        </w:rPr>
        <w:t>Новгородская область</w:t>
      </w:r>
    </w:p>
    <w:p w:rsidR="001246A2" w:rsidRPr="001246A2" w:rsidRDefault="001246A2" w:rsidP="00B24D53">
      <w:pPr>
        <w:pStyle w:val="a3"/>
        <w:numPr>
          <w:ilvl w:val="0"/>
          <w:numId w:val="25"/>
        </w:numPr>
        <w:shd w:val="clear" w:color="auto" w:fill="FFFFFF" w:themeFill="background1"/>
        <w:rPr>
          <w:color w:val="000000"/>
        </w:rPr>
      </w:pPr>
      <w:proofErr w:type="gramStart"/>
      <w:r w:rsidRPr="001246A2">
        <w:rPr>
          <w:color w:val="000000"/>
          <w:szCs w:val="22"/>
        </w:rPr>
        <w:t>Ненецкий</w:t>
      </w:r>
      <w:proofErr w:type="gramEnd"/>
      <w:r w:rsidRPr="001246A2">
        <w:rPr>
          <w:color w:val="000000"/>
          <w:szCs w:val="22"/>
        </w:rPr>
        <w:t xml:space="preserve"> АО</w:t>
      </w:r>
    </w:p>
    <w:p w:rsidR="001246A2" w:rsidRPr="001246A2" w:rsidRDefault="001246A2" w:rsidP="00B24D53">
      <w:pPr>
        <w:pStyle w:val="a3"/>
        <w:numPr>
          <w:ilvl w:val="0"/>
          <w:numId w:val="25"/>
        </w:numPr>
        <w:shd w:val="clear" w:color="auto" w:fill="FFFFFF" w:themeFill="background1"/>
      </w:pPr>
      <w:r w:rsidRPr="001246A2">
        <w:rPr>
          <w:color w:val="000000"/>
          <w:szCs w:val="22"/>
        </w:rPr>
        <w:t>Удмуртская Республика</w:t>
      </w:r>
    </w:p>
    <w:p w:rsidR="00D148BE" w:rsidRDefault="00D148BE" w:rsidP="00B24D53">
      <w:pPr>
        <w:shd w:val="clear" w:color="auto" w:fill="FFFFFF" w:themeFill="background1"/>
        <w:ind w:firstLine="708"/>
        <w:jc w:val="both"/>
      </w:pPr>
      <w:r w:rsidRPr="0063018A">
        <w:t>Для крупных же региональных систем среднего профобразования с протяженной пространственной конфигурацией сети или в регионах с высокой плотностью населения реализация исключительно данной модели оборачивается серьезными недостатками: отсутствие самостоятельности элементов, отсутствие конкурентной среды, перегруженность разнородными оперативно-тактическими задачами управляющего элемента, равномерное (т.е. неэффективное) распределение и использование ресурсов.</w:t>
      </w:r>
    </w:p>
    <w:p w:rsidR="0063018A" w:rsidRPr="0063018A" w:rsidRDefault="0063018A" w:rsidP="00B24D53">
      <w:pPr>
        <w:shd w:val="clear" w:color="auto" w:fill="FFFFFF" w:themeFill="background1"/>
        <w:ind w:firstLine="708"/>
        <w:jc w:val="both"/>
      </w:pPr>
      <w:r w:rsidRPr="0063018A">
        <w:t xml:space="preserve">Вторая модель, активно выдвигающаяся в последние годы на первое место по применимости – «кластерная». Значимость кластерного подхода в решении задач модернизации и технологического развития экономики субъектов Российской Федерации приводит к практическому внедрению и в систему образования институциональных кластерных структур. Их активное («массовое») формирование в региональных системах началось в 2011 году, в том числе при поддержке Федеральной целевой программы развития образования. Кластерная модель - яркий пример децентрализации управления ресурсами, что является одним из условий повышения эффективности. В этой модели, если ее описывать схематично, региональная система среднего профессионального образования представлена «гроздьями» функциональных элементов, сгруппированных по территориально-отраслевому принципу. Целью создания учебно-производственных </w:t>
      </w:r>
      <w:r w:rsidRPr="0063018A">
        <w:lastRenderedPageBreak/>
        <w:t>кластеров является  вертикальная и горизонтальная интеграция ресурсов образовательных организаций разного уровня (включая вузы), организаций производства и науки.  Группы элементов внутри кластера образуют четкие функциональные связи между собой, создают на принципах государственно-частного партнерства собственные сервисные структуры (экспертные советы, технопарки, МИП,  технико-внедренческие  центры, учебные центры и др.). Ядром кластера является, как правило, крупный работодатель, а учебными и технико-внедренческими бизнес-процессами управляет совет кластера или же опорный (или головной) вуз. Если говорить в целом о региональной системе среднего профессионального образования при реализации кластерной модели, то сеть образовательных организаций управляется различными узлами, представленными координационными органами кластеров, куда входят профильные региональные органы исполнительной власти и отраслевые объединения работодателей региона. Одновременно нередко сохраняются традиционные ресурсные связи. Поэтому структура управления такой сети близка к дивизиональной.</w:t>
      </w:r>
    </w:p>
    <w:p w:rsidR="0063018A" w:rsidRPr="0063018A" w:rsidRDefault="0063018A" w:rsidP="00B24D53">
      <w:pPr>
        <w:shd w:val="clear" w:color="auto" w:fill="FFFFFF" w:themeFill="background1"/>
        <w:ind w:firstLine="708"/>
        <w:jc w:val="both"/>
      </w:pPr>
      <w:r w:rsidRPr="0063018A">
        <w:t>Ориентация системы профессионального образования на развивающиеся производственные кластеры</w:t>
      </w:r>
      <w:r w:rsidRPr="0063018A">
        <w:rPr>
          <w:b/>
          <w:bCs/>
        </w:rPr>
        <w:t xml:space="preserve"> </w:t>
      </w:r>
      <w:r w:rsidRPr="0063018A">
        <w:t>становится главным направлением ее модернизации. Именно поэтому в большинстве субъектов Российской Федерации</w:t>
      </w:r>
      <w:r w:rsidRPr="0063018A">
        <w:rPr>
          <w:b/>
          <w:bCs/>
        </w:rPr>
        <w:t xml:space="preserve"> </w:t>
      </w:r>
      <w:r w:rsidRPr="0063018A">
        <w:t>инициаторами создания образовательных кластеров являются сами работодатели.</w:t>
      </w:r>
      <w:r w:rsidRPr="0063018A">
        <w:rPr>
          <w:b/>
          <w:bCs/>
        </w:rPr>
        <w:t xml:space="preserve"> </w:t>
      </w:r>
      <w:proofErr w:type="gramStart"/>
      <w:r w:rsidRPr="0063018A">
        <w:t xml:space="preserve">Достоинства же кластерной модели очевидны: отраслевая специализация, качественное и оперативное решение задач кадрового обеспечения отраслей и территорий, широкое использование механизмов бизнес-менеджмента, широкий спектр  применяемых моделей государственно-частного партнерства, относительная самостоятельность структурных  элементов, эффективное использование ресурсов. </w:t>
      </w:r>
      <w:proofErr w:type="gramEnd"/>
    </w:p>
    <w:p w:rsidR="0063018A" w:rsidRDefault="0063018A" w:rsidP="00B24D53">
      <w:pPr>
        <w:shd w:val="clear" w:color="auto" w:fill="FFFFFF" w:themeFill="background1"/>
        <w:ind w:firstLine="708"/>
        <w:jc w:val="both"/>
      </w:pPr>
      <w:proofErr w:type="gramStart"/>
      <w:r w:rsidRPr="0063018A">
        <w:t>Региональных примеров можно сегодня привести множество: учебно–производственный кластер «машиностроение» Владимирской области</w:t>
      </w:r>
      <w:r w:rsidRPr="0063018A">
        <w:rPr>
          <w:b/>
          <w:bCs/>
        </w:rPr>
        <w:t xml:space="preserve">, </w:t>
      </w:r>
      <w:r w:rsidRPr="0063018A">
        <w:t>промышленно-образовательный кластер «Нижегородское Заречье», научно-образовательный кластер в сфере нефтехимии и нефтепереработки Республики Татарстан, светотехнический образовательно-производственный кластер Республики Мордовия, Нефтегазовый кластер Республики Коми, территориальный производственно-образовательный консорциум ОАО «ГМК «Норильский никель», производственно-образовательный кластер металлургического профиля Липецкой области, кластерные группы Тамбовской области, Ядерно-инновационный и авиационный кластеры Ульяновской области, кластерное взаимодействие в рамках</w:t>
      </w:r>
      <w:proofErr w:type="gramEnd"/>
      <w:r w:rsidRPr="0063018A">
        <w:t xml:space="preserve"> проектов «Титановая долина» и «Будущее белой металлургии» Свердловской области и многие другие.</w:t>
      </w:r>
    </w:p>
    <w:p w:rsidR="00603E87" w:rsidRPr="0063018A" w:rsidRDefault="00603E87" w:rsidP="00B24D53">
      <w:pPr>
        <w:shd w:val="clear" w:color="auto" w:fill="FFFFFF" w:themeFill="background1"/>
        <w:ind w:firstLine="708"/>
        <w:jc w:val="both"/>
      </w:pPr>
      <w:r>
        <w:t>Инфраструктуру организации подготовки кадров по ТОП-50 в таких системах образуют следующие единицы (примеры):</w:t>
      </w:r>
    </w:p>
    <w:p w:rsidR="005F76C9" w:rsidRPr="00697419" w:rsidRDefault="005F76C9" w:rsidP="00B24D53">
      <w:pPr>
        <w:shd w:val="clear" w:color="auto" w:fill="FFFFFF" w:themeFill="background1"/>
        <w:ind w:firstLine="708"/>
        <w:jc w:val="both"/>
        <w:rPr>
          <w:sz w:val="28"/>
          <w:szCs w:val="28"/>
          <w:u w:val="single"/>
        </w:rPr>
      </w:pPr>
      <w:r w:rsidRPr="00603E87">
        <w:t>Хабаровский край:</w:t>
      </w:r>
      <w:r>
        <w:t xml:space="preserve"> смешанная модель (17 кластеров, 16 головных ПОО),</w:t>
      </w:r>
      <w:r w:rsidRPr="005F76C9">
        <w:t xml:space="preserve">  НП "Совет директоров ССУЗ Хабаровского края", Хабаровский краевой институт переподготовки и повышения квалификации в сфере профессионального образования, Региональное объединение работодателей "Союз работодателей Хабаровского края"</w:t>
      </w:r>
    </w:p>
    <w:p w:rsidR="0063018A" w:rsidRPr="00E87A8C" w:rsidRDefault="00E87A8C" w:rsidP="00B24D53">
      <w:pPr>
        <w:shd w:val="clear" w:color="auto" w:fill="FFFFFF" w:themeFill="background1"/>
        <w:ind w:firstLine="708"/>
        <w:jc w:val="both"/>
      </w:pPr>
      <w:r w:rsidRPr="00E87A8C">
        <w:t>Алтайский край: смешанная модель (аграрный кластер),</w:t>
      </w:r>
      <w:r>
        <w:t xml:space="preserve"> </w:t>
      </w:r>
      <w:r w:rsidRPr="00E87A8C">
        <w:t>Совет директоров профессиональных образовательных организаций Алтайского края, Алтайский краевой институт повышения квалификации работников образования, Ассоциация аграрного образования Алтайского края, Алтайский государственный аграрный университет</w:t>
      </w:r>
    </w:p>
    <w:p w:rsidR="00E87A8C" w:rsidRDefault="00E87A8C" w:rsidP="00B24D53">
      <w:pPr>
        <w:shd w:val="clear" w:color="auto" w:fill="FFFFFF" w:themeFill="background1"/>
        <w:ind w:firstLine="709"/>
        <w:jc w:val="both"/>
      </w:pPr>
      <w:r>
        <w:t xml:space="preserve">Приморский край:  </w:t>
      </w:r>
      <w:r w:rsidRPr="00E87A8C">
        <w:t>смешанная модель (</w:t>
      </w:r>
      <w:r>
        <w:t>судостроитель</w:t>
      </w:r>
      <w:r w:rsidRPr="00E87A8C">
        <w:t>ный кластер),</w:t>
      </w:r>
      <w:r>
        <w:t xml:space="preserve"> </w:t>
      </w:r>
      <w:r w:rsidRPr="00F64537">
        <w:t xml:space="preserve">Общественный экспертный совет по региональной образовательной политике в Приморском крае, ФГАОУ </w:t>
      </w:r>
      <w:proofErr w:type="gramStart"/>
      <w:r w:rsidRPr="00F64537">
        <w:t>ВО</w:t>
      </w:r>
      <w:proofErr w:type="gramEnd"/>
      <w:r w:rsidRPr="00F64537">
        <w:t xml:space="preserve"> «Дальневосточный федеральный университет»; ФГБОУ ВО «Владивостокский государственный университет экономики и  сервиса», АНО «Агентство по развитию человеческого капитала на Дальнем Востоке»</w:t>
      </w:r>
      <w:r>
        <w:t xml:space="preserve">, </w:t>
      </w:r>
      <w:r w:rsidRPr="00F64537">
        <w:t xml:space="preserve">Центр комплексного информационного научно-методического сопровождения реализации Федеральных государственных образовательных стандартов среднего профессионального образования, Региональный координационный центр </w:t>
      </w:r>
      <w:r w:rsidRPr="00F64537">
        <w:rPr>
          <w:lang w:val="en-US"/>
        </w:rPr>
        <w:t>WSR</w:t>
      </w:r>
      <w:r w:rsidRPr="00F64537">
        <w:t xml:space="preserve">-Приморский край, ОАО «Дальневосточный </w:t>
      </w:r>
      <w:r w:rsidRPr="00F64537">
        <w:lastRenderedPageBreak/>
        <w:t>центр судостроения и судоремонта»</w:t>
      </w:r>
      <w:r w:rsidR="00BC6EFE">
        <w:t>.</w:t>
      </w:r>
    </w:p>
    <w:p w:rsidR="00D975B4" w:rsidRDefault="00D975B4" w:rsidP="00B24D53">
      <w:pPr>
        <w:shd w:val="clear" w:color="auto" w:fill="FFFFFF" w:themeFill="background1"/>
        <w:ind w:firstLine="708"/>
        <w:jc w:val="both"/>
      </w:pPr>
      <w:r w:rsidRPr="00D975B4">
        <w:t xml:space="preserve">Владимирская область: смешанная модель (автотранспортный кластер), Консультационный совет по организации подготовки, переподготовки и повышения квалификации рабочих кадров и специалистов для отраслей экономики Владимирской области, ФГБОУ ВО «Владимирский государственный университет имени А.Г. и Н.Г. Столетовых», Центр развития профессионального образования  ГАОУ ДПО </w:t>
      </w:r>
      <w:proofErr w:type="gramStart"/>
      <w:r w:rsidRPr="00D975B4">
        <w:t>ВО</w:t>
      </w:r>
      <w:proofErr w:type="gramEnd"/>
      <w:r w:rsidRPr="00D975B4">
        <w:t xml:space="preserve"> «Институт развития образования имени Л.И. Новиковой»</w:t>
      </w:r>
      <w:r w:rsidR="00BC6EFE">
        <w:t>.</w:t>
      </w:r>
    </w:p>
    <w:p w:rsidR="00AB388C" w:rsidRDefault="00AB388C" w:rsidP="00B24D53">
      <w:pPr>
        <w:shd w:val="clear" w:color="auto" w:fill="FFFFFF" w:themeFill="background1"/>
        <w:ind w:firstLine="708"/>
        <w:jc w:val="both"/>
      </w:pPr>
      <w:r w:rsidRPr="00AB388C">
        <w:t>Вологодская область: смешанная модель</w:t>
      </w:r>
      <w:r>
        <w:t>:</w:t>
      </w:r>
      <w:r w:rsidRPr="00AB388C">
        <w:t xml:space="preserve"> Областной государственно-общественный координационный совет по подготовке квалифицированных рабочих кадров и специалистов, 4 отраслевых государственно-общественных координационных совета и 7 муниципальных советов по содействию в подготовке квалифицированных рабочих, служащих и специалистов среднего звена, АОУ ВО ДПО «Вологодский институт развития образования».</w:t>
      </w:r>
    </w:p>
    <w:p w:rsidR="002212CB" w:rsidRDefault="002212CB" w:rsidP="00B24D53">
      <w:pPr>
        <w:shd w:val="clear" w:color="auto" w:fill="FFFFFF" w:themeFill="background1"/>
        <w:ind w:firstLine="708"/>
        <w:jc w:val="both"/>
      </w:pPr>
      <w:r w:rsidRPr="002212CB">
        <w:t xml:space="preserve">Пензенская область: </w:t>
      </w:r>
      <w:r w:rsidRPr="00E87A8C">
        <w:t>смешанная модель (</w:t>
      </w:r>
      <w:r>
        <w:t>6</w:t>
      </w:r>
      <w:r w:rsidRPr="00E87A8C">
        <w:t xml:space="preserve"> кластер</w:t>
      </w:r>
      <w:r>
        <w:t>ов, 6 головных ПОО</w:t>
      </w:r>
      <w:r w:rsidRPr="00E87A8C">
        <w:t>),</w:t>
      </w:r>
      <w:r>
        <w:t xml:space="preserve"> </w:t>
      </w:r>
      <w:r w:rsidRPr="002212CB">
        <w:t>Государственно-общественный совет по подготовке квалифицированных рабочих кадров при Правительстве Пензенской области, АО «Центр кластерного развития» Пензенской области, Федеральное государственное бюджетное образовательное учреждение высшего образования «Пензенский государственный университет», Государственное автономное образовательное учреждение дополнительного профессионального образования «Институт регионального развития Пензенской области»</w:t>
      </w:r>
      <w:r>
        <w:t>.</w:t>
      </w:r>
    </w:p>
    <w:p w:rsidR="00986462" w:rsidRDefault="00986462" w:rsidP="00B24D53">
      <w:pPr>
        <w:shd w:val="clear" w:color="auto" w:fill="FFFFFF" w:themeFill="background1"/>
        <w:ind w:firstLine="708"/>
        <w:jc w:val="both"/>
      </w:pPr>
      <w:r>
        <w:t xml:space="preserve">Республика Башкортостан: </w:t>
      </w:r>
      <w:r w:rsidRPr="00986462">
        <w:t>смешанная модель</w:t>
      </w:r>
      <w:r>
        <w:t>:</w:t>
      </w:r>
      <w:r w:rsidRPr="00986462">
        <w:t xml:space="preserve"> </w:t>
      </w:r>
      <w:proofErr w:type="gramStart"/>
      <w:r w:rsidRPr="00986462">
        <w:t>Общественный совет при Министерстве образования Республики Башкортостан, Совет ректоров учреждений высшего образования, Совет директоров учреждений СПО РБ</w:t>
      </w:r>
      <w:r>
        <w:t xml:space="preserve">, </w:t>
      </w:r>
      <w:r w:rsidRPr="00986462">
        <w:t>Кластер кадрового обеспечения горнорудной промышленности с участием ОАО «Учалинский ГОК», ООО «Башкирская медь», ЗАО «Бурибаевский ГОК», Сибайского института (филиала) Башкирского государственного университета, ГБПОУ Сибайский многопрофильный профессиональный колледж, ГАПОУ Учалинский колледж горной промышленности</w:t>
      </w:r>
      <w:r>
        <w:t xml:space="preserve">, </w:t>
      </w:r>
      <w:r w:rsidRPr="00986462">
        <w:t>ГАУ ДПО Институт развития образования Республики Башкортостан</w:t>
      </w:r>
      <w:r>
        <w:t xml:space="preserve">, </w:t>
      </w:r>
      <w:r w:rsidRPr="00986462">
        <w:t>Региональный координационный центр по</w:t>
      </w:r>
      <w:proofErr w:type="gramEnd"/>
      <w:r w:rsidRPr="00986462">
        <w:t xml:space="preserve"> развитию WorldSkills в Республике Башкортостан при ГАУ ДПО ИРО РБ</w:t>
      </w:r>
      <w:r>
        <w:t>.</w:t>
      </w:r>
    </w:p>
    <w:p w:rsidR="0024301C" w:rsidRDefault="0024301C" w:rsidP="00B24D53">
      <w:pPr>
        <w:shd w:val="clear" w:color="auto" w:fill="FFFFFF" w:themeFill="background1"/>
        <w:ind w:firstLine="708"/>
        <w:jc w:val="both"/>
        <w:rPr>
          <w:sz w:val="28"/>
          <w:szCs w:val="28"/>
        </w:rPr>
      </w:pPr>
      <w:r>
        <w:t xml:space="preserve">Нижегородская область: </w:t>
      </w:r>
      <w:r w:rsidRPr="0024301C">
        <w:t xml:space="preserve">отраслевые органы исполнительной власти Нижегородской области, Координационный совет при </w:t>
      </w:r>
      <w:r>
        <w:t>г</w:t>
      </w:r>
      <w:r w:rsidRPr="0024301C">
        <w:t xml:space="preserve">убернаторе Нижегородской области по комплексному управлению кадровым потенциалом Нижегородской области, Президиум Совета руководителей профессиональных образовательных организаций Нижегородской области, Региональное объединение работодателей «Нижегородская Ассоциация промышленников и предпринимателей», ГБОУ </w:t>
      </w:r>
      <w:proofErr w:type="gramStart"/>
      <w:r w:rsidRPr="0024301C">
        <w:t>ВО</w:t>
      </w:r>
      <w:proofErr w:type="gramEnd"/>
      <w:r w:rsidRPr="0024301C">
        <w:t xml:space="preserve"> «Нижегородский государственный инженерно-экономический университет», ГБУ ДПО «Нижегородский научно-информационный центр», Региональные учебно-методические объединения по укрупненным группам профессий и специальностей среднего профессионального образования, партнерские советы в профессиональных образовательных организациях.</w:t>
      </w:r>
    </w:p>
    <w:p w:rsidR="00AA05AA" w:rsidRPr="00AA05AA" w:rsidRDefault="00AA05AA" w:rsidP="00B24D53">
      <w:pPr>
        <w:shd w:val="clear" w:color="auto" w:fill="FFFFFF" w:themeFill="background1"/>
        <w:ind w:firstLine="708"/>
        <w:jc w:val="both"/>
      </w:pPr>
      <w:r w:rsidRPr="00AA05AA">
        <w:t xml:space="preserve">Тамбовская область: </w:t>
      </w:r>
      <w:proofErr w:type="gramStart"/>
      <w:r w:rsidRPr="00AA05AA">
        <w:t>Наблюдательный совет по модернизации системы профессионального образования в соответствии со Стратегией социально-экономического развития Тамбовской области на период до 2020 года, Координационный совет кластера «Транспорт»; Координационный совет кластера «Информационные технологии»; Координационный совет кластера «Промышленность»; Координационный совет кластера «Стройиндустрия и ЖКХ», 6 сетевых отраслевых ПРОФцентров по направлениям кластерного развития, АНО «Региональное агентство развития квалификаций»</w:t>
      </w:r>
      <w:proofErr w:type="gramEnd"/>
    </w:p>
    <w:p w:rsidR="008E41D3" w:rsidRDefault="008E41D3" w:rsidP="00B24D53">
      <w:pPr>
        <w:shd w:val="clear" w:color="auto" w:fill="FFFFFF" w:themeFill="background1"/>
        <w:ind w:firstLine="708"/>
        <w:jc w:val="both"/>
        <w:rPr>
          <w:sz w:val="28"/>
          <w:szCs w:val="28"/>
        </w:rPr>
      </w:pPr>
      <w:r w:rsidRPr="008E41D3">
        <w:t>Чувашская Республика: Ассоциация организаций профессионального образования Чувашской Республики</w:t>
      </w:r>
      <w:r>
        <w:t xml:space="preserve">, </w:t>
      </w:r>
      <w:r w:rsidRPr="008E41D3">
        <w:t>Правление Ассоциации «Инновационный территориальный электротехнический кластер Чувашской Республики»</w:t>
      </w:r>
      <w:r>
        <w:t xml:space="preserve">, </w:t>
      </w:r>
      <w:r w:rsidRPr="008E41D3">
        <w:t>ЧГУ им. И.Н. Ульянова, региональный центр развития профессионального образования</w:t>
      </w:r>
      <w:r>
        <w:t>.</w:t>
      </w:r>
    </w:p>
    <w:p w:rsidR="002F318B" w:rsidRDefault="002F318B" w:rsidP="00B24D53">
      <w:pPr>
        <w:shd w:val="clear" w:color="auto" w:fill="FFFFFF" w:themeFill="background1"/>
        <w:ind w:firstLine="708"/>
        <w:jc w:val="both"/>
      </w:pPr>
      <w:r w:rsidRPr="002F318B">
        <w:t>Костромская область:</w:t>
      </w:r>
      <w:r w:rsidRPr="002F318B">
        <w:rPr>
          <w:rFonts w:eastAsia="GaramondBookNarrowC"/>
          <w:bCs/>
        </w:rPr>
        <w:t xml:space="preserve"> Общественно-государственный совет по независимой оценке </w:t>
      </w:r>
      <w:r w:rsidRPr="002F318B">
        <w:rPr>
          <w:rFonts w:eastAsia="GaramondBookNarrowC"/>
          <w:bCs/>
        </w:rPr>
        <w:lastRenderedPageBreak/>
        <w:t xml:space="preserve">качества профессионального образования в Костромской области, </w:t>
      </w:r>
      <w:r w:rsidRPr="002F318B">
        <w:t xml:space="preserve">Координационный совет профессионально-образовательного кластера в отрасли «Энергетика», ФГБОУ </w:t>
      </w:r>
      <w:proofErr w:type="gramStart"/>
      <w:r w:rsidRPr="002F318B">
        <w:t>ВО</w:t>
      </w:r>
      <w:proofErr w:type="gramEnd"/>
      <w:r w:rsidRPr="002F318B">
        <w:t xml:space="preserve"> «Костромская государственная сельскохозяйственная академия», ОГБОУ ДПО «Костромской областной институт развития образования»</w:t>
      </w:r>
      <w:r w:rsidR="00AC45AD">
        <w:t>.</w:t>
      </w:r>
    </w:p>
    <w:p w:rsidR="00AC45AD" w:rsidRPr="007A698F" w:rsidRDefault="00AC45AD" w:rsidP="00B24D53">
      <w:pPr>
        <w:shd w:val="clear" w:color="auto" w:fill="FFFFFF" w:themeFill="background1"/>
        <w:ind w:firstLine="708"/>
        <w:jc w:val="both"/>
        <w:rPr>
          <w:sz w:val="28"/>
          <w:szCs w:val="28"/>
        </w:rPr>
      </w:pPr>
      <w:r>
        <w:t xml:space="preserve">Липецкая область: </w:t>
      </w:r>
      <w:r w:rsidRPr="00AC45AD">
        <w:t xml:space="preserve">Совет директоров ПОО Липецкой области, Совет кластеров в области машиностроения, металлургии, строительства, сельского хозяйства, ФГБОУ </w:t>
      </w:r>
      <w:proofErr w:type="gramStart"/>
      <w:r w:rsidRPr="00AC45AD">
        <w:t>ВО</w:t>
      </w:r>
      <w:proofErr w:type="gramEnd"/>
      <w:r w:rsidRPr="00AC45AD">
        <w:t xml:space="preserve"> «Липецкий государственный технический университет», ФГБОУ ВО «Елецкий государственный университет им. И.А. Бунина», Региональный аналитический центр содействия трудоустройству выпускников профессиональных образовательных организаций Липецкой области.</w:t>
      </w:r>
    </w:p>
    <w:p w:rsidR="00FE3582" w:rsidRDefault="00FE3582" w:rsidP="00B24D53">
      <w:pPr>
        <w:shd w:val="clear" w:color="auto" w:fill="FFFFFF" w:themeFill="background1"/>
        <w:ind w:firstLine="708"/>
        <w:jc w:val="both"/>
        <w:rPr>
          <w:color w:val="000000" w:themeColor="text1"/>
        </w:rPr>
      </w:pPr>
      <w:r w:rsidRPr="00A109CA">
        <w:rPr>
          <w:color w:val="000000" w:themeColor="text1"/>
        </w:rPr>
        <w:t xml:space="preserve">Модель  подготовки кадров  по ТОП-50 для </w:t>
      </w:r>
      <w:r>
        <w:rPr>
          <w:color w:val="000000" w:themeColor="text1"/>
        </w:rPr>
        <w:t xml:space="preserve">кластерной </w:t>
      </w:r>
      <w:r w:rsidRPr="00A109CA">
        <w:rPr>
          <w:color w:val="000000" w:themeColor="text1"/>
        </w:rPr>
        <w:t xml:space="preserve"> региональной сети </w:t>
      </w:r>
      <w:r>
        <w:rPr>
          <w:color w:val="000000" w:themeColor="text1"/>
        </w:rPr>
        <w:t xml:space="preserve">ПОО </w:t>
      </w:r>
      <w:r w:rsidRPr="00A109CA">
        <w:rPr>
          <w:color w:val="000000" w:themeColor="text1"/>
        </w:rPr>
        <w:t>может быть описана следующими характеристиками</w:t>
      </w:r>
      <w:r w:rsidRPr="004C0C86">
        <w:t xml:space="preserve"> </w:t>
      </w:r>
      <w:r>
        <w:t xml:space="preserve">реализуемых </w:t>
      </w:r>
      <w:r w:rsidRPr="00A109CA">
        <w:t>бизнес-процесс</w:t>
      </w:r>
      <w:r>
        <w:t>ов</w:t>
      </w:r>
      <w:r w:rsidRPr="00A109CA">
        <w:rPr>
          <w:color w:val="000000" w:themeColor="text1"/>
        </w:rPr>
        <w:t>:</w:t>
      </w:r>
    </w:p>
    <w:p w:rsidR="00925BB2" w:rsidRDefault="00925BB2" w:rsidP="00B24D53">
      <w:pPr>
        <w:shd w:val="clear" w:color="auto" w:fill="FFFFFF" w:themeFill="background1"/>
        <w:ind w:firstLine="708"/>
        <w:jc w:val="both"/>
        <w:rPr>
          <w:color w:val="000000" w:themeColor="text1"/>
        </w:rPr>
      </w:pPr>
    </w:p>
    <w:tbl>
      <w:tblPr>
        <w:tblStyle w:val="ae"/>
        <w:tblW w:w="5000" w:type="pct"/>
        <w:tblLook w:val="04A0" w:firstRow="1" w:lastRow="0" w:firstColumn="1" w:lastColumn="0" w:noHBand="0" w:noVBand="1"/>
      </w:tblPr>
      <w:tblGrid>
        <w:gridCol w:w="1766"/>
        <w:gridCol w:w="1768"/>
        <w:gridCol w:w="1580"/>
        <w:gridCol w:w="1406"/>
        <w:gridCol w:w="1790"/>
        <w:gridCol w:w="1261"/>
      </w:tblGrid>
      <w:tr w:rsidR="00925BB2" w:rsidRPr="00715562" w:rsidTr="00712F60">
        <w:tc>
          <w:tcPr>
            <w:tcW w:w="923" w:type="pct"/>
          </w:tcPr>
          <w:p w:rsidR="00925BB2" w:rsidRPr="00715562" w:rsidRDefault="00925BB2" w:rsidP="00B24D53">
            <w:pPr>
              <w:shd w:val="clear" w:color="auto" w:fill="FFFFFF" w:themeFill="background1"/>
              <w:jc w:val="both"/>
              <w:rPr>
                <w:b/>
                <w:sz w:val="20"/>
                <w:szCs w:val="20"/>
              </w:rPr>
            </w:pPr>
            <w:r>
              <w:rPr>
                <w:b/>
                <w:sz w:val="20"/>
                <w:szCs w:val="20"/>
              </w:rPr>
              <w:t>Организационная с</w:t>
            </w:r>
            <w:r w:rsidRPr="00715562">
              <w:rPr>
                <w:b/>
                <w:sz w:val="20"/>
                <w:szCs w:val="20"/>
              </w:rPr>
              <w:t>труктура</w:t>
            </w:r>
          </w:p>
        </w:tc>
        <w:tc>
          <w:tcPr>
            <w:tcW w:w="924" w:type="pct"/>
          </w:tcPr>
          <w:p w:rsidR="00925BB2" w:rsidRPr="00715562" w:rsidRDefault="00925BB2" w:rsidP="00B24D53">
            <w:pPr>
              <w:shd w:val="clear" w:color="auto" w:fill="FFFFFF" w:themeFill="background1"/>
              <w:jc w:val="both"/>
              <w:rPr>
                <w:b/>
                <w:sz w:val="20"/>
                <w:szCs w:val="20"/>
              </w:rPr>
            </w:pPr>
            <w:r w:rsidRPr="00715562">
              <w:rPr>
                <w:b/>
                <w:sz w:val="20"/>
                <w:szCs w:val="20"/>
              </w:rPr>
              <w:t>Основной функционал в рамках бизнес-процесса</w:t>
            </w:r>
          </w:p>
        </w:tc>
        <w:tc>
          <w:tcPr>
            <w:tcW w:w="825" w:type="pct"/>
          </w:tcPr>
          <w:p w:rsidR="00925BB2" w:rsidRPr="00715562" w:rsidRDefault="00925BB2" w:rsidP="00B24D53">
            <w:pPr>
              <w:shd w:val="clear" w:color="auto" w:fill="FFFFFF" w:themeFill="background1"/>
              <w:jc w:val="both"/>
              <w:rPr>
                <w:b/>
                <w:sz w:val="20"/>
                <w:szCs w:val="20"/>
              </w:rPr>
            </w:pPr>
            <w:r w:rsidRPr="00715562">
              <w:rPr>
                <w:b/>
                <w:sz w:val="20"/>
                <w:szCs w:val="20"/>
              </w:rPr>
              <w:t xml:space="preserve">Входные ресурсы </w:t>
            </w:r>
          </w:p>
        </w:tc>
        <w:tc>
          <w:tcPr>
            <w:tcW w:w="735" w:type="pct"/>
          </w:tcPr>
          <w:p w:rsidR="00925BB2" w:rsidRPr="00715562" w:rsidRDefault="00925BB2" w:rsidP="00B24D53">
            <w:pPr>
              <w:shd w:val="clear" w:color="auto" w:fill="FFFFFF" w:themeFill="background1"/>
              <w:jc w:val="both"/>
              <w:rPr>
                <w:b/>
                <w:sz w:val="20"/>
                <w:szCs w:val="20"/>
              </w:rPr>
            </w:pPr>
            <w:r w:rsidRPr="00715562">
              <w:rPr>
                <w:b/>
                <w:sz w:val="20"/>
                <w:szCs w:val="20"/>
              </w:rPr>
              <w:t>Источники входных ресурсов</w:t>
            </w:r>
          </w:p>
        </w:tc>
        <w:tc>
          <w:tcPr>
            <w:tcW w:w="935" w:type="pct"/>
          </w:tcPr>
          <w:p w:rsidR="00925BB2" w:rsidRPr="00715562" w:rsidRDefault="00925BB2" w:rsidP="00B24D53">
            <w:pPr>
              <w:shd w:val="clear" w:color="auto" w:fill="FFFFFF" w:themeFill="background1"/>
              <w:jc w:val="both"/>
              <w:rPr>
                <w:b/>
                <w:sz w:val="20"/>
                <w:szCs w:val="20"/>
              </w:rPr>
            </w:pPr>
            <w:r w:rsidRPr="00715562">
              <w:rPr>
                <w:b/>
                <w:sz w:val="20"/>
                <w:szCs w:val="20"/>
              </w:rPr>
              <w:t>Выходы (результаты) бизес-процесса</w:t>
            </w:r>
          </w:p>
        </w:tc>
        <w:tc>
          <w:tcPr>
            <w:tcW w:w="659" w:type="pct"/>
          </w:tcPr>
          <w:p w:rsidR="00925BB2" w:rsidRPr="00715562" w:rsidRDefault="00925BB2" w:rsidP="00B24D53">
            <w:pPr>
              <w:shd w:val="clear" w:color="auto" w:fill="FFFFFF" w:themeFill="background1"/>
              <w:jc w:val="both"/>
              <w:rPr>
                <w:b/>
                <w:sz w:val="20"/>
                <w:szCs w:val="20"/>
              </w:rPr>
            </w:pPr>
            <w:r w:rsidRPr="00715562">
              <w:rPr>
                <w:b/>
                <w:sz w:val="20"/>
                <w:szCs w:val="20"/>
              </w:rPr>
              <w:t>Потребители результатов бизнес-процесса</w:t>
            </w:r>
          </w:p>
        </w:tc>
      </w:tr>
      <w:tr w:rsidR="00925BB2" w:rsidRPr="00383367" w:rsidTr="00712F60">
        <w:tc>
          <w:tcPr>
            <w:tcW w:w="5000" w:type="pct"/>
            <w:gridSpan w:val="6"/>
          </w:tcPr>
          <w:p w:rsidR="00925BB2" w:rsidRPr="00383367" w:rsidRDefault="00925BB2" w:rsidP="00B24D53">
            <w:pPr>
              <w:shd w:val="clear" w:color="auto" w:fill="FFFFFF" w:themeFill="background1"/>
              <w:jc w:val="center"/>
              <w:rPr>
                <w:b/>
                <w:sz w:val="20"/>
                <w:szCs w:val="20"/>
              </w:rPr>
            </w:pPr>
            <w:r w:rsidRPr="00383367">
              <w:rPr>
                <w:b/>
                <w:sz w:val="20"/>
                <w:szCs w:val="20"/>
              </w:rPr>
              <w:t>Управляющий бизнес-процесс</w:t>
            </w:r>
          </w:p>
        </w:tc>
      </w:tr>
      <w:tr w:rsidR="00925BB2" w:rsidRPr="004C0C86" w:rsidTr="00712F60">
        <w:tc>
          <w:tcPr>
            <w:tcW w:w="923" w:type="pct"/>
          </w:tcPr>
          <w:p w:rsidR="00925BB2" w:rsidRPr="004C3905" w:rsidRDefault="00925BB2"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24" w:type="pct"/>
          </w:tcPr>
          <w:p w:rsidR="00925BB2" w:rsidRDefault="00925BB2" w:rsidP="00B24D53">
            <w:pPr>
              <w:shd w:val="clear" w:color="auto" w:fill="FFFFFF" w:themeFill="background1"/>
              <w:jc w:val="both"/>
              <w:rPr>
                <w:sz w:val="20"/>
                <w:szCs w:val="20"/>
              </w:rPr>
            </w:pPr>
            <w:r>
              <w:rPr>
                <w:sz w:val="20"/>
                <w:szCs w:val="20"/>
              </w:rPr>
              <w:t>Координация действий, выработка стратегии</w:t>
            </w:r>
          </w:p>
        </w:tc>
        <w:tc>
          <w:tcPr>
            <w:tcW w:w="825" w:type="pct"/>
          </w:tcPr>
          <w:p w:rsidR="00925BB2" w:rsidRDefault="00925BB2" w:rsidP="00B24D53">
            <w:pPr>
              <w:shd w:val="clear" w:color="auto" w:fill="FFFFFF" w:themeFill="background1"/>
              <w:jc w:val="both"/>
              <w:rPr>
                <w:sz w:val="20"/>
                <w:szCs w:val="20"/>
              </w:rPr>
            </w:pPr>
            <w:r>
              <w:rPr>
                <w:sz w:val="20"/>
                <w:szCs w:val="20"/>
              </w:rPr>
              <w:t>Документы: Правовые акты Президента, Правительства, нормативные и методические документы Минобрнауки, АСИ, Ворлдскиллс</w:t>
            </w:r>
          </w:p>
          <w:p w:rsidR="00925BB2" w:rsidRDefault="00925BB2" w:rsidP="00B24D53">
            <w:pPr>
              <w:shd w:val="clear" w:color="auto" w:fill="FFFFFF" w:themeFill="background1"/>
              <w:jc w:val="both"/>
              <w:rPr>
                <w:sz w:val="20"/>
                <w:szCs w:val="20"/>
              </w:rPr>
            </w:pPr>
            <w:r>
              <w:rPr>
                <w:sz w:val="20"/>
                <w:szCs w:val="20"/>
              </w:rPr>
              <w:t>Региональные программы развития</w:t>
            </w:r>
          </w:p>
        </w:tc>
        <w:tc>
          <w:tcPr>
            <w:tcW w:w="735" w:type="pct"/>
          </w:tcPr>
          <w:p w:rsidR="00925BB2" w:rsidRDefault="00925BB2"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tc>
        <w:tc>
          <w:tcPr>
            <w:tcW w:w="935" w:type="pct"/>
          </w:tcPr>
          <w:p w:rsidR="00925BB2" w:rsidRPr="00B80928" w:rsidRDefault="00925BB2" w:rsidP="00B24D53">
            <w:pPr>
              <w:shd w:val="clear" w:color="auto" w:fill="FFFFFF" w:themeFill="background1"/>
              <w:jc w:val="both"/>
              <w:rPr>
                <w:sz w:val="20"/>
                <w:szCs w:val="20"/>
              </w:rPr>
            </w:pPr>
            <w:r>
              <w:rPr>
                <w:color w:val="000000" w:themeColor="text1"/>
                <w:sz w:val="20"/>
                <w:szCs w:val="20"/>
              </w:rPr>
              <w:t>Стратегия и управленческие решения</w:t>
            </w:r>
          </w:p>
        </w:tc>
        <w:tc>
          <w:tcPr>
            <w:tcW w:w="659" w:type="pct"/>
          </w:tcPr>
          <w:p w:rsidR="00925BB2" w:rsidRPr="004C0C86"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t>Региональный орган исполнительной власти</w:t>
            </w:r>
          </w:p>
        </w:tc>
        <w:tc>
          <w:tcPr>
            <w:tcW w:w="924" w:type="pct"/>
          </w:tcPr>
          <w:p w:rsidR="00925BB2" w:rsidRPr="004C0C86" w:rsidRDefault="00925BB2" w:rsidP="00B24D53">
            <w:pPr>
              <w:shd w:val="clear" w:color="auto" w:fill="FFFFFF" w:themeFill="background1"/>
              <w:jc w:val="both"/>
              <w:rPr>
                <w:sz w:val="20"/>
                <w:szCs w:val="20"/>
              </w:rPr>
            </w:pPr>
            <w:r>
              <w:rPr>
                <w:sz w:val="20"/>
                <w:szCs w:val="20"/>
              </w:rPr>
              <w:t xml:space="preserve">Планирование и управление организацией подготовки кадров по ТОП-50 </w:t>
            </w:r>
          </w:p>
        </w:tc>
        <w:tc>
          <w:tcPr>
            <w:tcW w:w="825" w:type="pct"/>
          </w:tcPr>
          <w:p w:rsidR="00925BB2" w:rsidRPr="004C0C86" w:rsidRDefault="00925BB2" w:rsidP="00B24D53">
            <w:pPr>
              <w:shd w:val="clear" w:color="auto" w:fill="FFFFFF" w:themeFill="background1"/>
              <w:jc w:val="both"/>
              <w:rPr>
                <w:sz w:val="20"/>
                <w:szCs w:val="20"/>
              </w:rPr>
            </w:pPr>
            <w:r>
              <w:rPr>
                <w:sz w:val="20"/>
                <w:szCs w:val="20"/>
              </w:rPr>
              <w:t>Документы</w:t>
            </w:r>
            <w:r w:rsidRPr="004C3905">
              <w:rPr>
                <w:sz w:val="20"/>
                <w:szCs w:val="20"/>
              </w:rPr>
              <w:t xml:space="preserve"> Региональн</w:t>
            </w:r>
            <w:r>
              <w:rPr>
                <w:sz w:val="20"/>
                <w:szCs w:val="20"/>
              </w:rPr>
              <w:t>ого</w:t>
            </w:r>
            <w:r w:rsidRPr="004C3905">
              <w:rPr>
                <w:sz w:val="20"/>
                <w:szCs w:val="20"/>
              </w:rPr>
              <w:t xml:space="preserve"> совет</w:t>
            </w:r>
            <w:r>
              <w:rPr>
                <w:sz w:val="20"/>
                <w:szCs w:val="20"/>
              </w:rPr>
              <w:t>а</w:t>
            </w:r>
            <w:r w:rsidRPr="004C3905">
              <w:rPr>
                <w:sz w:val="20"/>
                <w:szCs w:val="20"/>
              </w:rPr>
              <w:t xml:space="preserve"> по кадровой политике</w:t>
            </w:r>
            <w:r>
              <w:rPr>
                <w:sz w:val="20"/>
                <w:szCs w:val="20"/>
              </w:rPr>
              <w:t xml:space="preserve">, правовые акты Президента, Правительства, нормативные и методические документы Минобрнауки, АСИ, Ворлдскиллс </w:t>
            </w:r>
          </w:p>
        </w:tc>
        <w:tc>
          <w:tcPr>
            <w:tcW w:w="735" w:type="pct"/>
          </w:tcPr>
          <w:p w:rsidR="00925BB2" w:rsidRDefault="00925BB2"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p w:rsidR="00925BB2" w:rsidRPr="004C0C86" w:rsidRDefault="00925BB2"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35" w:type="pct"/>
          </w:tcPr>
          <w:p w:rsidR="00925BB2" w:rsidRPr="00B80928" w:rsidRDefault="00925BB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 xml:space="preserve">е </w:t>
            </w:r>
            <w:r w:rsidRPr="00B80928">
              <w:rPr>
                <w:color w:val="000000" w:themeColor="text1"/>
                <w:sz w:val="20"/>
                <w:szCs w:val="20"/>
              </w:rPr>
              <w:t>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распределение ресурсов</w:t>
            </w:r>
          </w:p>
        </w:tc>
        <w:tc>
          <w:tcPr>
            <w:tcW w:w="659" w:type="pct"/>
          </w:tcPr>
          <w:p w:rsidR="00925BB2" w:rsidRPr="004C0C86"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4C0C86" w:rsidTr="00712F60">
        <w:tc>
          <w:tcPr>
            <w:tcW w:w="923" w:type="pct"/>
          </w:tcPr>
          <w:p w:rsidR="00925BB2" w:rsidRDefault="00925BB2" w:rsidP="00B24D53">
            <w:pPr>
              <w:shd w:val="clear" w:color="auto" w:fill="FFFFFF" w:themeFill="background1"/>
              <w:jc w:val="both"/>
              <w:rPr>
                <w:sz w:val="20"/>
                <w:szCs w:val="20"/>
              </w:rPr>
            </w:pPr>
            <w:r>
              <w:rPr>
                <w:sz w:val="20"/>
                <w:szCs w:val="20"/>
              </w:rPr>
              <w:t>Центр кластерного развития / Совет кластера</w:t>
            </w:r>
          </w:p>
        </w:tc>
        <w:tc>
          <w:tcPr>
            <w:tcW w:w="924" w:type="pct"/>
          </w:tcPr>
          <w:p w:rsidR="00925BB2" w:rsidRPr="004C0C86" w:rsidRDefault="00925BB2" w:rsidP="00B24D53">
            <w:pPr>
              <w:shd w:val="clear" w:color="auto" w:fill="FFFFFF" w:themeFill="background1"/>
              <w:jc w:val="both"/>
              <w:rPr>
                <w:sz w:val="20"/>
                <w:szCs w:val="20"/>
              </w:rPr>
            </w:pPr>
            <w:r>
              <w:rPr>
                <w:sz w:val="20"/>
                <w:szCs w:val="20"/>
              </w:rPr>
              <w:t>Планирование и управление организацией подготовки кадров по ТОП-50  в рамках кластера</w:t>
            </w:r>
          </w:p>
        </w:tc>
        <w:tc>
          <w:tcPr>
            <w:tcW w:w="825" w:type="pct"/>
          </w:tcPr>
          <w:p w:rsidR="00925BB2" w:rsidRPr="004C0C86" w:rsidRDefault="00925BB2" w:rsidP="00B24D53">
            <w:pPr>
              <w:shd w:val="clear" w:color="auto" w:fill="FFFFFF" w:themeFill="background1"/>
              <w:jc w:val="both"/>
              <w:rPr>
                <w:sz w:val="20"/>
                <w:szCs w:val="20"/>
              </w:rPr>
            </w:pPr>
            <w:r>
              <w:rPr>
                <w:sz w:val="20"/>
                <w:szCs w:val="20"/>
              </w:rPr>
              <w:t>Документы</w:t>
            </w:r>
            <w:r w:rsidRPr="004C3905">
              <w:rPr>
                <w:sz w:val="20"/>
                <w:szCs w:val="20"/>
              </w:rPr>
              <w:t xml:space="preserve"> Региональн</w:t>
            </w:r>
            <w:r>
              <w:rPr>
                <w:sz w:val="20"/>
                <w:szCs w:val="20"/>
              </w:rPr>
              <w:t>ого</w:t>
            </w:r>
            <w:r w:rsidRPr="004C3905">
              <w:rPr>
                <w:sz w:val="20"/>
                <w:szCs w:val="20"/>
              </w:rPr>
              <w:t xml:space="preserve"> совет</w:t>
            </w:r>
            <w:r>
              <w:rPr>
                <w:sz w:val="20"/>
                <w:szCs w:val="20"/>
              </w:rPr>
              <w:t>а</w:t>
            </w:r>
            <w:r w:rsidRPr="004C3905">
              <w:rPr>
                <w:sz w:val="20"/>
                <w:szCs w:val="20"/>
              </w:rPr>
              <w:t xml:space="preserve"> по кадровой политике</w:t>
            </w:r>
            <w:r>
              <w:rPr>
                <w:sz w:val="20"/>
                <w:szCs w:val="20"/>
              </w:rPr>
              <w:t xml:space="preserve">, правовые акты Президента, Правительства, нормативные и методические документы Минобрнауки, </w:t>
            </w:r>
            <w:r>
              <w:rPr>
                <w:sz w:val="20"/>
                <w:szCs w:val="20"/>
              </w:rPr>
              <w:lastRenderedPageBreak/>
              <w:t xml:space="preserve">АСИ, Ворлдскиллс </w:t>
            </w:r>
          </w:p>
        </w:tc>
        <w:tc>
          <w:tcPr>
            <w:tcW w:w="735" w:type="pct"/>
          </w:tcPr>
          <w:p w:rsidR="00925BB2" w:rsidRDefault="00925BB2" w:rsidP="00B24D53">
            <w:pPr>
              <w:shd w:val="clear" w:color="auto" w:fill="FFFFFF" w:themeFill="background1"/>
              <w:jc w:val="both"/>
              <w:rPr>
                <w:sz w:val="20"/>
                <w:szCs w:val="20"/>
              </w:rPr>
            </w:pPr>
            <w:r>
              <w:rPr>
                <w:sz w:val="20"/>
                <w:szCs w:val="20"/>
              </w:rPr>
              <w:lastRenderedPageBreak/>
              <w:t>Официальные издания нормативных документов, письма Минобрнауки и уполномоченных организаций, АСИ, Ворлдскиллс</w:t>
            </w:r>
          </w:p>
          <w:p w:rsidR="00925BB2" w:rsidRPr="004C0C86" w:rsidRDefault="00925BB2" w:rsidP="00B24D53">
            <w:pPr>
              <w:shd w:val="clear" w:color="auto" w:fill="FFFFFF" w:themeFill="background1"/>
              <w:jc w:val="both"/>
              <w:rPr>
                <w:sz w:val="20"/>
                <w:szCs w:val="20"/>
              </w:rPr>
            </w:pPr>
            <w:r w:rsidRPr="004C3905">
              <w:rPr>
                <w:sz w:val="20"/>
                <w:szCs w:val="20"/>
              </w:rPr>
              <w:lastRenderedPageBreak/>
              <w:t>Региональный совет по кадровой политике</w:t>
            </w:r>
          </w:p>
        </w:tc>
        <w:tc>
          <w:tcPr>
            <w:tcW w:w="93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lastRenderedPageBreak/>
              <w:t>Стратегия развития кластера</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Планы работы</w:t>
            </w:r>
          </w:p>
          <w:p w:rsidR="00925BB2" w:rsidRPr="00B80928" w:rsidRDefault="00925BB2" w:rsidP="00B24D53">
            <w:pPr>
              <w:shd w:val="clear" w:color="auto" w:fill="FFFFFF" w:themeFill="background1"/>
              <w:jc w:val="both"/>
              <w:rPr>
                <w:sz w:val="20"/>
                <w:szCs w:val="20"/>
              </w:rPr>
            </w:pPr>
            <w:r>
              <w:rPr>
                <w:color w:val="000000" w:themeColor="text1"/>
                <w:sz w:val="20"/>
                <w:szCs w:val="20"/>
              </w:rPr>
              <w:t xml:space="preserve">Управленческие решения </w:t>
            </w:r>
            <w:r>
              <w:rPr>
                <w:sz w:val="20"/>
                <w:szCs w:val="20"/>
              </w:rPr>
              <w:t>в рамках кластера</w:t>
            </w:r>
          </w:p>
        </w:tc>
        <w:tc>
          <w:tcPr>
            <w:tcW w:w="659" w:type="pct"/>
          </w:tcPr>
          <w:p w:rsidR="00925BB2" w:rsidRPr="004C0C86"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4C3905" w:rsidTr="00712F60">
        <w:tc>
          <w:tcPr>
            <w:tcW w:w="923" w:type="pct"/>
          </w:tcPr>
          <w:p w:rsidR="00925BB2" w:rsidRPr="00CC3E3C" w:rsidRDefault="00925BB2" w:rsidP="00B24D53">
            <w:pPr>
              <w:shd w:val="clear" w:color="auto" w:fill="FFFFFF" w:themeFill="background1"/>
              <w:jc w:val="both"/>
              <w:rPr>
                <w:sz w:val="20"/>
                <w:szCs w:val="20"/>
              </w:rPr>
            </w:pPr>
            <w:r w:rsidRPr="00CC3E3C">
              <w:rPr>
                <w:sz w:val="20"/>
                <w:szCs w:val="20"/>
              </w:rPr>
              <w:lastRenderedPageBreak/>
              <w:t>Структуры работодателей</w:t>
            </w:r>
            <w:r>
              <w:rPr>
                <w:sz w:val="20"/>
                <w:szCs w:val="20"/>
              </w:rPr>
              <w:t xml:space="preserve"> («ядро кластера»)</w:t>
            </w:r>
          </w:p>
        </w:tc>
        <w:tc>
          <w:tcPr>
            <w:tcW w:w="924" w:type="pct"/>
          </w:tcPr>
          <w:p w:rsidR="00925BB2" w:rsidRDefault="00925BB2" w:rsidP="00B24D53">
            <w:pPr>
              <w:shd w:val="clear" w:color="auto" w:fill="FFFFFF" w:themeFill="background1"/>
              <w:jc w:val="both"/>
              <w:rPr>
                <w:sz w:val="20"/>
                <w:szCs w:val="20"/>
              </w:rPr>
            </w:pPr>
            <w:r>
              <w:rPr>
                <w:sz w:val="20"/>
                <w:szCs w:val="20"/>
              </w:rPr>
              <w:t>Формирование моделей, планирование и управление операционными процессами</w:t>
            </w:r>
          </w:p>
          <w:p w:rsidR="00925BB2" w:rsidRDefault="00925BB2" w:rsidP="00B24D53">
            <w:pPr>
              <w:shd w:val="clear" w:color="auto" w:fill="FFFFFF" w:themeFill="background1"/>
              <w:jc w:val="both"/>
              <w:rPr>
                <w:sz w:val="20"/>
                <w:szCs w:val="20"/>
              </w:rPr>
            </w:pPr>
            <w:r>
              <w:rPr>
                <w:sz w:val="20"/>
                <w:szCs w:val="20"/>
              </w:rPr>
              <w:t>Материально-техническая поддержка Организация отраслевых связей и обмена опытом</w:t>
            </w:r>
          </w:p>
        </w:tc>
        <w:tc>
          <w:tcPr>
            <w:tcW w:w="825" w:type="pct"/>
          </w:tcPr>
          <w:p w:rsidR="00925BB2" w:rsidRDefault="00925BB2" w:rsidP="00B24D53">
            <w:pPr>
              <w:shd w:val="clear" w:color="auto" w:fill="FFFFFF" w:themeFill="background1"/>
              <w:jc w:val="both"/>
              <w:rPr>
                <w:sz w:val="20"/>
                <w:szCs w:val="20"/>
              </w:rPr>
            </w:pPr>
            <w:r>
              <w:rPr>
                <w:sz w:val="20"/>
                <w:szCs w:val="20"/>
              </w:rPr>
              <w:t>Стратегия</w:t>
            </w:r>
          </w:p>
          <w:p w:rsidR="00925BB2" w:rsidRDefault="00925BB2" w:rsidP="00B24D53">
            <w:pPr>
              <w:shd w:val="clear" w:color="auto" w:fill="FFFFFF" w:themeFill="background1"/>
              <w:jc w:val="both"/>
              <w:rPr>
                <w:sz w:val="20"/>
                <w:szCs w:val="20"/>
              </w:rPr>
            </w:pPr>
            <w:r>
              <w:rPr>
                <w:sz w:val="20"/>
                <w:szCs w:val="20"/>
              </w:rPr>
              <w:t>Отраслевые регламенты</w:t>
            </w:r>
          </w:p>
          <w:p w:rsidR="00925BB2" w:rsidRDefault="00925BB2" w:rsidP="00B24D53">
            <w:pPr>
              <w:shd w:val="clear" w:color="auto" w:fill="FFFFFF" w:themeFill="background1"/>
              <w:jc w:val="both"/>
              <w:rPr>
                <w:sz w:val="20"/>
                <w:szCs w:val="20"/>
              </w:rPr>
            </w:pPr>
            <w:r>
              <w:rPr>
                <w:sz w:val="20"/>
                <w:szCs w:val="20"/>
              </w:rPr>
              <w:t>Отраслевые квалификационные требования</w:t>
            </w:r>
          </w:p>
          <w:p w:rsidR="00925BB2" w:rsidRDefault="00925BB2" w:rsidP="00B24D53">
            <w:pPr>
              <w:shd w:val="clear" w:color="auto" w:fill="FFFFFF" w:themeFill="background1"/>
              <w:jc w:val="both"/>
              <w:rPr>
                <w:sz w:val="20"/>
                <w:szCs w:val="20"/>
              </w:rPr>
            </w:pPr>
            <w:r>
              <w:rPr>
                <w:sz w:val="20"/>
                <w:szCs w:val="20"/>
              </w:rPr>
              <w:t>Производственные технологии</w:t>
            </w:r>
          </w:p>
          <w:p w:rsidR="00925BB2" w:rsidRDefault="00925BB2" w:rsidP="00B24D53">
            <w:pPr>
              <w:shd w:val="clear" w:color="auto" w:fill="FFFFFF" w:themeFill="background1"/>
              <w:jc w:val="both"/>
              <w:rPr>
                <w:sz w:val="20"/>
                <w:szCs w:val="20"/>
              </w:rPr>
            </w:pPr>
            <w:r>
              <w:rPr>
                <w:sz w:val="20"/>
                <w:szCs w:val="20"/>
              </w:rPr>
              <w:t>Технологии обучения на рабочем месте</w:t>
            </w:r>
          </w:p>
        </w:tc>
        <w:tc>
          <w:tcPr>
            <w:tcW w:w="735" w:type="pct"/>
          </w:tcPr>
          <w:p w:rsidR="00925BB2" w:rsidRDefault="00925BB2" w:rsidP="00B24D53">
            <w:pPr>
              <w:shd w:val="clear" w:color="auto" w:fill="FFFFFF" w:themeFill="background1"/>
              <w:jc w:val="both"/>
              <w:rPr>
                <w:sz w:val="20"/>
                <w:szCs w:val="20"/>
              </w:rPr>
            </w:pPr>
            <w:r w:rsidRPr="004C3905">
              <w:rPr>
                <w:sz w:val="20"/>
                <w:szCs w:val="20"/>
              </w:rPr>
              <w:t>Региональный совет по кадровой политике</w:t>
            </w:r>
          </w:p>
          <w:p w:rsidR="00925BB2" w:rsidRDefault="00925BB2" w:rsidP="00B24D53">
            <w:pPr>
              <w:shd w:val="clear" w:color="auto" w:fill="FFFFFF" w:themeFill="background1"/>
              <w:jc w:val="both"/>
              <w:rPr>
                <w:sz w:val="20"/>
                <w:szCs w:val="20"/>
              </w:rPr>
            </w:pPr>
            <w:r>
              <w:rPr>
                <w:sz w:val="20"/>
                <w:szCs w:val="20"/>
              </w:rPr>
              <w:t>Центр кластерного развития / Совет кластера</w:t>
            </w:r>
          </w:p>
          <w:p w:rsidR="00925BB2" w:rsidRDefault="00925BB2" w:rsidP="00B24D53">
            <w:pPr>
              <w:shd w:val="clear" w:color="auto" w:fill="FFFFFF" w:themeFill="background1"/>
              <w:jc w:val="both"/>
              <w:rPr>
                <w:sz w:val="20"/>
                <w:szCs w:val="20"/>
              </w:rPr>
            </w:pPr>
            <w:r>
              <w:rPr>
                <w:sz w:val="20"/>
                <w:szCs w:val="20"/>
              </w:rPr>
              <w:t>Компании и организации</w:t>
            </w:r>
          </w:p>
          <w:p w:rsidR="00925BB2" w:rsidRDefault="00925BB2" w:rsidP="00B24D53">
            <w:pPr>
              <w:shd w:val="clear" w:color="auto" w:fill="FFFFFF" w:themeFill="background1"/>
              <w:jc w:val="both"/>
              <w:rPr>
                <w:sz w:val="20"/>
                <w:szCs w:val="20"/>
              </w:rPr>
            </w:pPr>
            <w:r>
              <w:rPr>
                <w:sz w:val="20"/>
                <w:szCs w:val="20"/>
              </w:rPr>
              <w:t>Поставщики оборудования</w:t>
            </w:r>
          </w:p>
          <w:p w:rsidR="00925BB2" w:rsidRDefault="00925BB2" w:rsidP="00B24D53">
            <w:pPr>
              <w:shd w:val="clear" w:color="auto" w:fill="FFFFFF" w:themeFill="background1"/>
              <w:jc w:val="both"/>
              <w:rPr>
                <w:sz w:val="20"/>
                <w:szCs w:val="20"/>
              </w:rPr>
            </w:pPr>
            <w:r>
              <w:rPr>
                <w:sz w:val="20"/>
                <w:szCs w:val="20"/>
              </w:rPr>
              <w:t>Корпоративные обучающие структуры</w:t>
            </w:r>
          </w:p>
        </w:tc>
        <w:tc>
          <w:tcPr>
            <w:tcW w:w="93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Планы, учебные программы</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Модели подготовки</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Требования к квалификациям</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Места практик и стажировок</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Наставники</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Адаптированные производственные и образовательные технологии</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Независимая оценка квалификации</w:t>
            </w:r>
          </w:p>
        </w:tc>
        <w:tc>
          <w:tcPr>
            <w:tcW w:w="659" w:type="pct"/>
          </w:tcPr>
          <w:p w:rsidR="00925BB2" w:rsidRDefault="00925BB2" w:rsidP="00B24D53">
            <w:pPr>
              <w:shd w:val="clear" w:color="auto" w:fill="FFFFFF" w:themeFill="background1"/>
              <w:jc w:val="both"/>
              <w:rPr>
                <w:sz w:val="20"/>
                <w:szCs w:val="20"/>
              </w:rPr>
            </w:pPr>
            <w:r>
              <w:rPr>
                <w:sz w:val="20"/>
                <w:szCs w:val="20"/>
              </w:rPr>
              <w:t>Операционный бизнес-процесс</w:t>
            </w:r>
          </w:p>
        </w:tc>
      </w:tr>
      <w:tr w:rsidR="00925BB2" w:rsidRPr="00383367" w:rsidTr="00712F60">
        <w:tc>
          <w:tcPr>
            <w:tcW w:w="5000" w:type="pct"/>
            <w:gridSpan w:val="6"/>
          </w:tcPr>
          <w:p w:rsidR="00925BB2" w:rsidRPr="00383367" w:rsidRDefault="00925BB2" w:rsidP="00B24D53">
            <w:pPr>
              <w:shd w:val="clear" w:color="auto" w:fill="FFFFFF" w:themeFill="background1"/>
              <w:jc w:val="center"/>
              <w:rPr>
                <w:b/>
                <w:sz w:val="20"/>
                <w:szCs w:val="20"/>
              </w:rPr>
            </w:pPr>
            <w:r w:rsidRPr="00383367">
              <w:rPr>
                <w:b/>
                <w:sz w:val="20"/>
                <w:szCs w:val="20"/>
              </w:rPr>
              <w:t>Поддерживающий бизнес-процесс</w:t>
            </w:r>
          </w:p>
        </w:tc>
      </w:tr>
      <w:tr w:rsidR="00386FF1" w:rsidRPr="004C0C86" w:rsidTr="00712F60">
        <w:tc>
          <w:tcPr>
            <w:tcW w:w="923" w:type="pct"/>
          </w:tcPr>
          <w:p w:rsidR="00386FF1" w:rsidRPr="00B80928" w:rsidRDefault="00386FF1" w:rsidP="00B24D53">
            <w:pPr>
              <w:shd w:val="clear" w:color="auto" w:fill="FFFFFF" w:themeFill="background1"/>
              <w:jc w:val="both"/>
              <w:rPr>
                <w:sz w:val="20"/>
                <w:szCs w:val="20"/>
              </w:rPr>
            </w:pPr>
            <w:r>
              <w:rPr>
                <w:sz w:val="20"/>
                <w:szCs w:val="20"/>
              </w:rPr>
              <w:t>Головной вуз кластера</w:t>
            </w:r>
          </w:p>
        </w:tc>
        <w:tc>
          <w:tcPr>
            <w:tcW w:w="924" w:type="pct"/>
          </w:tcPr>
          <w:p w:rsidR="00386FF1" w:rsidRPr="00B80928" w:rsidRDefault="00386FF1"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5" w:type="pct"/>
          </w:tcPr>
          <w:p w:rsidR="00386FF1" w:rsidRDefault="00386FF1"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386FF1" w:rsidRDefault="00386FF1"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методические рекомендации Минобрнауки, АСИ, Ворлдскиллс, </w:t>
            </w:r>
          </w:p>
          <w:p w:rsidR="00386FF1" w:rsidRDefault="00386FF1" w:rsidP="00B24D53">
            <w:pPr>
              <w:shd w:val="clear" w:color="auto" w:fill="FFFFFF" w:themeFill="background1"/>
              <w:jc w:val="both"/>
              <w:rPr>
                <w:color w:val="000000" w:themeColor="text1"/>
                <w:sz w:val="20"/>
                <w:szCs w:val="20"/>
              </w:rPr>
            </w:pPr>
            <w:r>
              <w:rPr>
                <w:color w:val="000000" w:themeColor="text1"/>
                <w:sz w:val="20"/>
                <w:szCs w:val="20"/>
              </w:rPr>
              <w:t>2) методические материалы международного уровня</w:t>
            </w:r>
          </w:p>
          <w:p w:rsidR="00386FF1" w:rsidRDefault="00386FF1"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386FF1" w:rsidRPr="0044263E" w:rsidRDefault="00386FF1" w:rsidP="00B24D53">
            <w:pPr>
              <w:shd w:val="clear" w:color="auto" w:fill="FFFFFF" w:themeFill="background1"/>
              <w:jc w:val="both"/>
              <w:rPr>
                <w:color w:val="000000" w:themeColor="text1"/>
                <w:sz w:val="20"/>
                <w:szCs w:val="20"/>
              </w:rPr>
            </w:pPr>
            <w:r>
              <w:rPr>
                <w:color w:val="000000" w:themeColor="text1"/>
                <w:sz w:val="20"/>
                <w:szCs w:val="20"/>
              </w:rPr>
              <w:t xml:space="preserve">4) информационные ресурсы </w:t>
            </w:r>
          </w:p>
        </w:tc>
        <w:tc>
          <w:tcPr>
            <w:tcW w:w="735" w:type="pct"/>
          </w:tcPr>
          <w:p w:rsidR="00386FF1" w:rsidRDefault="00386FF1" w:rsidP="00B24D53">
            <w:pPr>
              <w:shd w:val="clear" w:color="auto" w:fill="FFFFFF" w:themeFill="background1"/>
              <w:jc w:val="both"/>
              <w:rPr>
                <w:sz w:val="20"/>
                <w:szCs w:val="20"/>
              </w:rPr>
            </w:pPr>
            <w:r>
              <w:rPr>
                <w:sz w:val="20"/>
                <w:szCs w:val="20"/>
              </w:rPr>
              <w:t>1) Региональный орган исполнительной власти</w:t>
            </w:r>
          </w:p>
          <w:p w:rsidR="00386FF1" w:rsidRPr="004C0C86" w:rsidRDefault="00386FF1" w:rsidP="00B24D53">
            <w:pPr>
              <w:shd w:val="clear" w:color="auto" w:fill="FFFFFF" w:themeFill="background1"/>
              <w:jc w:val="both"/>
              <w:rPr>
                <w:sz w:val="20"/>
                <w:szCs w:val="20"/>
              </w:rPr>
            </w:pPr>
            <w:r>
              <w:rPr>
                <w:sz w:val="20"/>
                <w:szCs w:val="20"/>
              </w:rPr>
              <w:t>2)-4) Ворлдскиллс, партнерские вузы и иные организации – «источники знаний»</w:t>
            </w:r>
          </w:p>
        </w:tc>
        <w:tc>
          <w:tcPr>
            <w:tcW w:w="935" w:type="pct"/>
          </w:tcPr>
          <w:p w:rsidR="00386FF1" w:rsidRDefault="00386FF1" w:rsidP="00B24D53">
            <w:pPr>
              <w:shd w:val="clear" w:color="auto" w:fill="FFFFFF" w:themeFill="background1"/>
              <w:jc w:val="both"/>
              <w:rPr>
                <w:sz w:val="20"/>
                <w:szCs w:val="20"/>
              </w:rPr>
            </w:pPr>
            <w:r>
              <w:rPr>
                <w:sz w:val="20"/>
                <w:szCs w:val="20"/>
              </w:rPr>
              <w:t>Регионально-отраслевой прогноз потребностей в подготовке</w:t>
            </w:r>
          </w:p>
          <w:p w:rsidR="00386FF1" w:rsidRDefault="00386FF1" w:rsidP="00B24D53">
            <w:pPr>
              <w:shd w:val="clear" w:color="auto" w:fill="FFFFFF" w:themeFill="background1"/>
              <w:jc w:val="both"/>
              <w:rPr>
                <w:sz w:val="20"/>
                <w:szCs w:val="20"/>
              </w:rPr>
            </w:pPr>
            <w:r>
              <w:rPr>
                <w:sz w:val="20"/>
                <w:szCs w:val="20"/>
              </w:rPr>
              <w:t>Централизованная организация проектирования ОПОП СПО</w:t>
            </w:r>
          </w:p>
          <w:p w:rsidR="00386FF1" w:rsidRDefault="00386FF1" w:rsidP="00B24D53">
            <w:pPr>
              <w:shd w:val="clear" w:color="auto" w:fill="FFFFFF" w:themeFill="background1"/>
              <w:jc w:val="both"/>
              <w:rPr>
                <w:sz w:val="20"/>
                <w:szCs w:val="20"/>
              </w:rPr>
            </w:pPr>
            <w:r>
              <w:rPr>
                <w:sz w:val="20"/>
                <w:szCs w:val="20"/>
              </w:rPr>
              <w:t>Программы повышения квалификации</w:t>
            </w:r>
          </w:p>
          <w:p w:rsidR="00386FF1" w:rsidRDefault="00386FF1" w:rsidP="00B24D53">
            <w:pPr>
              <w:shd w:val="clear" w:color="auto" w:fill="FFFFFF" w:themeFill="background1"/>
              <w:jc w:val="both"/>
              <w:rPr>
                <w:sz w:val="20"/>
                <w:szCs w:val="20"/>
              </w:rPr>
            </w:pPr>
            <w:r>
              <w:rPr>
                <w:sz w:val="20"/>
                <w:szCs w:val="20"/>
              </w:rPr>
              <w:t>Обучение, стажировки</w:t>
            </w:r>
          </w:p>
          <w:p w:rsidR="00386FF1" w:rsidRDefault="00386FF1" w:rsidP="00B24D53">
            <w:pPr>
              <w:shd w:val="clear" w:color="auto" w:fill="FFFFFF" w:themeFill="background1"/>
              <w:jc w:val="both"/>
              <w:rPr>
                <w:sz w:val="20"/>
                <w:szCs w:val="20"/>
              </w:rPr>
            </w:pPr>
            <w:r>
              <w:rPr>
                <w:sz w:val="20"/>
                <w:szCs w:val="20"/>
              </w:rPr>
              <w:t>Региональные конкурсы</w:t>
            </w:r>
          </w:p>
          <w:p w:rsidR="00386FF1" w:rsidRPr="004C0C86" w:rsidRDefault="00386FF1" w:rsidP="00B24D53">
            <w:pPr>
              <w:shd w:val="clear" w:color="auto" w:fill="FFFFFF" w:themeFill="background1"/>
              <w:jc w:val="both"/>
              <w:rPr>
                <w:sz w:val="20"/>
                <w:szCs w:val="20"/>
              </w:rPr>
            </w:pPr>
            <w:r>
              <w:rPr>
                <w:sz w:val="20"/>
                <w:szCs w:val="20"/>
              </w:rPr>
              <w:t>Региональные информационные ресурсы</w:t>
            </w:r>
          </w:p>
        </w:tc>
        <w:tc>
          <w:tcPr>
            <w:tcW w:w="659" w:type="pct"/>
          </w:tcPr>
          <w:p w:rsidR="00386FF1" w:rsidRPr="004C0C86" w:rsidRDefault="00386FF1" w:rsidP="00B24D53">
            <w:pPr>
              <w:shd w:val="clear" w:color="auto" w:fill="FFFFFF" w:themeFill="background1"/>
              <w:jc w:val="both"/>
              <w:rPr>
                <w:sz w:val="20"/>
                <w:szCs w:val="20"/>
              </w:rPr>
            </w:pPr>
            <w:r>
              <w:rPr>
                <w:sz w:val="20"/>
                <w:szCs w:val="20"/>
              </w:rPr>
              <w:t>Операционный бизнес-процесс</w:t>
            </w:r>
          </w:p>
        </w:tc>
      </w:tr>
      <w:tr w:rsidR="00925BB2" w:rsidRPr="00383367" w:rsidTr="00712F60">
        <w:tc>
          <w:tcPr>
            <w:tcW w:w="5000" w:type="pct"/>
            <w:gridSpan w:val="6"/>
          </w:tcPr>
          <w:p w:rsidR="00925BB2" w:rsidRPr="00383367" w:rsidRDefault="00925BB2" w:rsidP="00B24D53">
            <w:pPr>
              <w:shd w:val="clear" w:color="auto" w:fill="FFFFFF" w:themeFill="background1"/>
              <w:jc w:val="center"/>
              <w:rPr>
                <w:b/>
                <w:sz w:val="20"/>
                <w:szCs w:val="20"/>
              </w:rPr>
            </w:pPr>
            <w:r w:rsidRPr="00383367">
              <w:rPr>
                <w:b/>
                <w:sz w:val="20"/>
                <w:szCs w:val="20"/>
              </w:rPr>
              <w:t>Операционный бизнес-процесс</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t>Ведущие колледжи</w:t>
            </w:r>
          </w:p>
        </w:tc>
        <w:tc>
          <w:tcPr>
            <w:tcW w:w="924" w:type="pct"/>
          </w:tcPr>
          <w:p w:rsidR="00925BB2" w:rsidRDefault="00925BB2" w:rsidP="00B24D53">
            <w:pPr>
              <w:shd w:val="clear" w:color="auto" w:fill="FFFFFF" w:themeFill="background1"/>
              <w:jc w:val="both"/>
              <w:rPr>
                <w:sz w:val="20"/>
                <w:szCs w:val="20"/>
              </w:rPr>
            </w:pPr>
            <w:r>
              <w:rPr>
                <w:sz w:val="20"/>
                <w:szCs w:val="20"/>
              </w:rPr>
              <w:t xml:space="preserve">Трансляция программ и технологий </w:t>
            </w:r>
          </w:p>
          <w:p w:rsidR="00925BB2" w:rsidRPr="004C0C86" w:rsidRDefault="00925BB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Default="00925BB2"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Региональные информационные ресурсы </w:t>
            </w:r>
            <w:r>
              <w:rPr>
                <w:color w:val="000000" w:themeColor="text1"/>
                <w:sz w:val="20"/>
                <w:szCs w:val="20"/>
              </w:rPr>
              <w:t>4) консультации, обучение</w:t>
            </w:r>
          </w:p>
          <w:p w:rsidR="00925BB2" w:rsidRPr="004C0C86" w:rsidRDefault="00925BB2" w:rsidP="00B24D53">
            <w:pPr>
              <w:shd w:val="clear" w:color="auto" w:fill="FFFFFF" w:themeFill="background1"/>
              <w:jc w:val="both"/>
              <w:rPr>
                <w:sz w:val="20"/>
                <w:szCs w:val="20"/>
              </w:rPr>
            </w:pPr>
          </w:p>
        </w:tc>
        <w:tc>
          <w:tcPr>
            <w:tcW w:w="735" w:type="pct"/>
          </w:tcPr>
          <w:p w:rsidR="00925BB2" w:rsidRDefault="00925BB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МЦК, организации-партнеры</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Сетевые программы по ТОП-50</w:t>
            </w:r>
          </w:p>
          <w:p w:rsidR="00925BB2" w:rsidRDefault="00925BB2" w:rsidP="00B24D53">
            <w:pPr>
              <w:shd w:val="clear" w:color="auto" w:fill="FFFFFF" w:themeFill="background1"/>
              <w:jc w:val="both"/>
              <w:rPr>
                <w:sz w:val="20"/>
                <w:szCs w:val="20"/>
              </w:rPr>
            </w:pPr>
            <w:r>
              <w:rPr>
                <w:sz w:val="20"/>
                <w:szCs w:val="20"/>
              </w:rPr>
              <w:t>Сетевые методические ресурсы, оценочные средства, сетевые сервисы</w:t>
            </w:r>
          </w:p>
          <w:p w:rsidR="00925BB2" w:rsidRDefault="00925BB2" w:rsidP="00B24D53">
            <w:pPr>
              <w:shd w:val="clear" w:color="auto" w:fill="FFFFFF" w:themeFill="background1"/>
              <w:jc w:val="both"/>
              <w:rPr>
                <w:sz w:val="20"/>
                <w:szCs w:val="20"/>
              </w:rPr>
            </w:pPr>
            <w:r>
              <w:rPr>
                <w:sz w:val="20"/>
                <w:szCs w:val="20"/>
              </w:rPr>
              <w:t xml:space="preserve">База </w:t>
            </w:r>
            <w:proofErr w:type="gramStart"/>
            <w:r>
              <w:rPr>
                <w:sz w:val="20"/>
                <w:szCs w:val="20"/>
              </w:rPr>
              <w:t>обучения по</w:t>
            </w:r>
            <w:proofErr w:type="gramEnd"/>
            <w:r>
              <w:rPr>
                <w:sz w:val="20"/>
                <w:szCs w:val="20"/>
              </w:rPr>
              <w:t xml:space="preserve"> высокотехнологичным модулям </w:t>
            </w:r>
          </w:p>
          <w:p w:rsidR="00925BB2" w:rsidRDefault="00925BB2" w:rsidP="00B24D53">
            <w:pPr>
              <w:shd w:val="clear" w:color="auto" w:fill="FFFFFF" w:themeFill="background1"/>
              <w:jc w:val="both"/>
              <w:rPr>
                <w:sz w:val="20"/>
                <w:szCs w:val="20"/>
              </w:rPr>
            </w:pPr>
            <w:r>
              <w:rPr>
                <w:sz w:val="20"/>
                <w:szCs w:val="20"/>
              </w:rPr>
              <w:t>База повышения квалификации работников СПО</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lastRenderedPageBreak/>
              <w:t>Региональные ресурсные центры СПО</w:t>
            </w:r>
          </w:p>
        </w:tc>
        <w:tc>
          <w:tcPr>
            <w:tcW w:w="924" w:type="pct"/>
          </w:tcPr>
          <w:p w:rsidR="00925BB2" w:rsidRPr="004C0C86" w:rsidRDefault="00925BB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Pr="004C0C86" w:rsidRDefault="00925BB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методические материалы</w:t>
            </w:r>
            <w:r>
              <w:rPr>
                <w:sz w:val="20"/>
                <w:szCs w:val="20"/>
              </w:rPr>
              <w:t xml:space="preserve"> 3) Региональные информационные ресурсы </w:t>
            </w:r>
          </w:p>
        </w:tc>
        <w:tc>
          <w:tcPr>
            <w:tcW w:w="735" w:type="pct"/>
          </w:tcPr>
          <w:p w:rsidR="00925BB2" w:rsidRDefault="00925BB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Рабочие программы по ТОП-50</w:t>
            </w:r>
          </w:p>
          <w:p w:rsidR="00925BB2" w:rsidRDefault="00925BB2" w:rsidP="00B24D53">
            <w:pPr>
              <w:shd w:val="clear" w:color="auto" w:fill="FFFFFF" w:themeFill="background1"/>
              <w:jc w:val="both"/>
              <w:rPr>
                <w:sz w:val="20"/>
                <w:szCs w:val="20"/>
              </w:rPr>
            </w:pPr>
            <w:r>
              <w:rPr>
                <w:sz w:val="20"/>
                <w:szCs w:val="20"/>
              </w:rPr>
              <w:t>Методические ресурсы</w:t>
            </w:r>
          </w:p>
          <w:p w:rsidR="00925BB2" w:rsidRDefault="00925BB2" w:rsidP="00B24D53">
            <w:pPr>
              <w:shd w:val="clear" w:color="auto" w:fill="FFFFFF" w:themeFill="background1"/>
              <w:jc w:val="both"/>
              <w:rPr>
                <w:sz w:val="20"/>
                <w:szCs w:val="20"/>
              </w:rPr>
            </w:pPr>
            <w:r>
              <w:rPr>
                <w:sz w:val="20"/>
                <w:szCs w:val="20"/>
              </w:rPr>
              <w:t>База повышения квалификации работников СПО</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r w:rsidR="00925BB2" w:rsidRPr="004C0C86" w:rsidTr="00712F60">
        <w:tc>
          <w:tcPr>
            <w:tcW w:w="923" w:type="pct"/>
          </w:tcPr>
          <w:p w:rsidR="00925BB2" w:rsidRPr="004C0C86" w:rsidRDefault="00925BB2" w:rsidP="00B24D53">
            <w:pPr>
              <w:shd w:val="clear" w:color="auto" w:fill="FFFFFF" w:themeFill="background1"/>
              <w:jc w:val="both"/>
              <w:rPr>
                <w:sz w:val="20"/>
                <w:szCs w:val="20"/>
              </w:rPr>
            </w:pPr>
            <w:r>
              <w:rPr>
                <w:sz w:val="20"/>
                <w:szCs w:val="20"/>
              </w:rPr>
              <w:t>Специализированные центры компетенций Ворлдскиллс</w:t>
            </w:r>
          </w:p>
        </w:tc>
        <w:tc>
          <w:tcPr>
            <w:tcW w:w="924" w:type="pct"/>
          </w:tcPr>
          <w:p w:rsidR="00925BB2" w:rsidRPr="004C0C86" w:rsidRDefault="00925BB2" w:rsidP="00B24D53">
            <w:pPr>
              <w:shd w:val="clear" w:color="auto" w:fill="FFFFFF" w:themeFill="background1"/>
              <w:jc w:val="both"/>
              <w:rPr>
                <w:sz w:val="20"/>
                <w:szCs w:val="20"/>
              </w:rPr>
            </w:pPr>
            <w:proofErr w:type="gramStart"/>
            <w:r>
              <w:rPr>
                <w:sz w:val="20"/>
                <w:szCs w:val="20"/>
              </w:rPr>
              <w:t xml:space="preserve">Подготовка команд и </w:t>
            </w:r>
            <w:r w:rsidRPr="000636A7">
              <w:rPr>
                <w:sz w:val="20"/>
                <w:szCs w:val="20"/>
              </w:rPr>
              <w:t>образовательн</w:t>
            </w:r>
            <w:r>
              <w:rPr>
                <w:sz w:val="20"/>
                <w:szCs w:val="20"/>
              </w:rPr>
              <w:t>ая</w:t>
            </w:r>
            <w:r w:rsidRPr="000636A7">
              <w:rPr>
                <w:sz w:val="20"/>
                <w:szCs w:val="20"/>
              </w:rPr>
              <w:t xml:space="preserve"> деятельность по программам, скорректированными в соответствии с требованиями WorldSkills к составу квалификационных характеристик обучаемых, </w:t>
            </w:r>
            <w:r>
              <w:rPr>
                <w:sz w:val="20"/>
                <w:szCs w:val="20"/>
              </w:rPr>
              <w:t xml:space="preserve">и </w:t>
            </w:r>
            <w:r w:rsidRPr="000636A7">
              <w:rPr>
                <w:sz w:val="20"/>
                <w:szCs w:val="20"/>
              </w:rPr>
              <w:t>к используемому в учебно-производственном процессе производственному оборудованию и технологиям</w:t>
            </w:r>
            <w:proofErr w:type="gramEnd"/>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ФГОС и примерные программы, требования Ворлдскиллс</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w:t>
            </w:r>
            <w:r>
              <w:rPr>
                <w:color w:val="000000" w:themeColor="text1"/>
                <w:sz w:val="20"/>
                <w:szCs w:val="20"/>
              </w:rPr>
              <w:t>консультации, обучение</w:t>
            </w:r>
          </w:p>
          <w:p w:rsidR="00925BB2" w:rsidRPr="004C0C86" w:rsidRDefault="00925BB2" w:rsidP="00B24D53">
            <w:pPr>
              <w:shd w:val="clear" w:color="auto" w:fill="FFFFFF" w:themeFill="background1"/>
              <w:jc w:val="both"/>
              <w:rPr>
                <w:sz w:val="20"/>
                <w:szCs w:val="20"/>
              </w:rPr>
            </w:pPr>
          </w:p>
        </w:tc>
        <w:tc>
          <w:tcPr>
            <w:tcW w:w="735" w:type="pct"/>
          </w:tcPr>
          <w:p w:rsidR="00925BB2" w:rsidRDefault="00925BB2" w:rsidP="00B24D53">
            <w:pPr>
              <w:shd w:val="clear" w:color="auto" w:fill="FFFFFF" w:themeFill="background1"/>
              <w:jc w:val="both"/>
              <w:rPr>
                <w:sz w:val="20"/>
                <w:szCs w:val="20"/>
              </w:rPr>
            </w:pPr>
            <w:r>
              <w:rPr>
                <w:sz w:val="20"/>
                <w:szCs w:val="20"/>
              </w:rPr>
              <w:t>Региональный орган исполнительной власти, организации Ворлдскиллс, МЦК</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Подготовка команд Ворлдскиллс</w:t>
            </w:r>
          </w:p>
          <w:p w:rsidR="00925BB2" w:rsidRDefault="00925BB2" w:rsidP="00B24D53">
            <w:pPr>
              <w:shd w:val="clear" w:color="auto" w:fill="FFFFFF" w:themeFill="background1"/>
              <w:jc w:val="both"/>
              <w:rPr>
                <w:sz w:val="20"/>
                <w:szCs w:val="20"/>
              </w:rPr>
            </w:pPr>
            <w:r>
              <w:rPr>
                <w:sz w:val="20"/>
                <w:szCs w:val="20"/>
              </w:rPr>
              <w:t>Методические ресурсы, оценочные средства</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 участие в Ворлдскиллс)</w:t>
            </w:r>
          </w:p>
        </w:tc>
      </w:tr>
      <w:tr w:rsidR="00925BB2" w:rsidRPr="004C0C86" w:rsidTr="00712F60">
        <w:tc>
          <w:tcPr>
            <w:tcW w:w="923" w:type="pct"/>
          </w:tcPr>
          <w:p w:rsidR="00925BB2" w:rsidRDefault="00925BB2" w:rsidP="00B24D53">
            <w:pPr>
              <w:shd w:val="clear" w:color="auto" w:fill="FFFFFF" w:themeFill="background1"/>
              <w:jc w:val="both"/>
              <w:rPr>
                <w:sz w:val="20"/>
                <w:szCs w:val="20"/>
              </w:rPr>
            </w:pPr>
            <w:r>
              <w:rPr>
                <w:sz w:val="20"/>
                <w:szCs w:val="20"/>
              </w:rPr>
              <w:t>Многофукциональные центры прикладных квалификаций</w:t>
            </w:r>
          </w:p>
        </w:tc>
        <w:tc>
          <w:tcPr>
            <w:tcW w:w="924" w:type="pct"/>
          </w:tcPr>
          <w:p w:rsidR="00925BB2" w:rsidRDefault="00925BB2" w:rsidP="00B24D53">
            <w:pPr>
              <w:shd w:val="clear" w:color="auto" w:fill="FFFFFF" w:themeFill="background1"/>
              <w:jc w:val="both"/>
              <w:rPr>
                <w:sz w:val="20"/>
                <w:szCs w:val="20"/>
              </w:rPr>
            </w:pPr>
            <w:r>
              <w:rPr>
                <w:sz w:val="20"/>
                <w:szCs w:val="20"/>
              </w:rPr>
              <w:t>Массовая подготовка по ТОП-50</w:t>
            </w:r>
          </w:p>
          <w:p w:rsidR="00925BB2" w:rsidRPr="005363D1" w:rsidRDefault="00925BB2" w:rsidP="00B24D53">
            <w:pPr>
              <w:shd w:val="clear" w:color="auto" w:fill="FFFFFF" w:themeFill="background1"/>
              <w:jc w:val="both"/>
              <w:rPr>
                <w:color w:val="000000" w:themeColor="text1"/>
                <w:sz w:val="20"/>
                <w:szCs w:val="20"/>
              </w:rPr>
            </w:pPr>
            <w:r>
              <w:rPr>
                <w:sz w:val="20"/>
                <w:szCs w:val="20"/>
              </w:rPr>
              <w:t>Управление методическими ресурсами</w:t>
            </w:r>
          </w:p>
        </w:tc>
        <w:tc>
          <w:tcPr>
            <w:tcW w:w="825" w:type="pct"/>
          </w:tcPr>
          <w:p w:rsidR="00925BB2" w:rsidRDefault="00925BB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925BB2" w:rsidRPr="004C0C86" w:rsidRDefault="00925BB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3) Региональные информационные ресурсы </w:t>
            </w:r>
          </w:p>
        </w:tc>
        <w:tc>
          <w:tcPr>
            <w:tcW w:w="735" w:type="pct"/>
          </w:tcPr>
          <w:p w:rsidR="00925BB2" w:rsidRDefault="00925BB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925BB2" w:rsidRPr="004C0C86" w:rsidRDefault="00925BB2" w:rsidP="00B24D53">
            <w:pPr>
              <w:shd w:val="clear" w:color="auto" w:fill="FFFFFF" w:themeFill="background1"/>
              <w:jc w:val="both"/>
              <w:rPr>
                <w:sz w:val="20"/>
                <w:szCs w:val="20"/>
              </w:rPr>
            </w:pPr>
          </w:p>
        </w:tc>
        <w:tc>
          <w:tcPr>
            <w:tcW w:w="935" w:type="pct"/>
          </w:tcPr>
          <w:p w:rsidR="00925BB2" w:rsidRDefault="00925BB2" w:rsidP="00B24D53">
            <w:pPr>
              <w:shd w:val="clear" w:color="auto" w:fill="FFFFFF" w:themeFill="background1"/>
              <w:jc w:val="both"/>
              <w:rPr>
                <w:sz w:val="20"/>
                <w:szCs w:val="20"/>
              </w:rPr>
            </w:pPr>
            <w:r>
              <w:rPr>
                <w:sz w:val="20"/>
                <w:szCs w:val="20"/>
              </w:rPr>
              <w:t>Рабочие программы по ТОП-50</w:t>
            </w:r>
          </w:p>
          <w:p w:rsidR="00925BB2" w:rsidRDefault="00925BB2" w:rsidP="00B24D53">
            <w:pPr>
              <w:shd w:val="clear" w:color="auto" w:fill="FFFFFF" w:themeFill="background1"/>
              <w:jc w:val="both"/>
              <w:rPr>
                <w:sz w:val="20"/>
                <w:szCs w:val="20"/>
              </w:rPr>
            </w:pPr>
            <w:r>
              <w:rPr>
                <w:sz w:val="20"/>
                <w:szCs w:val="20"/>
              </w:rPr>
              <w:t>Методические ресурсы</w:t>
            </w:r>
          </w:p>
          <w:p w:rsidR="00925BB2" w:rsidRPr="004C0C86" w:rsidRDefault="00925BB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925BB2" w:rsidRPr="004C0C86" w:rsidRDefault="00925BB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bl>
    <w:p w:rsidR="00FE3582" w:rsidRPr="00FE3582" w:rsidRDefault="007D12E8" w:rsidP="00B24D53">
      <w:pPr>
        <w:shd w:val="clear" w:color="auto" w:fill="FFFFFF" w:themeFill="background1"/>
        <w:jc w:val="both"/>
        <w:rPr>
          <w:color w:val="000000" w:themeColor="text1"/>
          <w:sz w:val="26"/>
          <w:szCs w:val="26"/>
        </w:rPr>
      </w:pPr>
      <w:r w:rsidRPr="007D12E8">
        <w:rPr>
          <w:noProof/>
          <w:color w:val="000000" w:themeColor="text1"/>
          <w:sz w:val="26"/>
          <w:szCs w:val="26"/>
        </w:rPr>
        <w:lastRenderedPageBreak/>
        <w:drawing>
          <wp:inline distT="0" distB="0" distL="0" distR="0" wp14:anchorId="40B1C886" wp14:editId="7F668C1A">
            <wp:extent cx="6086475" cy="3838575"/>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246A2" w:rsidRDefault="001246A2" w:rsidP="00B24D53">
      <w:pPr>
        <w:shd w:val="clear" w:color="auto" w:fill="FFFFFF" w:themeFill="background1"/>
        <w:ind w:firstLine="708"/>
        <w:jc w:val="both"/>
      </w:pPr>
      <w:r>
        <w:t xml:space="preserve">На рисунке показано распределение </w:t>
      </w:r>
      <w:r w:rsidR="00801954">
        <w:t xml:space="preserve">количества </w:t>
      </w:r>
      <w:r>
        <w:t>организационных структур, участвующих в трансляции программ и технологий подготовки кадров по ТОП-50 для этой модели, полученное на примере следующей выборки регионов:</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Нижегородская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Тамбовская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Чувашская Республика</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Костромская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Липецкая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Вологодская область</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Республика Башкортостан</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Приморский край</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Хабаровский край</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Алтайский край</w:t>
      </w:r>
    </w:p>
    <w:p w:rsidR="001246A2" w:rsidRPr="001246A2" w:rsidRDefault="001246A2" w:rsidP="00B24D53">
      <w:pPr>
        <w:pStyle w:val="a3"/>
        <w:numPr>
          <w:ilvl w:val="0"/>
          <w:numId w:val="24"/>
        </w:numPr>
        <w:shd w:val="clear" w:color="auto" w:fill="FFFFFF" w:themeFill="background1"/>
        <w:rPr>
          <w:color w:val="000000"/>
        </w:rPr>
      </w:pPr>
      <w:r w:rsidRPr="001246A2">
        <w:rPr>
          <w:color w:val="000000"/>
          <w:szCs w:val="22"/>
        </w:rPr>
        <w:t>Владимирская область</w:t>
      </w:r>
    </w:p>
    <w:p w:rsidR="001246A2" w:rsidRPr="001246A2" w:rsidRDefault="001246A2" w:rsidP="00B24D53">
      <w:pPr>
        <w:pStyle w:val="a3"/>
        <w:numPr>
          <w:ilvl w:val="0"/>
          <w:numId w:val="24"/>
        </w:numPr>
        <w:shd w:val="clear" w:color="auto" w:fill="FFFFFF" w:themeFill="background1"/>
      </w:pPr>
      <w:r w:rsidRPr="001246A2">
        <w:rPr>
          <w:color w:val="000000"/>
          <w:szCs w:val="22"/>
        </w:rPr>
        <w:t>Пензенская область</w:t>
      </w:r>
    </w:p>
    <w:p w:rsidR="0063018A" w:rsidRPr="0063018A" w:rsidRDefault="0063018A" w:rsidP="00B24D53">
      <w:pPr>
        <w:shd w:val="clear" w:color="auto" w:fill="FFFFFF" w:themeFill="background1"/>
        <w:ind w:firstLine="708"/>
        <w:jc w:val="both"/>
      </w:pPr>
      <w:r w:rsidRPr="0063018A">
        <w:t xml:space="preserve">Третья модель – </w:t>
      </w:r>
      <w:r w:rsidR="00603E87">
        <w:t>«территориально-</w:t>
      </w:r>
      <w:r w:rsidRPr="0063018A">
        <w:t xml:space="preserve">сетевая», которая помимо децентрализации управления ресурсами ставит целью усиление самостоятельности элементов. Кроме того, эта модель динамична - предполагает непрерывную трансформацию конфигурации сети при изменении условий и задач. Эта модель «в идеале» содержит в себе объединяющий смысловой концепт - явным для всех структур региональной системы среднего профессионального образования и ее партнеров является блок перспективного видения развития региональной системы, который задает рамку для работы всей сети образовательных организаций. По сути – «кластерная» модель является частным случаем «сетевой» модели. </w:t>
      </w:r>
    </w:p>
    <w:p w:rsidR="0063018A" w:rsidRPr="00E425D8" w:rsidRDefault="0063018A" w:rsidP="00B24D53">
      <w:pPr>
        <w:shd w:val="clear" w:color="auto" w:fill="FFFFFF" w:themeFill="background1"/>
        <w:ind w:firstLine="709"/>
        <w:jc w:val="both"/>
      </w:pPr>
      <w:r w:rsidRPr="0063018A">
        <w:t xml:space="preserve">Ресурсы сети при реализации «чистой» </w:t>
      </w:r>
      <w:r w:rsidR="00712F60">
        <w:t>территориально-</w:t>
      </w:r>
      <w:r w:rsidRPr="0063018A">
        <w:t xml:space="preserve">сетевой модели управляются из различных узлов. Например, такими управляющими и сервисными узлами являются региональный орган исполнительной власти, Совет при губернаторе по кадровой политике, центр развития профессионального образования, региональный центр исследования рынка труда, учебно-методический центр и др. </w:t>
      </w:r>
    </w:p>
    <w:p w:rsidR="0063018A" w:rsidRDefault="00603E87" w:rsidP="00B24D53">
      <w:pPr>
        <w:shd w:val="clear" w:color="auto" w:fill="FFFFFF" w:themeFill="background1"/>
        <w:ind w:firstLine="708"/>
        <w:jc w:val="both"/>
      </w:pPr>
      <w:r>
        <w:t xml:space="preserve">Инфраструктуру организации подготовки кадров по ТОП-50 в таких системах </w:t>
      </w:r>
      <w:r>
        <w:lastRenderedPageBreak/>
        <w:t>образуют следующие единицы (примеры):</w:t>
      </w:r>
    </w:p>
    <w:p w:rsidR="0063018A" w:rsidRPr="0063018A" w:rsidRDefault="0063018A" w:rsidP="00B24D53">
      <w:pPr>
        <w:shd w:val="clear" w:color="auto" w:fill="FFFFFF" w:themeFill="background1"/>
        <w:ind w:firstLine="709"/>
        <w:jc w:val="both"/>
      </w:pPr>
      <w:r>
        <w:t>Челябинская область:</w:t>
      </w:r>
      <w:r w:rsidR="00A60817">
        <w:t xml:space="preserve"> </w:t>
      </w:r>
      <w:r w:rsidRPr="0063018A">
        <w:t>Областной совет по кадровой политике, Совет директоров ПОО Челябинской области,</w:t>
      </w:r>
      <w:r w:rsidRPr="00134585">
        <w:t xml:space="preserve"> РКЦ </w:t>
      </w:r>
      <w:r w:rsidRPr="00134585">
        <w:rPr>
          <w:lang w:val="en-US"/>
        </w:rPr>
        <w:t>WSR</w:t>
      </w:r>
      <w:r w:rsidRPr="00134585">
        <w:t>-Челябинск</w:t>
      </w:r>
      <w:r>
        <w:t xml:space="preserve">, </w:t>
      </w:r>
      <w:r w:rsidRPr="00134585">
        <w:t>ЧИРПО</w:t>
      </w:r>
      <w:r>
        <w:t xml:space="preserve">, </w:t>
      </w:r>
      <w:r w:rsidRPr="0063018A">
        <w:t xml:space="preserve">ФГОУ ВПО «ЮУрГУ» (НИУ), </w:t>
      </w:r>
      <w:r w:rsidRPr="00603E87">
        <w:t>НП СРО «ССК Урала и Сибири».</w:t>
      </w:r>
      <w:r>
        <w:t xml:space="preserve"> </w:t>
      </w:r>
    </w:p>
    <w:p w:rsidR="006C35F5" w:rsidRDefault="00B12835" w:rsidP="00B24D53">
      <w:pPr>
        <w:shd w:val="clear" w:color="auto" w:fill="FFFFFF" w:themeFill="background1"/>
        <w:ind w:firstLine="709"/>
        <w:jc w:val="both"/>
      </w:pPr>
      <w:r>
        <w:t>Республика Мари Эл: ГБОУ ДПО Республики Марий Эл «Научно-методический центр профессионального образования»</w:t>
      </w:r>
    </w:p>
    <w:p w:rsidR="00A247FD" w:rsidRPr="003C3BBB" w:rsidRDefault="00A247FD" w:rsidP="00B24D53">
      <w:pPr>
        <w:shd w:val="clear" w:color="auto" w:fill="FFFFFF" w:themeFill="background1"/>
        <w:ind w:firstLine="709"/>
        <w:jc w:val="both"/>
        <w:rPr>
          <w:i/>
          <w:sz w:val="28"/>
          <w:szCs w:val="28"/>
        </w:rPr>
      </w:pPr>
      <w:r>
        <w:t xml:space="preserve">Кемеровская область:  </w:t>
      </w:r>
      <w:r w:rsidRPr="00A247FD">
        <w:t>ГБУ ДПО «Кемеровский региональный институт развития профессионального образования»</w:t>
      </w:r>
      <w:r>
        <w:t xml:space="preserve">, </w:t>
      </w:r>
      <w:r w:rsidRPr="00A247FD">
        <w:t>Кузбасская торгово-промышленная палата</w:t>
      </w:r>
    </w:p>
    <w:p w:rsidR="00A247FD" w:rsidRDefault="00A60817" w:rsidP="00B24D53">
      <w:pPr>
        <w:shd w:val="clear" w:color="auto" w:fill="FFFFFF" w:themeFill="background1"/>
        <w:ind w:firstLine="709"/>
        <w:jc w:val="both"/>
      </w:pPr>
      <w:r>
        <w:t xml:space="preserve">Смоленская область: </w:t>
      </w:r>
      <w:r w:rsidRPr="00A60817">
        <w:t>Межотраслевой методический совет по вопросам подготовки рабочих кадров для приоритетных отраслей экономики Смоленской области</w:t>
      </w:r>
      <w:r>
        <w:t xml:space="preserve">, </w:t>
      </w:r>
      <w:r w:rsidRPr="00A60817">
        <w:t>Центр научно-методического сопровождения программ профессионального образования ГАУ ДПО СОИРО</w:t>
      </w:r>
      <w:r w:rsidR="00BC6EFE">
        <w:t>.</w:t>
      </w:r>
    </w:p>
    <w:p w:rsidR="00643045" w:rsidRDefault="00643045" w:rsidP="00B24D53">
      <w:pPr>
        <w:shd w:val="clear" w:color="auto" w:fill="FFFFFF" w:themeFill="background1"/>
        <w:ind w:firstLine="708"/>
        <w:jc w:val="both"/>
      </w:pPr>
      <w:r>
        <w:t xml:space="preserve">Ставропольский край: </w:t>
      </w:r>
      <w:r w:rsidRPr="00643045">
        <w:t xml:space="preserve">Совет при Губернаторе Ставропольского края по образованию и развитию научного кадрового потенциала, </w:t>
      </w:r>
      <w:r>
        <w:t>Г</w:t>
      </w:r>
      <w:r w:rsidRPr="00643045">
        <w:t>осударственное автономное образовательное учреждение высшего образования «Невинномысский государственный гуманитарно-технический институт»</w:t>
      </w:r>
      <w:r>
        <w:t>,</w:t>
      </w:r>
      <w:r w:rsidRPr="00643045">
        <w:t xml:space="preserve"> Торгово-промышленная палата Ставропольского края</w:t>
      </w:r>
      <w:r w:rsidR="00BC6EFE">
        <w:t>.</w:t>
      </w:r>
    </w:p>
    <w:p w:rsidR="000D281D" w:rsidRDefault="000D281D" w:rsidP="00B24D53">
      <w:pPr>
        <w:shd w:val="clear" w:color="auto" w:fill="FFFFFF" w:themeFill="background1"/>
        <w:ind w:firstLine="708"/>
        <w:jc w:val="both"/>
      </w:pPr>
      <w:r>
        <w:t xml:space="preserve">Забайкальский край: </w:t>
      </w:r>
      <w:r w:rsidRPr="000D281D">
        <w:t>Совет по кадровой политике в системе кадрового обеспечения социально-экономического развития Забайкальского края</w:t>
      </w:r>
      <w:r>
        <w:t xml:space="preserve">, </w:t>
      </w:r>
      <w:r w:rsidR="000B444B" w:rsidRPr="000B444B">
        <w:t>Центр развития среднего профессионального развития ГУ ДПО «Институт развития образования Забайкальского края»</w:t>
      </w:r>
      <w:r w:rsidR="00BC6EFE">
        <w:t>.</w:t>
      </w:r>
    </w:p>
    <w:p w:rsidR="00BC6EFE" w:rsidRDefault="00BC6EFE" w:rsidP="00B24D53">
      <w:pPr>
        <w:shd w:val="clear" w:color="auto" w:fill="FFFFFF" w:themeFill="background1"/>
        <w:ind w:firstLine="708"/>
        <w:jc w:val="both"/>
      </w:pPr>
      <w:r>
        <w:t xml:space="preserve">Белгородская область: Советы работодателей по отраслям: «Сельское хозяйство и перерабатывающая промышленность»; «Добыча полезных ископаемых и металлургия»; «Жилищно-коммунальное хозяйство»; «Машиностроение, энергетика и химическая промышленность»; «Строительство»; «Транспорт»; «Сфера услуг, пищевая и лёгкая промышленность»; «Социальная сфера»; </w:t>
      </w:r>
      <w:r w:rsidRPr="00BC6EFE">
        <w:t>Учебно-методический центр профессионального развития и обучения ОАУ «Институт региональной кадровой политики»</w:t>
      </w:r>
      <w:r>
        <w:t>.</w:t>
      </w:r>
    </w:p>
    <w:p w:rsidR="00BC6EFE" w:rsidRDefault="00867FC1" w:rsidP="00B24D53">
      <w:pPr>
        <w:shd w:val="clear" w:color="auto" w:fill="FFFFFF" w:themeFill="background1"/>
        <w:ind w:firstLine="708"/>
        <w:jc w:val="both"/>
      </w:pPr>
      <w:r>
        <w:t xml:space="preserve">Ярославская область: </w:t>
      </w:r>
      <w:r w:rsidRPr="00867FC1">
        <w:t>Региональный центр компетенций WSR</w:t>
      </w:r>
      <w:r>
        <w:t xml:space="preserve">, </w:t>
      </w:r>
      <w:r w:rsidRPr="00867FC1">
        <w:t>Центр развития профессионального образования в структуре государственного автономного учреждения дополнительного профессионального образования Ярославской области «Институт развития образования»</w:t>
      </w:r>
      <w:r>
        <w:t xml:space="preserve">, </w:t>
      </w:r>
      <w:r w:rsidRPr="00867FC1">
        <w:t>Государственное учреждение Ярославской области «Центр профессиональной ориентации и поддержки «Ресурс»</w:t>
      </w:r>
      <w:r>
        <w:t>.</w:t>
      </w:r>
    </w:p>
    <w:p w:rsidR="00867FC1" w:rsidRDefault="00867FC1" w:rsidP="00B24D53">
      <w:pPr>
        <w:shd w:val="clear" w:color="auto" w:fill="FFFFFF" w:themeFill="background1"/>
        <w:ind w:firstLine="708"/>
        <w:jc w:val="both"/>
      </w:pPr>
      <w:r>
        <w:t xml:space="preserve">Иркутская область: </w:t>
      </w:r>
      <w:r w:rsidRPr="00867FC1">
        <w:t>Общественный совет министерства образования Иркутской области</w:t>
      </w:r>
      <w:r>
        <w:t xml:space="preserve">, </w:t>
      </w:r>
      <w:r w:rsidRPr="00867FC1">
        <w:t>ГАУ ДПО Иркутской области «Региональный центр мониторинга и развития профессионального образования»</w:t>
      </w:r>
      <w:r>
        <w:t xml:space="preserve">, </w:t>
      </w:r>
      <w:r w:rsidRPr="00867FC1">
        <w:t>АНО ДПО «Сибирское агентство развития квалификаций»</w:t>
      </w:r>
      <w:r>
        <w:t>.</w:t>
      </w:r>
    </w:p>
    <w:p w:rsidR="00EB3912" w:rsidRPr="00620C5B" w:rsidRDefault="00EB3912" w:rsidP="00B24D53">
      <w:pPr>
        <w:shd w:val="clear" w:color="auto" w:fill="FFFFFF" w:themeFill="background1"/>
        <w:ind w:firstLine="708"/>
        <w:jc w:val="both"/>
        <w:rPr>
          <w:sz w:val="28"/>
          <w:szCs w:val="28"/>
        </w:rPr>
      </w:pPr>
      <w:r>
        <w:t>Кировская область:</w:t>
      </w:r>
      <w:r w:rsidRPr="00EB3912">
        <w:rPr>
          <w:b/>
          <w:sz w:val="28"/>
          <w:szCs w:val="28"/>
        </w:rPr>
        <w:t xml:space="preserve"> </w:t>
      </w:r>
      <w:r w:rsidRPr="00EB3912">
        <w:t xml:space="preserve">Некоммерческая организация   Ассоциация образовательных учреждений профессионального образования Кировской области, КОГОАУ ДПО «Институт развития образования Кировской области», Многофункциональные центры прикладных квалификаций на базе КОГПОБУ «Вятский автомобильно-промышленный колледж» и КОГПОАУ «Вятский электромашиностроительный техникум»; региональный центр </w:t>
      </w:r>
      <w:r w:rsidRPr="00EB3912">
        <w:rPr>
          <w:lang w:val="en-US"/>
        </w:rPr>
        <w:t>Worldskills</w:t>
      </w:r>
      <w:r w:rsidRPr="00EB3912">
        <w:t xml:space="preserve"> Россия на базе КОГПОБУ «Кировский лесопромышленный техникум».</w:t>
      </w:r>
    </w:p>
    <w:p w:rsidR="00E90830" w:rsidRDefault="00E90830" w:rsidP="00B24D53">
      <w:pPr>
        <w:shd w:val="clear" w:color="auto" w:fill="FFFFFF" w:themeFill="background1"/>
        <w:ind w:firstLine="708"/>
        <w:jc w:val="both"/>
      </w:pPr>
      <w:r w:rsidRPr="00E90830">
        <w:t>Рязанская область: Областная комиссия по вопросам среднего профессионального образования при Правительстве Рязанской области, ОГБУ ДПО «Рязанский институт развития образования».</w:t>
      </w:r>
    </w:p>
    <w:p w:rsidR="00D11720" w:rsidRDefault="00D11720" w:rsidP="00B24D53">
      <w:pPr>
        <w:shd w:val="clear" w:color="auto" w:fill="FFFFFF" w:themeFill="background1"/>
        <w:ind w:firstLine="708"/>
        <w:jc w:val="both"/>
      </w:pPr>
      <w:r>
        <w:t>Тульская область:</w:t>
      </w:r>
      <w:r w:rsidRPr="00D11720">
        <w:t xml:space="preserve"> ГОУ ДПО ТО «Институт повышения квалификации и профессиональной переподготовки работников образования Тульской области», региональное учебно-методическое объединение, Региональный центр содействия трудоустройству выпускников </w:t>
      </w:r>
      <w:r w:rsidRPr="00D11720">
        <w:rPr>
          <w:color w:val="000000"/>
        </w:rPr>
        <w:t xml:space="preserve">профессиональных образовательных организаций </w:t>
      </w:r>
      <w:r w:rsidRPr="00D11720">
        <w:t>Тульской области, Региональный координационный центр движения WorldSkills на территории Тульской области</w:t>
      </w:r>
    </w:p>
    <w:p w:rsidR="002F318B" w:rsidRPr="003433AA" w:rsidRDefault="002F318B" w:rsidP="00B24D53">
      <w:pPr>
        <w:shd w:val="clear" w:color="auto" w:fill="FFFFFF" w:themeFill="background1"/>
        <w:ind w:firstLine="708"/>
        <w:jc w:val="both"/>
        <w:rPr>
          <w:b/>
          <w:i/>
        </w:rPr>
      </w:pPr>
      <w:r>
        <w:t xml:space="preserve">Курская область: </w:t>
      </w:r>
      <w:r w:rsidRPr="002F318B">
        <w:t xml:space="preserve">Региональный научно-методический совет по развитию </w:t>
      </w:r>
      <w:r w:rsidRPr="002F318B">
        <w:lastRenderedPageBreak/>
        <w:t>профессионального образования в Курской области, Областное государственное бюджетное учреждение дополнительного профессионального образования «Курский институт развития образования»</w:t>
      </w:r>
      <w:r>
        <w:t xml:space="preserve">, </w:t>
      </w:r>
      <w:r w:rsidRPr="002F318B">
        <w:rPr>
          <w:bCs/>
        </w:rPr>
        <w:t>Лаборатория прогнозирования кадровых потребностей в регионе</w:t>
      </w:r>
      <w:r>
        <w:rPr>
          <w:bCs/>
        </w:rPr>
        <w:t>.</w:t>
      </w:r>
    </w:p>
    <w:p w:rsidR="002F318B" w:rsidRPr="003433AA" w:rsidRDefault="003433AA" w:rsidP="00B24D53">
      <w:pPr>
        <w:shd w:val="clear" w:color="auto" w:fill="FFFFFF" w:themeFill="background1"/>
        <w:ind w:firstLine="708"/>
        <w:jc w:val="both"/>
      </w:pPr>
      <w:r w:rsidRPr="003433AA">
        <w:t>Ростовская область: Региональный ресурсный центр информационно-методического сопровождения учреждений профессионального образования «Содружество», Совет директоров учреждений профобразования Ростовской области</w:t>
      </w:r>
    </w:p>
    <w:p w:rsidR="0063018A" w:rsidRDefault="0063018A" w:rsidP="00B24D53">
      <w:pPr>
        <w:shd w:val="clear" w:color="auto" w:fill="FFFFFF" w:themeFill="background1"/>
        <w:ind w:firstLine="709"/>
        <w:jc w:val="both"/>
      </w:pPr>
      <w:proofErr w:type="gramStart"/>
      <w:r w:rsidRPr="0063018A">
        <w:t>Но и функциональные элементы сети (профессиональные образовательные организации) также образуют внутренние связи с другими элементами сети и с партнерами как за счет собственной специализации (например, многопрофильный «губернский колледж» или «отраслевой высокотехнологичный центр»), так и за счет наличия структурных подразделений или совместных с бизнесом структур, являющихся сервисными для других образовательных организаций (сеть ресурсных центров, сеть многофункциональных центров прикладных квалификаций, учебные центры</w:t>
      </w:r>
      <w:proofErr w:type="gramEnd"/>
      <w:r w:rsidRPr="0063018A">
        <w:t xml:space="preserve"> на предприятии, некоммерческие партнерства, маркетинговые центры и т.д.). В качестве типичных примеров преимущественной реализации элементов этой модели можно привести Самарскую область («локомотив» продвижения этой модели с 2000 годов), Красноярский край, Свердловская область, Челябинская область, Республика Марий Эл и ряд других регионов.  </w:t>
      </w:r>
    </w:p>
    <w:p w:rsidR="00603E87" w:rsidRPr="0063018A" w:rsidRDefault="00FE3582" w:rsidP="00B24D53">
      <w:pPr>
        <w:shd w:val="clear" w:color="auto" w:fill="FFFFFF" w:themeFill="background1"/>
        <w:ind w:firstLine="709"/>
        <w:jc w:val="both"/>
      </w:pPr>
      <w:r w:rsidRPr="00FE3582">
        <w:t>Отличительной особенностью последних 5 лет развития такого типа сет</w:t>
      </w:r>
      <w:r>
        <w:t>ей</w:t>
      </w:r>
      <w:r w:rsidRPr="00FE3582">
        <w:t xml:space="preserve"> с</w:t>
      </w:r>
      <w:r w:rsidR="00603E87" w:rsidRPr="00FE3582">
        <w:t>тал</w:t>
      </w:r>
      <w:r w:rsidRPr="00FE3582">
        <w:t>о</w:t>
      </w:r>
      <w:r w:rsidR="00603E87" w:rsidRPr="00FE3582">
        <w:t xml:space="preserve"> </w:t>
      </w:r>
      <w:r w:rsidRPr="00FE3582">
        <w:t xml:space="preserve">активное </w:t>
      </w:r>
      <w:r w:rsidR="00603E87" w:rsidRPr="00FE3582">
        <w:t>включ</w:t>
      </w:r>
      <w:r w:rsidRPr="00FE3582">
        <w:t>ение</w:t>
      </w:r>
      <w:r w:rsidR="00603E87" w:rsidRPr="00FE3582">
        <w:t xml:space="preserve"> </w:t>
      </w:r>
      <w:r w:rsidRPr="00FE3582">
        <w:t>структур</w:t>
      </w:r>
      <w:r w:rsidR="00603E87" w:rsidRPr="00FE3582">
        <w:t xml:space="preserve"> работодателей и профессиональны</w:t>
      </w:r>
      <w:r w:rsidRPr="00FE3582">
        <w:t>х</w:t>
      </w:r>
      <w:r w:rsidR="00603E87" w:rsidRPr="00FE3582">
        <w:t xml:space="preserve"> сообще</w:t>
      </w:r>
      <w:proofErr w:type="gramStart"/>
      <w:r w:rsidR="00603E87" w:rsidRPr="00FE3582">
        <w:t>ств</w:t>
      </w:r>
      <w:r w:rsidRPr="00FE3582">
        <w:t xml:space="preserve"> в пр</w:t>
      </w:r>
      <w:proofErr w:type="gramEnd"/>
      <w:r w:rsidRPr="00FE3582">
        <w:t>оцессы управления сетью: ТПП, союзы работодателей, профессиональные ассоциации, СРО, НП.</w:t>
      </w:r>
    </w:p>
    <w:p w:rsidR="00FE3582" w:rsidRDefault="00FE3582" w:rsidP="00B24D53">
      <w:pPr>
        <w:shd w:val="clear" w:color="auto" w:fill="FFFFFF" w:themeFill="background1"/>
        <w:ind w:firstLine="708"/>
        <w:jc w:val="both"/>
        <w:rPr>
          <w:color w:val="000000" w:themeColor="text1"/>
        </w:rPr>
      </w:pPr>
      <w:r w:rsidRPr="00A109CA">
        <w:rPr>
          <w:color w:val="000000" w:themeColor="text1"/>
        </w:rPr>
        <w:t xml:space="preserve">Модель  подготовки кадров  по ТОП-50 для </w:t>
      </w:r>
      <w:r>
        <w:rPr>
          <w:color w:val="000000" w:themeColor="text1"/>
        </w:rPr>
        <w:t xml:space="preserve">территориально-сетевой </w:t>
      </w:r>
      <w:r w:rsidRPr="00A109CA">
        <w:rPr>
          <w:color w:val="000000" w:themeColor="text1"/>
        </w:rPr>
        <w:t xml:space="preserve"> региональной сети </w:t>
      </w:r>
      <w:r>
        <w:rPr>
          <w:color w:val="000000" w:themeColor="text1"/>
        </w:rPr>
        <w:t xml:space="preserve">ПОО </w:t>
      </w:r>
      <w:r w:rsidRPr="00A109CA">
        <w:rPr>
          <w:color w:val="000000" w:themeColor="text1"/>
        </w:rPr>
        <w:t>может быть описана следующими характеристиками</w:t>
      </w:r>
      <w:r w:rsidRPr="004C0C86">
        <w:t xml:space="preserve"> </w:t>
      </w:r>
      <w:r>
        <w:t xml:space="preserve">реализуемых </w:t>
      </w:r>
      <w:r w:rsidRPr="00A109CA">
        <w:t>бизнес-процесс</w:t>
      </w:r>
      <w:r>
        <w:t>ов</w:t>
      </w:r>
      <w:r w:rsidRPr="00A109CA">
        <w:rPr>
          <w:color w:val="000000" w:themeColor="text1"/>
        </w:rPr>
        <w:t>:</w:t>
      </w:r>
    </w:p>
    <w:p w:rsidR="00386FF1" w:rsidRPr="00FE3582" w:rsidRDefault="00386FF1" w:rsidP="00B24D53">
      <w:pPr>
        <w:shd w:val="clear" w:color="auto" w:fill="FFFFFF" w:themeFill="background1"/>
        <w:jc w:val="both"/>
        <w:rPr>
          <w:color w:val="000000" w:themeColor="text1"/>
          <w:sz w:val="26"/>
          <w:szCs w:val="26"/>
        </w:rPr>
      </w:pPr>
    </w:p>
    <w:tbl>
      <w:tblPr>
        <w:tblStyle w:val="ae"/>
        <w:tblW w:w="5000" w:type="pct"/>
        <w:tblLook w:val="04A0" w:firstRow="1" w:lastRow="0" w:firstColumn="1" w:lastColumn="0" w:noHBand="0" w:noVBand="1"/>
      </w:tblPr>
      <w:tblGrid>
        <w:gridCol w:w="1766"/>
        <w:gridCol w:w="1768"/>
        <w:gridCol w:w="1580"/>
        <w:gridCol w:w="1406"/>
        <w:gridCol w:w="1790"/>
        <w:gridCol w:w="1261"/>
      </w:tblGrid>
      <w:tr w:rsidR="00CC3E3C" w:rsidRPr="00715562" w:rsidTr="004C3905">
        <w:tc>
          <w:tcPr>
            <w:tcW w:w="923" w:type="pct"/>
          </w:tcPr>
          <w:p w:rsidR="00FE3582" w:rsidRPr="00715562" w:rsidRDefault="00FE3582" w:rsidP="00B24D53">
            <w:pPr>
              <w:shd w:val="clear" w:color="auto" w:fill="FFFFFF" w:themeFill="background1"/>
              <w:jc w:val="both"/>
              <w:rPr>
                <w:b/>
                <w:sz w:val="20"/>
                <w:szCs w:val="20"/>
              </w:rPr>
            </w:pPr>
            <w:r>
              <w:rPr>
                <w:b/>
                <w:sz w:val="20"/>
                <w:szCs w:val="20"/>
              </w:rPr>
              <w:t>Организационная с</w:t>
            </w:r>
            <w:r w:rsidRPr="00715562">
              <w:rPr>
                <w:b/>
                <w:sz w:val="20"/>
                <w:szCs w:val="20"/>
              </w:rPr>
              <w:t>труктура</w:t>
            </w:r>
          </w:p>
        </w:tc>
        <w:tc>
          <w:tcPr>
            <w:tcW w:w="924" w:type="pct"/>
          </w:tcPr>
          <w:p w:rsidR="00FE3582" w:rsidRPr="00715562" w:rsidRDefault="00FE3582" w:rsidP="00B24D53">
            <w:pPr>
              <w:shd w:val="clear" w:color="auto" w:fill="FFFFFF" w:themeFill="background1"/>
              <w:jc w:val="both"/>
              <w:rPr>
                <w:b/>
                <w:sz w:val="20"/>
                <w:szCs w:val="20"/>
              </w:rPr>
            </w:pPr>
            <w:r w:rsidRPr="00715562">
              <w:rPr>
                <w:b/>
                <w:sz w:val="20"/>
                <w:szCs w:val="20"/>
              </w:rPr>
              <w:t>Основной функционал в рамках бизнес-процесса</w:t>
            </w:r>
          </w:p>
        </w:tc>
        <w:tc>
          <w:tcPr>
            <w:tcW w:w="825" w:type="pct"/>
          </w:tcPr>
          <w:p w:rsidR="00FE3582" w:rsidRPr="00715562" w:rsidRDefault="00FE3582" w:rsidP="00B24D53">
            <w:pPr>
              <w:shd w:val="clear" w:color="auto" w:fill="FFFFFF" w:themeFill="background1"/>
              <w:jc w:val="both"/>
              <w:rPr>
                <w:b/>
                <w:sz w:val="20"/>
                <w:szCs w:val="20"/>
              </w:rPr>
            </w:pPr>
            <w:r w:rsidRPr="00715562">
              <w:rPr>
                <w:b/>
                <w:sz w:val="20"/>
                <w:szCs w:val="20"/>
              </w:rPr>
              <w:t xml:space="preserve">Входные ресурсы </w:t>
            </w:r>
          </w:p>
        </w:tc>
        <w:tc>
          <w:tcPr>
            <w:tcW w:w="735" w:type="pct"/>
          </w:tcPr>
          <w:p w:rsidR="00FE3582" w:rsidRPr="00715562" w:rsidRDefault="00FE3582" w:rsidP="00B24D53">
            <w:pPr>
              <w:shd w:val="clear" w:color="auto" w:fill="FFFFFF" w:themeFill="background1"/>
              <w:jc w:val="both"/>
              <w:rPr>
                <w:b/>
                <w:sz w:val="20"/>
                <w:szCs w:val="20"/>
              </w:rPr>
            </w:pPr>
            <w:r w:rsidRPr="00715562">
              <w:rPr>
                <w:b/>
                <w:sz w:val="20"/>
                <w:szCs w:val="20"/>
              </w:rPr>
              <w:t>Источники входных ресурсов</w:t>
            </w:r>
          </w:p>
        </w:tc>
        <w:tc>
          <w:tcPr>
            <w:tcW w:w="935" w:type="pct"/>
          </w:tcPr>
          <w:p w:rsidR="00FE3582" w:rsidRPr="00715562" w:rsidRDefault="00FE3582" w:rsidP="00B24D53">
            <w:pPr>
              <w:shd w:val="clear" w:color="auto" w:fill="FFFFFF" w:themeFill="background1"/>
              <w:jc w:val="both"/>
              <w:rPr>
                <w:b/>
                <w:sz w:val="20"/>
                <w:szCs w:val="20"/>
              </w:rPr>
            </w:pPr>
            <w:r w:rsidRPr="00715562">
              <w:rPr>
                <w:b/>
                <w:sz w:val="20"/>
                <w:szCs w:val="20"/>
              </w:rPr>
              <w:t>Выходы (результаты) бизес-процесса</w:t>
            </w:r>
          </w:p>
        </w:tc>
        <w:tc>
          <w:tcPr>
            <w:tcW w:w="659" w:type="pct"/>
          </w:tcPr>
          <w:p w:rsidR="00FE3582" w:rsidRPr="00715562" w:rsidRDefault="00FE3582" w:rsidP="00B24D53">
            <w:pPr>
              <w:shd w:val="clear" w:color="auto" w:fill="FFFFFF" w:themeFill="background1"/>
              <w:jc w:val="both"/>
              <w:rPr>
                <w:b/>
                <w:sz w:val="20"/>
                <w:szCs w:val="20"/>
              </w:rPr>
            </w:pPr>
            <w:r w:rsidRPr="00715562">
              <w:rPr>
                <w:b/>
                <w:sz w:val="20"/>
                <w:szCs w:val="20"/>
              </w:rPr>
              <w:t>Потребители результатов бизнес-процесса</w:t>
            </w:r>
          </w:p>
        </w:tc>
      </w:tr>
      <w:tr w:rsidR="00FE3582" w:rsidRPr="00383367" w:rsidTr="004C3905">
        <w:tc>
          <w:tcPr>
            <w:tcW w:w="5000" w:type="pct"/>
            <w:gridSpan w:val="6"/>
          </w:tcPr>
          <w:p w:rsidR="00FE3582" w:rsidRPr="00383367" w:rsidRDefault="00FE3582" w:rsidP="00B24D53">
            <w:pPr>
              <w:shd w:val="clear" w:color="auto" w:fill="FFFFFF" w:themeFill="background1"/>
              <w:jc w:val="center"/>
              <w:rPr>
                <w:b/>
                <w:sz w:val="20"/>
                <w:szCs w:val="20"/>
              </w:rPr>
            </w:pPr>
            <w:r w:rsidRPr="00383367">
              <w:rPr>
                <w:b/>
                <w:sz w:val="20"/>
                <w:szCs w:val="20"/>
              </w:rPr>
              <w:t>Управляющий бизнес-процесс</w:t>
            </w:r>
          </w:p>
        </w:tc>
      </w:tr>
      <w:tr w:rsidR="00CC3E3C" w:rsidRPr="004C0C86" w:rsidTr="004C3905">
        <w:tc>
          <w:tcPr>
            <w:tcW w:w="923" w:type="pct"/>
          </w:tcPr>
          <w:p w:rsidR="004C3905" w:rsidRPr="004C3905" w:rsidRDefault="004C3905" w:rsidP="00B24D53">
            <w:pPr>
              <w:shd w:val="clear" w:color="auto" w:fill="FFFFFF" w:themeFill="background1"/>
              <w:jc w:val="both"/>
              <w:rPr>
                <w:sz w:val="20"/>
                <w:szCs w:val="20"/>
              </w:rPr>
            </w:pPr>
            <w:r w:rsidRPr="004C3905">
              <w:rPr>
                <w:sz w:val="20"/>
                <w:szCs w:val="20"/>
              </w:rPr>
              <w:t>Региональный совет по кадровой политике</w:t>
            </w:r>
          </w:p>
        </w:tc>
        <w:tc>
          <w:tcPr>
            <w:tcW w:w="924" w:type="pct"/>
          </w:tcPr>
          <w:p w:rsidR="004C3905" w:rsidRDefault="004C3905" w:rsidP="00B24D53">
            <w:pPr>
              <w:shd w:val="clear" w:color="auto" w:fill="FFFFFF" w:themeFill="background1"/>
              <w:jc w:val="both"/>
              <w:rPr>
                <w:sz w:val="20"/>
                <w:szCs w:val="20"/>
              </w:rPr>
            </w:pPr>
            <w:r>
              <w:rPr>
                <w:sz w:val="20"/>
                <w:szCs w:val="20"/>
              </w:rPr>
              <w:t>Координация действий, выработка стратегии</w:t>
            </w:r>
          </w:p>
        </w:tc>
        <w:tc>
          <w:tcPr>
            <w:tcW w:w="825" w:type="pct"/>
          </w:tcPr>
          <w:p w:rsidR="004C3905" w:rsidRDefault="004C3905" w:rsidP="00B24D53">
            <w:pPr>
              <w:shd w:val="clear" w:color="auto" w:fill="FFFFFF" w:themeFill="background1"/>
              <w:jc w:val="both"/>
              <w:rPr>
                <w:sz w:val="20"/>
                <w:szCs w:val="20"/>
              </w:rPr>
            </w:pPr>
            <w:r>
              <w:rPr>
                <w:sz w:val="20"/>
                <w:szCs w:val="20"/>
              </w:rPr>
              <w:t>Документы: Правовые акты Президента, Правительства, нормативные и методические документы Минобрнауки, АСИ, Ворлдскиллс</w:t>
            </w:r>
          </w:p>
          <w:p w:rsidR="004C3905" w:rsidRDefault="004C3905" w:rsidP="00B24D53">
            <w:pPr>
              <w:shd w:val="clear" w:color="auto" w:fill="FFFFFF" w:themeFill="background1"/>
              <w:jc w:val="both"/>
              <w:rPr>
                <w:sz w:val="20"/>
                <w:szCs w:val="20"/>
              </w:rPr>
            </w:pPr>
            <w:r>
              <w:rPr>
                <w:sz w:val="20"/>
                <w:szCs w:val="20"/>
              </w:rPr>
              <w:t>Региональные программы развития</w:t>
            </w:r>
          </w:p>
        </w:tc>
        <w:tc>
          <w:tcPr>
            <w:tcW w:w="735" w:type="pct"/>
          </w:tcPr>
          <w:p w:rsidR="004C3905" w:rsidRDefault="004C3905"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tc>
        <w:tc>
          <w:tcPr>
            <w:tcW w:w="935" w:type="pct"/>
          </w:tcPr>
          <w:p w:rsidR="004C3905" w:rsidRPr="00B80928" w:rsidRDefault="004C3905" w:rsidP="00B24D53">
            <w:pPr>
              <w:shd w:val="clear" w:color="auto" w:fill="FFFFFF" w:themeFill="background1"/>
              <w:jc w:val="both"/>
              <w:rPr>
                <w:sz w:val="20"/>
                <w:szCs w:val="20"/>
              </w:rPr>
            </w:pPr>
            <w:r>
              <w:rPr>
                <w:color w:val="000000" w:themeColor="text1"/>
                <w:sz w:val="20"/>
                <w:szCs w:val="20"/>
              </w:rPr>
              <w:t>Стратегия и управленческие решения</w:t>
            </w:r>
          </w:p>
        </w:tc>
        <w:tc>
          <w:tcPr>
            <w:tcW w:w="659" w:type="pct"/>
          </w:tcPr>
          <w:p w:rsidR="004C3905" w:rsidRPr="004C0C86" w:rsidRDefault="004C3905" w:rsidP="00B24D53">
            <w:pPr>
              <w:shd w:val="clear" w:color="auto" w:fill="FFFFFF" w:themeFill="background1"/>
              <w:jc w:val="both"/>
              <w:rPr>
                <w:sz w:val="20"/>
                <w:szCs w:val="20"/>
              </w:rPr>
            </w:pPr>
            <w:r>
              <w:rPr>
                <w:sz w:val="20"/>
                <w:szCs w:val="20"/>
              </w:rPr>
              <w:t>Операционный бизнес-процесс</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Региональный орган исполнительной власти</w:t>
            </w:r>
          </w:p>
        </w:tc>
        <w:tc>
          <w:tcPr>
            <w:tcW w:w="924" w:type="pct"/>
          </w:tcPr>
          <w:p w:rsidR="00FE3582" w:rsidRPr="004C0C86" w:rsidRDefault="00FE3582" w:rsidP="00B24D53">
            <w:pPr>
              <w:shd w:val="clear" w:color="auto" w:fill="FFFFFF" w:themeFill="background1"/>
              <w:jc w:val="both"/>
              <w:rPr>
                <w:sz w:val="20"/>
                <w:szCs w:val="20"/>
              </w:rPr>
            </w:pPr>
            <w:r>
              <w:rPr>
                <w:sz w:val="20"/>
                <w:szCs w:val="20"/>
              </w:rPr>
              <w:t xml:space="preserve">Планирование и управление организацией подготовки кадров по ТОП-50 </w:t>
            </w:r>
          </w:p>
        </w:tc>
        <w:tc>
          <w:tcPr>
            <w:tcW w:w="825" w:type="pct"/>
          </w:tcPr>
          <w:p w:rsidR="00FE3582" w:rsidRPr="004C0C86" w:rsidRDefault="00FE3582" w:rsidP="00B24D53">
            <w:pPr>
              <w:shd w:val="clear" w:color="auto" w:fill="FFFFFF" w:themeFill="background1"/>
              <w:jc w:val="both"/>
              <w:rPr>
                <w:sz w:val="20"/>
                <w:szCs w:val="20"/>
              </w:rPr>
            </w:pPr>
            <w:r>
              <w:rPr>
                <w:sz w:val="20"/>
                <w:szCs w:val="20"/>
              </w:rPr>
              <w:t>Документы</w:t>
            </w:r>
            <w:r w:rsidR="004C3905" w:rsidRPr="004C3905">
              <w:rPr>
                <w:sz w:val="20"/>
                <w:szCs w:val="20"/>
              </w:rPr>
              <w:t xml:space="preserve"> Региональн</w:t>
            </w:r>
            <w:r w:rsidR="004C3905">
              <w:rPr>
                <w:sz w:val="20"/>
                <w:szCs w:val="20"/>
              </w:rPr>
              <w:t>ого</w:t>
            </w:r>
            <w:r w:rsidR="004C3905" w:rsidRPr="004C3905">
              <w:rPr>
                <w:sz w:val="20"/>
                <w:szCs w:val="20"/>
              </w:rPr>
              <w:t xml:space="preserve"> совет</w:t>
            </w:r>
            <w:r w:rsidR="004C3905">
              <w:rPr>
                <w:sz w:val="20"/>
                <w:szCs w:val="20"/>
              </w:rPr>
              <w:t>а</w:t>
            </w:r>
            <w:r w:rsidR="004C3905" w:rsidRPr="004C3905">
              <w:rPr>
                <w:sz w:val="20"/>
                <w:szCs w:val="20"/>
              </w:rPr>
              <w:t xml:space="preserve"> по кадровой политике</w:t>
            </w:r>
            <w:r w:rsidR="004C3905">
              <w:rPr>
                <w:sz w:val="20"/>
                <w:szCs w:val="20"/>
              </w:rPr>
              <w:t>, п</w:t>
            </w:r>
            <w:r>
              <w:rPr>
                <w:sz w:val="20"/>
                <w:szCs w:val="20"/>
              </w:rPr>
              <w:t xml:space="preserve">равовые акты Президента, Правительства, нормативные и методические документы Минобрнауки, </w:t>
            </w:r>
            <w:r>
              <w:rPr>
                <w:sz w:val="20"/>
                <w:szCs w:val="20"/>
              </w:rPr>
              <w:lastRenderedPageBreak/>
              <w:t xml:space="preserve">АСИ, Ворлдскиллс </w:t>
            </w:r>
          </w:p>
        </w:tc>
        <w:tc>
          <w:tcPr>
            <w:tcW w:w="735" w:type="pct"/>
          </w:tcPr>
          <w:p w:rsidR="00FE3582" w:rsidRDefault="00FE3582" w:rsidP="00B24D53">
            <w:pPr>
              <w:shd w:val="clear" w:color="auto" w:fill="FFFFFF" w:themeFill="background1"/>
              <w:jc w:val="both"/>
              <w:rPr>
                <w:sz w:val="20"/>
                <w:szCs w:val="20"/>
              </w:rPr>
            </w:pPr>
            <w:r>
              <w:rPr>
                <w:sz w:val="20"/>
                <w:szCs w:val="20"/>
              </w:rPr>
              <w:lastRenderedPageBreak/>
              <w:t>Официальные издания нормативных документов, письма Минобрнауки и уполномоченных организаций, АСИ, Ворлдскиллс</w:t>
            </w:r>
          </w:p>
          <w:p w:rsidR="004C3905" w:rsidRPr="004C0C86" w:rsidRDefault="004C3905" w:rsidP="00B24D53">
            <w:pPr>
              <w:shd w:val="clear" w:color="auto" w:fill="FFFFFF" w:themeFill="background1"/>
              <w:jc w:val="both"/>
              <w:rPr>
                <w:sz w:val="20"/>
                <w:szCs w:val="20"/>
              </w:rPr>
            </w:pPr>
            <w:r w:rsidRPr="004C3905">
              <w:rPr>
                <w:sz w:val="20"/>
                <w:szCs w:val="20"/>
              </w:rPr>
              <w:lastRenderedPageBreak/>
              <w:t>Региональный совет по кадровой политике</w:t>
            </w:r>
          </w:p>
        </w:tc>
        <w:tc>
          <w:tcPr>
            <w:tcW w:w="935" w:type="pct"/>
          </w:tcPr>
          <w:p w:rsidR="00FE3582" w:rsidRPr="00B80928" w:rsidRDefault="00FE3582" w:rsidP="00B24D53">
            <w:pPr>
              <w:shd w:val="clear" w:color="auto" w:fill="FFFFFF" w:themeFill="background1"/>
              <w:jc w:val="both"/>
              <w:rPr>
                <w:sz w:val="20"/>
                <w:szCs w:val="20"/>
              </w:rPr>
            </w:pPr>
            <w:r w:rsidRPr="00B80928">
              <w:rPr>
                <w:color w:val="000000" w:themeColor="text1"/>
                <w:sz w:val="20"/>
                <w:szCs w:val="20"/>
              </w:rPr>
              <w:lastRenderedPageBreak/>
              <w:t>Административны</w:t>
            </w:r>
            <w:r>
              <w:rPr>
                <w:color w:val="000000" w:themeColor="text1"/>
                <w:sz w:val="20"/>
                <w:szCs w:val="20"/>
              </w:rPr>
              <w:t xml:space="preserve">е </w:t>
            </w:r>
            <w:r w:rsidRPr="00B80928">
              <w:rPr>
                <w:color w:val="000000" w:themeColor="text1"/>
                <w:sz w:val="20"/>
                <w:szCs w:val="20"/>
              </w:rPr>
              <w:t>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распределение ресурсов</w:t>
            </w:r>
          </w:p>
        </w:tc>
        <w:tc>
          <w:tcPr>
            <w:tcW w:w="659" w:type="pct"/>
          </w:tcPr>
          <w:p w:rsidR="00FE3582" w:rsidRPr="004C0C86" w:rsidRDefault="00FE3582" w:rsidP="00B24D53">
            <w:pPr>
              <w:shd w:val="clear" w:color="auto" w:fill="FFFFFF" w:themeFill="background1"/>
              <w:jc w:val="both"/>
              <w:rPr>
                <w:sz w:val="20"/>
                <w:szCs w:val="20"/>
              </w:rPr>
            </w:pPr>
            <w:r>
              <w:rPr>
                <w:sz w:val="20"/>
                <w:szCs w:val="20"/>
              </w:rPr>
              <w:t>Операционный бизнес-процесс</w:t>
            </w:r>
          </w:p>
        </w:tc>
      </w:tr>
      <w:tr w:rsidR="00CC3E3C" w:rsidRPr="004C3905" w:rsidTr="004C3905">
        <w:tc>
          <w:tcPr>
            <w:tcW w:w="923" w:type="pct"/>
          </w:tcPr>
          <w:p w:rsidR="00CC3E3C" w:rsidRPr="004C3905" w:rsidRDefault="00CC3E3C" w:rsidP="00B24D53">
            <w:pPr>
              <w:shd w:val="clear" w:color="auto" w:fill="FFFFFF" w:themeFill="background1"/>
              <w:jc w:val="both"/>
              <w:rPr>
                <w:sz w:val="20"/>
                <w:szCs w:val="20"/>
              </w:rPr>
            </w:pPr>
            <w:r w:rsidRPr="004C3905">
              <w:rPr>
                <w:sz w:val="20"/>
                <w:szCs w:val="20"/>
              </w:rPr>
              <w:lastRenderedPageBreak/>
              <w:t>Совет директоров ПОО</w:t>
            </w:r>
          </w:p>
        </w:tc>
        <w:tc>
          <w:tcPr>
            <w:tcW w:w="924" w:type="pct"/>
          </w:tcPr>
          <w:p w:rsidR="00CC3E3C" w:rsidRPr="004C3905" w:rsidRDefault="00CC3E3C" w:rsidP="00B24D53">
            <w:pPr>
              <w:shd w:val="clear" w:color="auto" w:fill="FFFFFF" w:themeFill="background1"/>
              <w:jc w:val="both"/>
              <w:rPr>
                <w:sz w:val="20"/>
                <w:szCs w:val="20"/>
              </w:rPr>
            </w:pPr>
            <w:r>
              <w:rPr>
                <w:sz w:val="20"/>
                <w:szCs w:val="20"/>
              </w:rPr>
              <w:t>Организационно-методическая поддержка в управлении процессами. Организация межрегиональных связей и обмена опытом</w:t>
            </w:r>
          </w:p>
        </w:tc>
        <w:tc>
          <w:tcPr>
            <w:tcW w:w="825" w:type="pct"/>
          </w:tcPr>
          <w:p w:rsidR="00CC3E3C" w:rsidRDefault="00CC3E3C" w:rsidP="00B24D53">
            <w:pPr>
              <w:shd w:val="clear" w:color="auto" w:fill="FFFFFF" w:themeFill="background1"/>
              <w:jc w:val="both"/>
              <w:rPr>
                <w:sz w:val="20"/>
                <w:szCs w:val="20"/>
              </w:rPr>
            </w:pPr>
            <w:r>
              <w:rPr>
                <w:sz w:val="20"/>
                <w:szCs w:val="20"/>
              </w:rPr>
              <w:t>Документы</w:t>
            </w:r>
            <w:r w:rsidRPr="004C3905">
              <w:rPr>
                <w:sz w:val="20"/>
                <w:szCs w:val="20"/>
              </w:rPr>
              <w:t xml:space="preserve"> Региональн</w:t>
            </w:r>
            <w:r>
              <w:rPr>
                <w:sz w:val="20"/>
                <w:szCs w:val="20"/>
              </w:rPr>
              <w:t>ого</w:t>
            </w:r>
            <w:r w:rsidRPr="004C3905">
              <w:rPr>
                <w:sz w:val="20"/>
                <w:szCs w:val="20"/>
              </w:rPr>
              <w:t xml:space="preserve"> совет</w:t>
            </w:r>
            <w:r>
              <w:rPr>
                <w:sz w:val="20"/>
                <w:szCs w:val="20"/>
              </w:rPr>
              <w:t>а</w:t>
            </w:r>
            <w:r w:rsidRPr="004C3905">
              <w:rPr>
                <w:sz w:val="20"/>
                <w:szCs w:val="20"/>
              </w:rPr>
              <w:t xml:space="preserve"> по кадровой политике</w:t>
            </w:r>
            <w:r>
              <w:rPr>
                <w:sz w:val="20"/>
                <w:szCs w:val="20"/>
              </w:rPr>
              <w:t xml:space="preserve">, правовые акты Президента, Правительства, нормативные и методические документы Минобрнауки, АСИ, Ворлдскиллс </w:t>
            </w:r>
          </w:p>
          <w:p w:rsidR="00CC3E3C" w:rsidRPr="004C0C86" w:rsidRDefault="00CC3E3C" w:rsidP="00B24D53">
            <w:pPr>
              <w:shd w:val="clear" w:color="auto" w:fill="FFFFFF" w:themeFill="background1"/>
              <w:jc w:val="both"/>
              <w:rPr>
                <w:sz w:val="20"/>
                <w:szCs w:val="20"/>
              </w:rPr>
            </w:pPr>
            <w:r>
              <w:rPr>
                <w:sz w:val="20"/>
                <w:szCs w:val="20"/>
              </w:rPr>
              <w:t>Методические документы межрегионального характера</w:t>
            </w:r>
          </w:p>
        </w:tc>
        <w:tc>
          <w:tcPr>
            <w:tcW w:w="735" w:type="pct"/>
          </w:tcPr>
          <w:p w:rsidR="00CC3E3C" w:rsidRDefault="00CC3E3C" w:rsidP="00B24D53">
            <w:pPr>
              <w:shd w:val="clear" w:color="auto" w:fill="FFFFFF" w:themeFill="background1"/>
              <w:jc w:val="both"/>
              <w:rPr>
                <w:sz w:val="20"/>
                <w:szCs w:val="20"/>
              </w:rPr>
            </w:pPr>
            <w:r>
              <w:rPr>
                <w:sz w:val="20"/>
                <w:szCs w:val="20"/>
              </w:rPr>
              <w:t>Официальные издания нормативных документов, письма Минобрнауки и уполномоченных организаций, АСИ, Ворлдскиллс</w:t>
            </w:r>
          </w:p>
          <w:p w:rsidR="00CC3E3C" w:rsidRDefault="00CC3E3C" w:rsidP="00B24D53">
            <w:pPr>
              <w:shd w:val="clear" w:color="auto" w:fill="FFFFFF" w:themeFill="background1"/>
              <w:jc w:val="both"/>
              <w:rPr>
                <w:sz w:val="20"/>
                <w:szCs w:val="20"/>
              </w:rPr>
            </w:pPr>
            <w:r w:rsidRPr="004C3905">
              <w:rPr>
                <w:sz w:val="20"/>
                <w:szCs w:val="20"/>
              </w:rPr>
              <w:t>Региональный совет по кадровой политике</w:t>
            </w:r>
          </w:p>
          <w:p w:rsidR="00CC3E3C" w:rsidRPr="004C0C86" w:rsidRDefault="00CC3E3C" w:rsidP="00B24D53">
            <w:pPr>
              <w:shd w:val="clear" w:color="auto" w:fill="FFFFFF" w:themeFill="background1"/>
              <w:jc w:val="both"/>
              <w:rPr>
                <w:sz w:val="20"/>
                <w:szCs w:val="20"/>
              </w:rPr>
            </w:pPr>
            <w:r>
              <w:rPr>
                <w:sz w:val="20"/>
                <w:szCs w:val="20"/>
              </w:rPr>
              <w:t>Системы СПО других регионов</w:t>
            </w:r>
          </w:p>
        </w:tc>
        <w:tc>
          <w:tcPr>
            <w:tcW w:w="935" w:type="pct"/>
          </w:tcPr>
          <w:p w:rsidR="00CC3E3C" w:rsidRDefault="00CC3E3C" w:rsidP="00B24D53">
            <w:pPr>
              <w:shd w:val="clear" w:color="auto" w:fill="FFFFFF" w:themeFill="background1"/>
              <w:jc w:val="both"/>
              <w:rPr>
                <w:color w:val="000000" w:themeColor="text1"/>
                <w:sz w:val="20"/>
                <w:szCs w:val="20"/>
              </w:rPr>
            </w:pPr>
            <w:r>
              <w:rPr>
                <w:color w:val="000000" w:themeColor="text1"/>
                <w:sz w:val="20"/>
                <w:szCs w:val="20"/>
              </w:rPr>
              <w:t>Организация межрегиональных и региональных мероприятий по обмену опытом</w:t>
            </w:r>
          </w:p>
          <w:p w:rsidR="00CC3E3C" w:rsidRDefault="00CC3E3C" w:rsidP="00B24D53">
            <w:pPr>
              <w:shd w:val="clear" w:color="auto" w:fill="FFFFFF" w:themeFill="background1"/>
              <w:jc w:val="both"/>
              <w:rPr>
                <w:color w:val="000000" w:themeColor="text1"/>
                <w:sz w:val="20"/>
                <w:szCs w:val="20"/>
              </w:rPr>
            </w:pPr>
            <w:r>
              <w:rPr>
                <w:color w:val="000000" w:themeColor="text1"/>
                <w:sz w:val="20"/>
                <w:szCs w:val="20"/>
              </w:rPr>
              <w:t>Методические материалы</w:t>
            </w:r>
          </w:p>
          <w:p w:rsidR="00CC3E3C" w:rsidRPr="004C3905" w:rsidRDefault="00CC3E3C" w:rsidP="00B24D53">
            <w:pPr>
              <w:shd w:val="clear" w:color="auto" w:fill="FFFFFF" w:themeFill="background1"/>
              <w:jc w:val="both"/>
              <w:rPr>
                <w:color w:val="000000" w:themeColor="text1"/>
                <w:sz w:val="20"/>
                <w:szCs w:val="20"/>
              </w:rPr>
            </w:pPr>
            <w:r>
              <w:rPr>
                <w:color w:val="000000" w:themeColor="text1"/>
                <w:sz w:val="20"/>
                <w:szCs w:val="20"/>
              </w:rPr>
              <w:t>Обсуждение планов работы</w:t>
            </w:r>
          </w:p>
        </w:tc>
        <w:tc>
          <w:tcPr>
            <w:tcW w:w="659" w:type="pct"/>
          </w:tcPr>
          <w:p w:rsidR="00CC3E3C" w:rsidRPr="004C3905" w:rsidRDefault="00CC3E3C" w:rsidP="00B24D53">
            <w:pPr>
              <w:shd w:val="clear" w:color="auto" w:fill="FFFFFF" w:themeFill="background1"/>
              <w:jc w:val="both"/>
              <w:rPr>
                <w:sz w:val="20"/>
                <w:szCs w:val="20"/>
              </w:rPr>
            </w:pPr>
            <w:r>
              <w:rPr>
                <w:sz w:val="20"/>
                <w:szCs w:val="20"/>
              </w:rPr>
              <w:t>Операционный бизнес-процесс</w:t>
            </w:r>
          </w:p>
        </w:tc>
      </w:tr>
      <w:tr w:rsidR="00693D40" w:rsidRPr="004C3905" w:rsidTr="004C3905">
        <w:tc>
          <w:tcPr>
            <w:tcW w:w="923" w:type="pct"/>
          </w:tcPr>
          <w:p w:rsidR="00CC3E3C" w:rsidRPr="00CC3E3C" w:rsidRDefault="00CC3E3C" w:rsidP="00B24D53">
            <w:pPr>
              <w:shd w:val="clear" w:color="auto" w:fill="FFFFFF" w:themeFill="background1"/>
              <w:jc w:val="both"/>
              <w:rPr>
                <w:sz w:val="20"/>
                <w:szCs w:val="20"/>
              </w:rPr>
            </w:pPr>
            <w:r w:rsidRPr="00CC3E3C">
              <w:rPr>
                <w:sz w:val="20"/>
                <w:szCs w:val="20"/>
              </w:rPr>
              <w:t xml:space="preserve">Структуры </w:t>
            </w:r>
            <w:r w:rsidR="00693D40">
              <w:rPr>
                <w:sz w:val="20"/>
                <w:szCs w:val="20"/>
              </w:rPr>
              <w:t xml:space="preserve">объединений </w:t>
            </w:r>
            <w:r w:rsidRPr="00CC3E3C">
              <w:rPr>
                <w:sz w:val="20"/>
                <w:szCs w:val="20"/>
              </w:rPr>
              <w:t>работодателей и профессиональных сообществ</w:t>
            </w:r>
          </w:p>
        </w:tc>
        <w:tc>
          <w:tcPr>
            <w:tcW w:w="924" w:type="pct"/>
          </w:tcPr>
          <w:p w:rsidR="00CC3E3C" w:rsidRDefault="00693D40" w:rsidP="00B24D53">
            <w:pPr>
              <w:shd w:val="clear" w:color="auto" w:fill="FFFFFF" w:themeFill="background1"/>
              <w:jc w:val="both"/>
              <w:rPr>
                <w:sz w:val="20"/>
                <w:szCs w:val="20"/>
              </w:rPr>
            </w:pPr>
            <w:r>
              <w:rPr>
                <w:sz w:val="20"/>
                <w:szCs w:val="20"/>
              </w:rPr>
              <w:t>Формирование моделей, планирование и управление операционными процессами</w:t>
            </w:r>
          </w:p>
          <w:p w:rsidR="00CC3E3C" w:rsidRDefault="00CC3E3C" w:rsidP="00B24D53">
            <w:pPr>
              <w:shd w:val="clear" w:color="auto" w:fill="FFFFFF" w:themeFill="background1"/>
              <w:jc w:val="both"/>
              <w:rPr>
                <w:sz w:val="20"/>
                <w:szCs w:val="20"/>
              </w:rPr>
            </w:pPr>
            <w:r>
              <w:rPr>
                <w:sz w:val="20"/>
                <w:szCs w:val="20"/>
              </w:rPr>
              <w:t>Материально-техническая поддержка Организация отраслевых связей и обмена опытом</w:t>
            </w:r>
          </w:p>
        </w:tc>
        <w:tc>
          <w:tcPr>
            <w:tcW w:w="825" w:type="pct"/>
          </w:tcPr>
          <w:p w:rsidR="00693D40" w:rsidRDefault="00693D40" w:rsidP="00B24D53">
            <w:pPr>
              <w:shd w:val="clear" w:color="auto" w:fill="FFFFFF" w:themeFill="background1"/>
              <w:jc w:val="both"/>
              <w:rPr>
                <w:sz w:val="20"/>
                <w:szCs w:val="20"/>
              </w:rPr>
            </w:pPr>
            <w:r>
              <w:rPr>
                <w:sz w:val="20"/>
                <w:szCs w:val="20"/>
              </w:rPr>
              <w:t>Стратегия</w:t>
            </w:r>
          </w:p>
          <w:p w:rsidR="00CC3E3C" w:rsidRDefault="00693D40" w:rsidP="00B24D53">
            <w:pPr>
              <w:shd w:val="clear" w:color="auto" w:fill="FFFFFF" w:themeFill="background1"/>
              <w:jc w:val="both"/>
              <w:rPr>
                <w:sz w:val="20"/>
                <w:szCs w:val="20"/>
              </w:rPr>
            </w:pPr>
            <w:r>
              <w:rPr>
                <w:sz w:val="20"/>
                <w:szCs w:val="20"/>
              </w:rPr>
              <w:t>Отраслевые регламенты</w:t>
            </w:r>
          </w:p>
          <w:p w:rsidR="00693D40" w:rsidRDefault="00693D40" w:rsidP="00B24D53">
            <w:pPr>
              <w:shd w:val="clear" w:color="auto" w:fill="FFFFFF" w:themeFill="background1"/>
              <w:jc w:val="both"/>
              <w:rPr>
                <w:sz w:val="20"/>
                <w:szCs w:val="20"/>
              </w:rPr>
            </w:pPr>
            <w:r>
              <w:rPr>
                <w:sz w:val="20"/>
                <w:szCs w:val="20"/>
              </w:rPr>
              <w:t>Отраслевые квалификационные требования</w:t>
            </w:r>
          </w:p>
          <w:p w:rsidR="00693D40" w:rsidRDefault="00693D40" w:rsidP="00B24D53">
            <w:pPr>
              <w:shd w:val="clear" w:color="auto" w:fill="FFFFFF" w:themeFill="background1"/>
              <w:jc w:val="both"/>
              <w:rPr>
                <w:sz w:val="20"/>
                <w:szCs w:val="20"/>
              </w:rPr>
            </w:pPr>
            <w:r>
              <w:rPr>
                <w:sz w:val="20"/>
                <w:szCs w:val="20"/>
              </w:rPr>
              <w:t>Производственные технологии</w:t>
            </w:r>
          </w:p>
          <w:p w:rsidR="00693D40" w:rsidRDefault="00693D40" w:rsidP="00B24D53">
            <w:pPr>
              <w:shd w:val="clear" w:color="auto" w:fill="FFFFFF" w:themeFill="background1"/>
              <w:jc w:val="both"/>
              <w:rPr>
                <w:sz w:val="20"/>
                <w:szCs w:val="20"/>
              </w:rPr>
            </w:pPr>
            <w:r>
              <w:rPr>
                <w:sz w:val="20"/>
                <w:szCs w:val="20"/>
              </w:rPr>
              <w:t>Технологии обучения на рабочем месте</w:t>
            </w:r>
          </w:p>
        </w:tc>
        <w:tc>
          <w:tcPr>
            <w:tcW w:w="735" w:type="pct"/>
          </w:tcPr>
          <w:p w:rsidR="00693D40" w:rsidRDefault="00693D40" w:rsidP="00B24D53">
            <w:pPr>
              <w:shd w:val="clear" w:color="auto" w:fill="FFFFFF" w:themeFill="background1"/>
              <w:jc w:val="both"/>
              <w:rPr>
                <w:sz w:val="20"/>
                <w:szCs w:val="20"/>
              </w:rPr>
            </w:pPr>
            <w:r w:rsidRPr="004C3905">
              <w:rPr>
                <w:sz w:val="20"/>
                <w:szCs w:val="20"/>
              </w:rPr>
              <w:t>Региональный совет по кадровой политике</w:t>
            </w:r>
          </w:p>
          <w:p w:rsidR="00CC3E3C" w:rsidRDefault="00693D40" w:rsidP="00B24D53">
            <w:pPr>
              <w:shd w:val="clear" w:color="auto" w:fill="FFFFFF" w:themeFill="background1"/>
              <w:jc w:val="both"/>
              <w:rPr>
                <w:sz w:val="20"/>
                <w:szCs w:val="20"/>
              </w:rPr>
            </w:pPr>
            <w:r>
              <w:rPr>
                <w:sz w:val="20"/>
                <w:szCs w:val="20"/>
              </w:rPr>
              <w:t>Компании и организации</w:t>
            </w:r>
          </w:p>
          <w:p w:rsidR="00693D40" w:rsidRDefault="00693D40" w:rsidP="00B24D53">
            <w:pPr>
              <w:shd w:val="clear" w:color="auto" w:fill="FFFFFF" w:themeFill="background1"/>
              <w:jc w:val="both"/>
              <w:rPr>
                <w:sz w:val="20"/>
                <w:szCs w:val="20"/>
              </w:rPr>
            </w:pPr>
            <w:r>
              <w:rPr>
                <w:sz w:val="20"/>
                <w:szCs w:val="20"/>
              </w:rPr>
              <w:t>Поставщики оборудования</w:t>
            </w:r>
          </w:p>
          <w:p w:rsidR="00693D40" w:rsidRDefault="00693D40" w:rsidP="00B24D53">
            <w:pPr>
              <w:shd w:val="clear" w:color="auto" w:fill="FFFFFF" w:themeFill="background1"/>
              <w:jc w:val="both"/>
              <w:rPr>
                <w:sz w:val="20"/>
                <w:szCs w:val="20"/>
              </w:rPr>
            </w:pPr>
            <w:r>
              <w:rPr>
                <w:sz w:val="20"/>
                <w:szCs w:val="20"/>
              </w:rPr>
              <w:t>Корпоративные обучающие структуры</w:t>
            </w:r>
          </w:p>
        </w:tc>
        <w:tc>
          <w:tcPr>
            <w:tcW w:w="935" w:type="pct"/>
          </w:tcPr>
          <w:p w:rsidR="00CC3E3C" w:rsidRDefault="00631266" w:rsidP="00B24D53">
            <w:pPr>
              <w:shd w:val="clear" w:color="auto" w:fill="FFFFFF" w:themeFill="background1"/>
              <w:jc w:val="both"/>
              <w:rPr>
                <w:color w:val="000000" w:themeColor="text1"/>
                <w:sz w:val="20"/>
                <w:szCs w:val="20"/>
              </w:rPr>
            </w:pPr>
            <w:r>
              <w:rPr>
                <w:color w:val="000000" w:themeColor="text1"/>
                <w:sz w:val="20"/>
                <w:szCs w:val="20"/>
              </w:rPr>
              <w:t>Планы, учебные программы</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Модели подготовки</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Требования к квалификациям</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Места практик и стажировок</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Наставники</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Адаптированные производственные и образовательные технологии</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Независимая оценка квалификации</w:t>
            </w:r>
          </w:p>
        </w:tc>
        <w:tc>
          <w:tcPr>
            <w:tcW w:w="659" w:type="pct"/>
          </w:tcPr>
          <w:p w:rsidR="00CC3E3C" w:rsidRDefault="00631266" w:rsidP="00B24D53">
            <w:pPr>
              <w:shd w:val="clear" w:color="auto" w:fill="FFFFFF" w:themeFill="background1"/>
              <w:jc w:val="both"/>
              <w:rPr>
                <w:sz w:val="20"/>
                <w:szCs w:val="20"/>
              </w:rPr>
            </w:pPr>
            <w:r>
              <w:rPr>
                <w:sz w:val="20"/>
                <w:szCs w:val="20"/>
              </w:rPr>
              <w:t>Операционный бизнес-процесс</w:t>
            </w:r>
          </w:p>
        </w:tc>
      </w:tr>
      <w:tr w:rsidR="00FE3582" w:rsidRPr="00383367" w:rsidTr="004C3905">
        <w:tc>
          <w:tcPr>
            <w:tcW w:w="5000" w:type="pct"/>
            <w:gridSpan w:val="6"/>
          </w:tcPr>
          <w:p w:rsidR="00FE3582" w:rsidRPr="00383367" w:rsidRDefault="00FE3582" w:rsidP="00B24D53">
            <w:pPr>
              <w:shd w:val="clear" w:color="auto" w:fill="FFFFFF" w:themeFill="background1"/>
              <w:jc w:val="center"/>
              <w:rPr>
                <w:b/>
                <w:sz w:val="20"/>
                <w:szCs w:val="20"/>
              </w:rPr>
            </w:pPr>
            <w:r w:rsidRPr="00383367">
              <w:rPr>
                <w:b/>
                <w:sz w:val="20"/>
                <w:szCs w:val="20"/>
              </w:rPr>
              <w:t>Поддерживающий бизнес-процесс</w:t>
            </w:r>
          </w:p>
        </w:tc>
      </w:tr>
      <w:tr w:rsidR="00CC3E3C" w:rsidRPr="004C0C86" w:rsidTr="004C3905">
        <w:tc>
          <w:tcPr>
            <w:tcW w:w="923" w:type="pct"/>
          </w:tcPr>
          <w:p w:rsidR="00FE3582" w:rsidRPr="00B80928" w:rsidRDefault="00FE3582" w:rsidP="00B24D53">
            <w:pPr>
              <w:shd w:val="clear" w:color="auto" w:fill="FFFFFF" w:themeFill="background1"/>
              <w:jc w:val="both"/>
              <w:rPr>
                <w:sz w:val="20"/>
                <w:szCs w:val="20"/>
              </w:rPr>
            </w:pPr>
            <w:r w:rsidRPr="00B80928">
              <w:rPr>
                <w:sz w:val="20"/>
                <w:szCs w:val="20"/>
              </w:rPr>
              <w:t>сервисн</w:t>
            </w:r>
            <w:r>
              <w:rPr>
                <w:sz w:val="20"/>
                <w:szCs w:val="20"/>
              </w:rPr>
              <w:t>ая</w:t>
            </w:r>
            <w:r w:rsidRPr="00B80928">
              <w:rPr>
                <w:sz w:val="20"/>
                <w:szCs w:val="20"/>
              </w:rPr>
              <w:t xml:space="preserve"> учебно-методическая структура: учебно-методический центр, институт повышения квалификации, институт развития образования</w:t>
            </w:r>
          </w:p>
        </w:tc>
        <w:tc>
          <w:tcPr>
            <w:tcW w:w="924" w:type="pct"/>
          </w:tcPr>
          <w:p w:rsidR="00FE3582" w:rsidRPr="00B80928" w:rsidRDefault="00FE3582"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Default="00FE3582"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методические рекомендации Минобрнауки, АСИ, Ворлдскиллс, ФГОС и примерные программы</w:t>
            </w:r>
          </w:p>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2) экспериментальные программы, методические материалы</w:t>
            </w:r>
          </w:p>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FE3582" w:rsidRPr="0044263E" w:rsidRDefault="00FE3582" w:rsidP="00B24D53">
            <w:pPr>
              <w:shd w:val="clear" w:color="auto" w:fill="FFFFFF" w:themeFill="background1"/>
              <w:jc w:val="both"/>
              <w:rPr>
                <w:color w:val="000000" w:themeColor="text1"/>
                <w:sz w:val="20"/>
                <w:szCs w:val="20"/>
              </w:rPr>
            </w:pPr>
            <w:r>
              <w:rPr>
                <w:color w:val="000000" w:themeColor="text1"/>
                <w:sz w:val="20"/>
                <w:szCs w:val="20"/>
              </w:rPr>
              <w:lastRenderedPageBreak/>
              <w:t xml:space="preserve">4) информационные ресурсы </w:t>
            </w:r>
          </w:p>
        </w:tc>
        <w:tc>
          <w:tcPr>
            <w:tcW w:w="735" w:type="pct"/>
          </w:tcPr>
          <w:p w:rsidR="00FE3582" w:rsidRDefault="00FE3582" w:rsidP="00B24D53">
            <w:pPr>
              <w:shd w:val="clear" w:color="auto" w:fill="FFFFFF" w:themeFill="background1"/>
              <w:jc w:val="both"/>
              <w:rPr>
                <w:sz w:val="20"/>
                <w:szCs w:val="20"/>
              </w:rPr>
            </w:pPr>
            <w:r>
              <w:rPr>
                <w:sz w:val="20"/>
                <w:szCs w:val="20"/>
              </w:rPr>
              <w:lastRenderedPageBreak/>
              <w:t>1) Региональный орган исполнительной власти</w:t>
            </w:r>
          </w:p>
          <w:p w:rsidR="00FE3582" w:rsidRPr="004C0C86" w:rsidRDefault="00FE3582" w:rsidP="00B24D53">
            <w:pPr>
              <w:shd w:val="clear" w:color="auto" w:fill="FFFFFF" w:themeFill="background1"/>
              <w:jc w:val="both"/>
              <w:rPr>
                <w:sz w:val="20"/>
                <w:szCs w:val="20"/>
              </w:rPr>
            </w:pPr>
            <w:r>
              <w:rPr>
                <w:sz w:val="20"/>
                <w:szCs w:val="20"/>
              </w:rPr>
              <w:t>2)-4) МЦК, Ворлдскиллс, партнерские вузы и иные организации – «источники знаний»</w:t>
            </w:r>
          </w:p>
        </w:tc>
        <w:tc>
          <w:tcPr>
            <w:tcW w:w="935" w:type="pct"/>
          </w:tcPr>
          <w:p w:rsidR="004C3905" w:rsidRDefault="004C3905" w:rsidP="00B24D53">
            <w:pPr>
              <w:shd w:val="clear" w:color="auto" w:fill="FFFFFF" w:themeFill="background1"/>
              <w:jc w:val="both"/>
              <w:rPr>
                <w:sz w:val="20"/>
                <w:szCs w:val="20"/>
              </w:rPr>
            </w:pPr>
            <w:r>
              <w:rPr>
                <w:sz w:val="20"/>
                <w:szCs w:val="20"/>
              </w:rPr>
              <w:t>Региональный прогноз потребностей в подготовке</w:t>
            </w:r>
          </w:p>
          <w:p w:rsidR="00FE3582" w:rsidRDefault="00FE3582" w:rsidP="00B24D53">
            <w:pPr>
              <w:shd w:val="clear" w:color="auto" w:fill="FFFFFF" w:themeFill="background1"/>
              <w:jc w:val="both"/>
              <w:rPr>
                <w:sz w:val="20"/>
                <w:szCs w:val="20"/>
              </w:rPr>
            </w:pPr>
            <w:r>
              <w:rPr>
                <w:sz w:val="20"/>
                <w:szCs w:val="20"/>
              </w:rPr>
              <w:t>Централизованная организация проектирования ОПОП СПО</w:t>
            </w:r>
          </w:p>
          <w:p w:rsidR="00FE3582" w:rsidRDefault="00FE3582" w:rsidP="00B24D53">
            <w:pPr>
              <w:shd w:val="clear" w:color="auto" w:fill="FFFFFF" w:themeFill="background1"/>
              <w:jc w:val="both"/>
              <w:rPr>
                <w:sz w:val="20"/>
                <w:szCs w:val="20"/>
              </w:rPr>
            </w:pPr>
            <w:r>
              <w:rPr>
                <w:sz w:val="20"/>
                <w:szCs w:val="20"/>
              </w:rPr>
              <w:t>Программы повышения квалификации</w:t>
            </w:r>
          </w:p>
          <w:p w:rsidR="00FE3582" w:rsidRDefault="00FE3582" w:rsidP="00B24D53">
            <w:pPr>
              <w:shd w:val="clear" w:color="auto" w:fill="FFFFFF" w:themeFill="background1"/>
              <w:jc w:val="both"/>
              <w:rPr>
                <w:sz w:val="20"/>
                <w:szCs w:val="20"/>
              </w:rPr>
            </w:pPr>
            <w:r>
              <w:rPr>
                <w:sz w:val="20"/>
                <w:szCs w:val="20"/>
              </w:rPr>
              <w:t>Обучение, стажировки</w:t>
            </w:r>
          </w:p>
          <w:p w:rsidR="00FE3582" w:rsidRDefault="00FE3582" w:rsidP="00B24D53">
            <w:pPr>
              <w:shd w:val="clear" w:color="auto" w:fill="FFFFFF" w:themeFill="background1"/>
              <w:jc w:val="both"/>
              <w:rPr>
                <w:sz w:val="20"/>
                <w:szCs w:val="20"/>
              </w:rPr>
            </w:pPr>
            <w:r>
              <w:rPr>
                <w:sz w:val="20"/>
                <w:szCs w:val="20"/>
              </w:rPr>
              <w:t>Региональные конкурсы</w:t>
            </w:r>
          </w:p>
          <w:p w:rsidR="00FE3582" w:rsidRPr="004C0C86" w:rsidRDefault="00FE3582" w:rsidP="00B24D53">
            <w:pPr>
              <w:shd w:val="clear" w:color="auto" w:fill="FFFFFF" w:themeFill="background1"/>
              <w:jc w:val="both"/>
              <w:rPr>
                <w:sz w:val="20"/>
                <w:szCs w:val="20"/>
              </w:rPr>
            </w:pPr>
            <w:r>
              <w:rPr>
                <w:sz w:val="20"/>
                <w:szCs w:val="20"/>
              </w:rPr>
              <w:t>Региональные информационные ресурсы</w:t>
            </w:r>
          </w:p>
        </w:tc>
        <w:tc>
          <w:tcPr>
            <w:tcW w:w="659" w:type="pct"/>
          </w:tcPr>
          <w:p w:rsidR="00FE3582" w:rsidRPr="004C0C86" w:rsidRDefault="00FE3582" w:rsidP="00B24D53">
            <w:pPr>
              <w:shd w:val="clear" w:color="auto" w:fill="FFFFFF" w:themeFill="background1"/>
              <w:jc w:val="both"/>
              <w:rPr>
                <w:sz w:val="20"/>
                <w:szCs w:val="20"/>
              </w:rPr>
            </w:pPr>
            <w:r>
              <w:rPr>
                <w:sz w:val="20"/>
                <w:szCs w:val="20"/>
              </w:rPr>
              <w:t>Операционный бизнес-процесс</w:t>
            </w:r>
          </w:p>
        </w:tc>
      </w:tr>
      <w:tr w:rsidR="00631266" w:rsidRPr="004C0C86" w:rsidTr="004C3905">
        <w:tc>
          <w:tcPr>
            <w:tcW w:w="923" w:type="pct"/>
          </w:tcPr>
          <w:p w:rsidR="00631266" w:rsidRPr="00B80928" w:rsidRDefault="00925BB2" w:rsidP="00B24D53">
            <w:pPr>
              <w:shd w:val="clear" w:color="auto" w:fill="FFFFFF" w:themeFill="background1"/>
              <w:jc w:val="both"/>
              <w:rPr>
                <w:sz w:val="20"/>
                <w:szCs w:val="20"/>
              </w:rPr>
            </w:pPr>
            <w:r>
              <w:rPr>
                <w:sz w:val="20"/>
                <w:szCs w:val="20"/>
              </w:rPr>
              <w:lastRenderedPageBreak/>
              <w:t>в</w:t>
            </w:r>
            <w:r w:rsidR="00631266">
              <w:rPr>
                <w:sz w:val="20"/>
                <w:szCs w:val="20"/>
              </w:rPr>
              <w:t>едущие университеты</w:t>
            </w:r>
          </w:p>
        </w:tc>
        <w:tc>
          <w:tcPr>
            <w:tcW w:w="924" w:type="pct"/>
          </w:tcPr>
          <w:p w:rsidR="00631266" w:rsidRPr="00B80928" w:rsidRDefault="00631266" w:rsidP="00B24D53">
            <w:pPr>
              <w:shd w:val="clear" w:color="auto" w:fill="FFFFFF" w:themeFill="background1"/>
              <w:jc w:val="both"/>
              <w:rPr>
                <w:sz w:val="20"/>
                <w:szCs w:val="20"/>
              </w:rPr>
            </w:pPr>
            <w:r w:rsidRPr="00B80928">
              <w:rPr>
                <w:sz w:val="20"/>
                <w:szCs w:val="20"/>
              </w:rPr>
              <w:t>Управл</w:t>
            </w:r>
            <w:r>
              <w:rPr>
                <w:sz w:val="20"/>
                <w:szCs w:val="20"/>
              </w:rPr>
              <w:t xml:space="preserve">ение </w:t>
            </w:r>
            <w:r w:rsidRPr="00B80928">
              <w:rPr>
                <w:sz w:val="20"/>
                <w:szCs w:val="20"/>
              </w:rPr>
              <w:t>методическими, информационными и кадровыми ресурсами</w:t>
            </w:r>
          </w:p>
        </w:tc>
        <w:tc>
          <w:tcPr>
            <w:tcW w:w="825" w:type="pct"/>
          </w:tcPr>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631266" w:rsidRDefault="00631266"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методические рекомендации Минобрнауки, АСИ, Ворлдскиллс, </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2) методические материалы международного уровня</w:t>
            </w:r>
          </w:p>
          <w:p w:rsidR="00631266" w:rsidRDefault="00631266" w:rsidP="00B24D53">
            <w:pPr>
              <w:shd w:val="clear" w:color="auto" w:fill="FFFFFF" w:themeFill="background1"/>
              <w:jc w:val="both"/>
              <w:rPr>
                <w:color w:val="000000" w:themeColor="text1"/>
                <w:sz w:val="20"/>
                <w:szCs w:val="20"/>
              </w:rPr>
            </w:pPr>
            <w:r>
              <w:rPr>
                <w:color w:val="000000" w:themeColor="text1"/>
                <w:sz w:val="20"/>
                <w:szCs w:val="20"/>
              </w:rPr>
              <w:t>3) консультации, обучение</w:t>
            </w:r>
          </w:p>
          <w:p w:rsidR="00631266" w:rsidRPr="0044263E" w:rsidRDefault="00631266" w:rsidP="00B24D53">
            <w:pPr>
              <w:shd w:val="clear" w:color="auto" w:fill="FFFFFF" w:themeFill="background1"/>
              <w:jc w:val="both"/>
              <w:rPr>
                <w:color w:val="000000" w:themeColor="text1"/>
                <w:sz w:val="20"/>
                <w:szCs w:val="20"/>
              </w:rPr>
            </w:pPr>
            <w:r>
              <w:rPr>
                <w:color w:val="000000" w:themeColor="text1"/>
                <w:sz w:val="20"/>
                <w:szCs w:val="20"/>
              </w:rPr>
              <w:t xml:space="preserve">4) информационные ресурсы </w:t>
            </w:r>
          </w:p>
        </w:tc>
        <w:tc>
          <w:tcPr>
            <w:tcW w:w="735" w:type="pct"/>
          </w:tcPr>
          <w:p w:rsidR="00631266" w:rsidRDefault="00631266" w:rsidP="00B24D53">
            <w:pPr>
              <w:shd w:val="clear" w:color="auto" w:fill="FFFFFF" w:themeFill="background1"/>
              <w:jc w:val="both"/>
              <w:rPr>
                <w:sz w:val="20"/>
                <w:szCs w:val="20"/>
              </w:rPr>
            </w:pPr>
            <w:r>
              <w:rPr>
                <w:sz w:val="20"/>
                <w:szCs w:val="20"/>
              </w:rPr>
              <w:t>1) Региональный орган исполнительной власти</w:t>
            </w:r>
          </w:p>
          <w:p w:rsidR="00631266" w:rsidRPr="004C0C86" w:rsidRDefault="00631266" w:rsidP="00B24D53">
            <w:pPr>
              <w:shd w:val="clear" w:color="auto" w:fill="FFFFFF" w:themeFill="background1"/>
              <w:jc w:val="both"/>
              <w:rPr>
                <w:sz w:val="20"/>
                <w:szCs w:val="20"/>
              </w:rPr>
            </w:pPr>
            <w:r>
              <w:rPr>
                <w:sz w:val="20"/>
                <w:szCs w:val="20"/>
              </w:rPr>
              <w:t>2)-4) Ворлдскиллс, партнерские вузы и иные организации – «источники знаний»</w:t>
            </w:r>
          </w:p>
        </w:tc>
        <w:tc>
          <w:tcPr>
            <w:tcW w:w="935" w:type="pct"/>
          </w:tcPr>
          <w:p w:rsidR="00631266" w:rsidRDefault="00925BB2" w:rsidP="00B24D53">
            <w:pPr>
              <w:shd w:val="clear" w:color="auto" w:fill="FFFFFF" w:themeFill="background1"/>
              <w:jc w:val="both"/>
              <w:rPr>
                <w:sz w:val="20"/>
                <w:szCs w:val="20"/>
              </w:rPr>
            </w:pPr>
            <w:r>
              <w:rPr>
                <w:sz w:val="20"/>
                <w:szCs w:val="20"/>
              </w:rPr>
              <w:t>О</w:t>
            </w:r>
            <w:r w:rsidR="00631266">
              <w:rPr>
                <w:sz w:val="20"/>
                <w:szCs w:val="20"/>
              </w:rPr>
              <w:t>рганизация проектирования ОПОП СПО</w:t>
            </w:r>
          </w:p>
          <w:p w:rsidR="00925BB2" w:rsidRDefault="00925BB2" w:rsidP="00B24D53">
            <w:pPr>
              <w:shd w:val="clear" w:color="auto" w:fill="FFFFFF" w:themeFill="background1"/>
              <w:jc w:val="both"/>
              <w:rPr>
                <w:sz w:val="20"/>
                <w:szCs w:val="20"/>
              </w:rPr>
            </w:pPr>
            <w:r>
              <w:rPr>
                <w:sz w:val="20"/>
                <w:szCs w:val="20"/>
              </w:rPr>
              <w:t>Методические материалы</w:t>
            </w:r>
          </w:p>
          <w:p w:rsidR="00631266" w:rsidRDefault="00631266" w:rsidP="00B24D53">
            <w:pPr>
              <w:shd w:val="clear" w:color="auto" w:fill="FFFFFF" w:themeFill="background1"/>
              <w:jc w:val="both"/>
              <w:rPr>
                <w:sz w:val="20"/>
                <w:szCs w:val="20"/>
              </w:rPr>
            </w:pPr>
            <w:r>
              <w:rPr>
                <w:sz w:val="20"/>
                <w:szCs w:val="20"/>
              </w:rPr>
              <w:t>Программы повышения квалификации</w:t>
            </w:r>
          </w:p>
          <w:p w:rsidR="00631266" w:rsidRDefault="00631266" w:rsidP="00B24D53">
            <w:pPr>
              <w:shd w:val="clear" w:color="auto" w:fill="FFFFFF" w:themeFill="background1"/>
              <w:jc w:val="both"/>
              <w:rPr>
                <w:sz w:val="20"/>
                <w:szCs w:val="20"/>
              </w:rPr>
            </w:pPr>
            <w:r>
              <w:rPr>
                <w:sz w:val="20"/>
                <w:szCs w:val="20"/>
              </w:rPr>
              <w:t>Обучение, стажировки</w:t>
            </w:r>
          </w:p>
          <w:p w:rsidR="00631266" w:rsidRPr="004C0C86" w:rsidRDefault="00631266" w:rsidP="00B24D53">
            <w:pPr>
              <w:shd w:val="clear" w:color="auto" w:fill="FFFFFF" w:themeFill="background1"/>
              <w:jc w:val="both"/>
              <w:rPr>
                <w:sz w:val="20"/>
                <w:szCs w:val="20"/>
              </w:rPr>
            </w:pPr>
            <w:r>
              <w:rPr>
                <w:sz w:val="20"/>
                <w:szCs w:val="20"/>
              </w:rPr>
              <w:t>Региональные информационные ресурсы</w:t>
            </w:r>
          </w:p>
        </w:tc>
        <w:tc>
          <w:tcPr>
            <w:tcW w:w="659" w:type="pct"/>
          </w:tcPr>
          <w:p w:rsidR="00631266" w:rsidRPr="004C0C86" w:rsidRDefault="00631266" w:rsidP="00B24D53">
            <w:pPr>
              <w:shd w:val="clear" w:color="auto" w:fill="FFFFFF" w:themeFill="background1"/>
              <w:jc w:val="both"/>
              <w:rPr>
                <w:sz w:val="20"/>
                <w:szCs w:val="20"/>
              </w:rPr>
            </w:pPr>
            <w:r>
              <w:rPr>
                <w:sz w:val="20"/>
                <w:szCs w:val="20"/>
              </w:rPr>
              <w:t>Операционный бизнес-процесс</w:t>
            </w:r>
          </w:p>
        </w:tc>
      </w:tr>
      <w:tr w:rsidR="00FE3582" w:rsidRPr="00383367" w:rsidTr="004C3905">
        <w:tc>
          <w:tcPr>
            <w:tcW w:w="5000" w:type="pct"/>
            <w:gridSpan w:val="6"/>
          </w:tcPr>
          <w:p w:rsidR="00FE3582" w:rsidRPr="00383367" w:rsidRDefault="00FE3582" w:rsidP="00B24D53">
            <w:pPr>
              <w:shd w:val="clear" w:color="auto" w:fill="FFFFFF" w:themeFill="background1"/>
              <w:jc w:val="center"/>
              <w:rPr>
                <w:b/>
                <w:sz w:val="20"/>
                <w:szCs w:val="20"/>
              </w:rPr>
            </w:pPr>
            <w:r w:rsidRPr="00383367">
              <w:rPr>
                <w:b/>
                <w:sz w:val="20"/>
                <w:szCs w:val="20"/>
              </w:rPr>
              <w:t>Операционный бизнес-процесс</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Ведущие колледжи</w:t>
            </w:r>
          </w:p>
        </w:tc>
        <w:tc>
          <w:tcPr>
            <w:tcW w:w="924" w:type="pct"/>
          </w:tcPr>
          <w:p w:rsidR="00FE3582" w:rsidRDefault="00FE3582" w:rsidP="00B24D53">
            <w:pPr>
              <w:shd w:val="clear" w:color="auto" w:fill="FFFFFF" w:themeFill="background1"/>
              <w:jc w:val="both"/>
              <w:rPr>
                <w:sz w:val="20"/>
                <w:szCs w:val="20"/>
              </w:rPr>
            </w:pPr>
            <w:r>
              <w:rPr>
                <w:sz w:val="20"/>
                <w:szCs w:val="20"/>
              </w:rPr>
              <w:t xml:space="preserve">Трансляция программ и технологий </w:t>
            </w:r>
          </w:p>
          <w:p w:rsidR="00FE3582" w:rsidRPr="004C0C86" w:rsidRDefault="00FE358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Default="00FE3582" w:rsidP="00B24D53">
            <w:pPr>
              <w:shd w:val="clear" w:color="auto" w:fill="FFFFFF" w:themeFill="background1"/>
              <w:jc w:val="both"/>
              <w:rPr>
                <w:color w:val="000000" w:themeColor="text1"/>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экспериментальные программы, методические материалы</w:t>
            </w:r>
            <w:r>
              <w:rPr>
                <w:sz w:val="20"/>
                <w:szCs w:val="20"/>
              </w:rPr>
              <w:t xml:space="preserve"> 3) Региональные информационные ресурсы </w:t>
            </w:r>
            <w:r>
              <w:rPr>
                <w:color w:val="000000" w:themeColor="text1"/>
                <w:sz w:val="20"/>
                <w:szCs w:val="20"/>
              </w:rPr>
              <w:t>4) консультации, обучение</w:t>
            </w:r>
          </w:p>
          <w:p w:rsidR="00FE3582" w:rsidRPr="004C0C86" w:rsidRDefault="00FE3582" w:rsidP="00B24D53">
            <w:pPr>
              <w:shd w:val="clear" w:color="auto" w:fill="FFFFFF" w:themeFill="background1"/>
              <w:jc w:val="both"/>
              <w:rPr>
                <w:sz w:val="20"/>
                <w:szCs w:val="20"/>
              </w:rPr>
            </w:pPr>
          </w:p>
        </w:tc>
        <w:tc>
          <w:tcPr>
            <w:tcW w:w="735" w:type="pct"/>
          </w:tcPr>
          <w:p w:rsidR="00FE3582" w:rsidRDefault="00FE358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МЦК, организации-партнеры</w:t>
            </w:r>
          </w:p>
          <w:p w:rsidR="00FE3582" w:rsidRPr="004C0C86" w:rsidRDefault="00FE3582" w:rsidP="00B24D53">
            <w:pPr>
              <w:shd w:val="clear" w:color="auto" w:fill="FFFFFF" w:themeFill="background1"/>
              <w:jc w:val="both"/>
              <w:rPr>
                <w:sz w:val="20"/>
                <w:szCs w:val="20"/>
              </w:rPr>
            </w:pPr>
          </w:p>
        </w:tc>
        <w:tc>
          <w:tcPr>
            <w:tcW w:w="935" w:type="pct"/>
          </w:tcPr>
          <w:p w:rsidR="00FE3582" w:rsidRDefault="004C3905" w:rsidP="00B24D53">
            <w:pPr>
              <w:shd w:val="clear" w:color="auto" w:fill="FFFFFF" w:themeFill="background1"/>
              <w:jc w:val="both"/>
              <w:rPr>
                <w:sz w:val="20"/>
                <w:szCs w:val="20"/>
              </w:rPr>
            </w:pPr>
            <w:r>
              <w:rPr>
                <w:sz w:val="20"/>
                <w:szCs w:val="20"/>
              </w:rPr>
              <w:t xml:space="preserve">Сетевые </w:t>
            </w:r>
            <w:r w:rsidR="00FE3582">
              <w:rPr>
                <w:sz w:val="20"/>
                <w:szCs w:val="20"/>
              </w:rPr>
              <w:t>программы по ТОП-50</w:t>
            </w:r>
          </w:p>
          <w:p w:rsidR="00FE3582" w:rsidRDefault="004C3905" w:rsidP="00B24D53">
            <w:pPr>
              <w:shd w:val="clear" w:color="auto" w:fill="FFFFFF" w:themeFill="background1"/>
              <w:jc w:val="both"/>
              <w:rPr>
                <w:sz w:val="20"/>
                <w:szCs w:val="20"/>
              </w:rPr>
            </w:pPr>
            <w:r>
              <w:rPr>
                <w:sz w:val="20"/>
                <w:szCs w:val="20"/>
              </w:rPr>
              <w:t>Сетевые м</w:t>
            </w:r>
            <w:r w:rsidR="00FE3582">
              <w:rPr>
                <w:sz w:val="20"/>
                <w:szCs w:val="20"/>
              </w:rPr>
              <w:t>етодические ресурсы, оценочные средства</w:t>
            </w:r>
            <w:r>
              <w:rPr>
                <w:sz w:val="20"/>
                <w:szCs w:val="20"/>
              </w:rPr>
              <w:t>, сетевые сервисы</w:t>
            </w:r>
          </w:p>
          <w:p w:rsidR="00FE3582" w:rsidRDefault="00FE3582" w:rsidP="00B24D53">
            <w:pPr>
              <w:shd w:val="clear" w:color="auto" w:fill="FFFFFF" w:themeFill="background1"/>
              <w:jc w:val="both"/>
              <w:rPr>
                <w:sz w:val="20"/>
                <w:szCs w:val="20"/>
              </w:rPr>
            </w:pPr>
            <w:r>
              <w:rPr>
                <w:sz w:val="20"/>
                <w:szCs w:val="20"/>
              </w:rPr>
              <w:t xml:space="preserve">База </w:t>
            </w:r>
            <w:proofErr w:type="gramStart"/>
            <w:r>
              <w:rPr>
                <w:sz w:val="20"/>
                <w:szCs w:val="20"/>
              </w:rPr>
              <w:t>обучения по</w:t>
            </w:r>
            <w:proofErr w:type="gramEnd"/>
            <w:r>
              <w:rPr>
                <w:sz w:val="20"/>
                <w:szCs w:val="20"/>
              </w:rPr>
              <w:t xml:space="preserve"> высокотехнологичным модулям </w:t>
            </w:r>
          </w:p>
          <w:p w:rsidR="00FE3582" w:rsidRDefault="00FE3582" w:rsidP="00B24D53">
            <w:pPr>
              <w:shd w:val="clear" w:color="auto" w:fill="FFFFFF" w:themeFill="background1"/>
              <w:jc w:val="both"/>
              <w:rPr>
                <w:sz w:val="20"/>
                <w:szCs w:val="20"/>
              </w:rPr>
            </w:pPr>
            <w:r>
              <w:rPr>
                <w:sz w:val="20"/>
                <w:szCs w:val="20"/>
              </w:rPr>
              <w:t>База повышения квалификации работников СПО</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Региональные ресурсные центры СПО</w:t>
            </w:r>
          </w:p>
        </w:tc>
        <w:tc>
          <w:tcPr>
            <w:tcW w:w="924" w:type="pct"/>
          </w:tcPr>
          <w:p w:rsidR="00FE3582" w:rsidRPr="004C0C86" w:rsidRDefault="00FE3582" w:rsidP="00B24D53">
            <w:pPr>
              <w:shd w:val="clear" w:color="auto" w:fill="FFFFFF" w:themeFill="background1"/>
              <w:jc w:val="both"/>
              <w:rPr>
                <w:sz w:val="20"/>
                <w:szCs w:val="20"/>
              </w:rPr>
            </w:pPr>
            <w:r>
              <w:rPr>
                <w:sz w:val="20"/>
                <w:szCs w:val="20"/>
              </w:rPr>
              <w:t>Концентрация высокотехнологичных ресурсов и их предоставление для коллективного использования</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Pr="004C0C86" w:rsidRDefault="00FE358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2)</w:t>
            </w:r>
            <w:r>
              <w:rPr>
                <w:color w:val="000000" w:themeColor="text1"/>
                <w:sz w:val="20"/>
                <w:szCs w:val="20"/>
              </w:rPr>
              <w:t xml:space="preserve"> методические материалы</w:t>
            </w:r>
            <w:r>
              <w:rPr>
                <w:sz w:val="20"/>
                <w:szCs w:val="20"/>
              </w:rPr>
              <w:t xml:space="preserve"> 3) Региональные информационные ресурсы </w:t>
            </w:r>
          </w:p>
        </w:tc>
        <w:tc>
          <w:tcPr>
            <w:tcW w:w="735" w:type="pct"/>
          </w:tcPr>
          <w:p w:rsidR="00FE3582" w:rsidRDefault="00FE358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Рабочие программы по ТОП-50</w:t>
            </w:r>
          </w:p>
          <w:p w:rsidR="00FE3582" w:rsidRDefault="00FE3582" w:rsidP="00B24D53">
            <w:pPr>
              <w:shd w:val="clear" w:color="auto" w:fill="FFFFFF" w:themeFill="background1"/>
              <w:jc w:val="both"/>
              <w:rPr>
                <w:sz w:val="20"/>
                <w:szCs w:val="20"/>
              </w:rPr>
            </w:pPr>
            <w:r>
              <w:rPr>
                <w:sz w:val="20"/>
                <w:szCs w:val="20"/>
              </w:rPr>
              <w:t>Методические ресурсы</w:t>
            </w:r>
          </w:p>
          <w:p w:rsidR="00FE3582" w:rsidRDefault="00FE3582" w:rsidP="00B24D53">
            <w:pPr>
              <w:shd w:val="clear" w:color="auto" w:fill="FFFFFF" w:themeFill="background1"/>
              <w:jc w:val="both"/>
              <w:rPr>
                <w:sz w:val="20"/>
                <w:szCs w:val="20"/>
              </w:rPr>
            </w:pPr>
            <w:r>
              <w:rPr>
                <w:sz w:val="20"/>
                <w:szCs w:val="20"/>
              </w:rPr>
              <w:t>База повышения квалификации работников СПО</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t>Специализированные центры компетенций Ворлдскиллс</w:t>
            </w:r>
          </w:p>
        </w:tc>
        <w:tc>
          <w:tcPr>
            <w:tcW w:w="924" w:type="pct"/>
          </w:tcPr>
          <w:p w:rsidR="00FE3582" w:rsidRPr="004C0C86" w:rsidRDefault="00FE3582" w:rsidP="00B24D53">
            <w:pPr>
              <w:shd w:val="clear" w:color="auto" w:fill="FFFFFF" w:themeFill="background1"/>
              <w:jc w:val="both"/>
              <w:rPr>
                <w:sz w:val="20"/>
                <w:szCs w:val="20"/>
              </w:rPr>
            </w:pPr>
            <w:proofErr w:type="gramStart"/>
            <w:r>
              <w:rPr>
                <w:sz w:val="20"/>
                <w:szCs w:val="20"/>
              </w:rPr>
              <w:t xml:space="preserve">Подготовка команд и </w:t>
            </w:r>
            <w:r w:rsidRPr="000636A7">
              <w:rPr>
                <w:sz w:val="20"/>
                <w:szCs w:val="20"/>
              </w:rPr>
              <w:t>образовательн</w:t>
            </w:r>
            <w:r>
              <w:rPr>
                <w:sz w:val="20"/>
                <w:szCs w:val="20"/>
              </w:rPr>
              <w:t>ая</w:t>
            </w:r>
            <w:r w:rsidRPr="000636A7">
              <w:rPr>
                <w:sz w:val="20"/>
                <w:szCs w:val="20"/>
              </w:rPr>
              <w:t xml:space="preserve"> деятельность по программам, скорректированными в соответствии с </w:t>
            </w:r>
            <w:r w:rsidRPr="000636A7">
              <w:rPr>
                <w:sz w:val="20"/>
                <w:szCs w:val="20"/>
              </w:rPr>
              <w:lastRenderedPageBreak/>
              <w:t xml:space="preserve">требованиями WorldSkills к составу квалификационных характеристик обучаемых, </w:t>
            </w:r>
            <w:r>
              <w:rPr>
                <w:sz w:val="20"/>
                <w:szCs w:val="20"/>
              </w:rPr>
              <w:t xml:space="preserve">и </w:t>
            </w:r>
            <w:r w:rsidRPr="000636A7">
              <w:rPr>
                <w:sz w:val="20"/>
                <w:szCs w:val="20"/>
              </w:rPr>
              <w:t>к используемому в учебно-производственном процессе производственному оборудованию и технологиям</w:t>
            </w:r>
            <w:proofErr w:type="gramEnd"/>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lastRenderedPageBreak/>
              <w:t>1) Документы:</w:t>
            </w:r>
          </w:p>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ФГОС и примерные программы, требования Ворлдскиллс</w:t>
            </w:r>
            <w:r>
              <w:rPr>
                <w:sz w:val="20"/>
                <w:szCs w:val="20"/>
              </w:rPr>
              <w:t xml:space="preserve"> 2)</w:t>
            </w:r>
            <w:r>
              <w:rPr>
                <w:color w:val="000000" w:themeColor="text1"/>
                <w:sz w:val="20"/>
                <w:szCs w:val="20"/>
              </w:rPr>
              <w:t xml:space="preserve"> экспериментальные </w:t>
            </w:r>
            <w:r>
              <w:rPr>
                <w:color w:val="000000" w:themeColor="text1"/>
                <w:sz w:val="20"/>
                <w:szCs w:val="20"/>
              </w:rPr>
              <w:lastRenderedPageBreak/>
              <w:t>программы, методические материалы</w:t>
            </w:r>
            <w:r>
              <w:rPr>
                <w:sz w:val="20"/>
                <w:szCs w:val="20"/>
              </w:rPr>
              <w:t xml:space="preserve"> 3) </w:t>
            </w:r>
            <w:r>
              <w:rPr>
                <w:color w:val="000000" w:themeColor="text1"/>
                <w:sz w:val="20"/>
                <w:szCs w:val="20"/>
              </w:rPr>
              <w:t>консультации, обучение</w:t>
            </w:r>
          </w:p>
          <w:p w:rsidR="00FE3582" w:rsidRPr="004C0C86" w:rsidRDefault="00FE3582" w:rsidP="00B24D53">
            <w:pPr>
              <w:shd w:val="clear" w:color="auto" w:fill="FFFFFF" w:themeFill="background1"/>
              <w:jc w:val="both"/>
              <w:rPr>
                <w:sz w:val="20"/>
                <w:szCs w:val="20"/>
              </w:rPr>
            </w:pPr>
          </w:p>
        </w:tc>
        <w:tc>
          <w:tcPr>
            <w:tcW w:w="735" w:type="pct"/>
          </w:tcPr>
          <w:p w:rsidR="00FE3582" w:rsidRDefault="00FE3582" w:rsidP="00B24D53">
            <w:pPr>
              <w:shd w:val="clear" w:color="auto" w:fill="FFFFFF" w:themeFill="background1"/>
              <w:jc w:val="both"/>
              <w:rPr>
                <w:sz w:val="20"/>
                <w:szCs w:val="20"/>
              </w:rPr>
            </w:pPr>
            <w:r>
              <w:rPr>
                <w:sz w:val="20"/>
                <w:szCs w:val="20"/>
              </w:rPr>
              <w:lastRenderedPageBreak/>
              <w:t>Региональный орган исполнительной власти, организации Ворлдскиллс, МЦК</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Подготовка команд Ворлдскиллс</w:t>
            </w:r>
          </w:p>
          <w:p w:rsidR="00FE3582" w:rsidRDefault="00FE3582" w:rsidP="00B24D53">
            <w:pPr>
              <w:shd w:val="clear" w:color="auto" w:fill="FFFFFF" w:themeFill="background1"/>
              <w:jc w:val="both"/>
              <w:rPr>
                <w:sz w:val="20"/>
                <w:szCs w:val="20"/>
              </w:rPr>
            </w:pPr>
            <w:r>
              <w:rPr>
                <w:sz w:val="20"/>
                <w:szCs w:val="20"/>
              </w:rPr>
              <w:t>Методические ресурсы, оценочные средства</w:t>
            </w:r>
          </w:p>
          <w:p w:rsidR="00FE3582" w:rsidRPr="004C0C86" w:rsidRDefault="00FE3582" w:rsidP="00B24D53">
            <w:pPr>
              <w:shd w:val="clear" w:color="auto" w:fill="FFFFFF" w:themeFill="background1"/>
              <w:jc w:val="both"/>
              <w:rPr>
                <w:sz w:val="20"/>
                <w:szCs w:val="20"/>
              </w:rPr>
            </w:pPr>
            <w:r>
              <w:rPr>
                <w:sz w:val="20"/>
                <w:szCs w:val="20"/>
              </w:rPr>
              <w:t xml:space="preserve">Массовая </w:t>
            </w:r>
            <w:r>
              <w:rPr>
                <w:sz w:val="20"/>
                <w:szCs w:val="20"/>
              </w:rPr>
              <w:lastRenderedPageBreak/>
              <w:t>подготовка по ТОП-50</w:t>
            </w:r>
          </w:p>
        </w:tc>
        <w:tc>
          <w:tcPr>
            <w:tcW w:w="659" w:type="pct"/>
          </w:tcPr>
          <w:p w:rsidR="00FE3582" w:rsidRPr="004C0C86" w:rsidRDefault="00FE3582" w:rsidP="00B24D53">
            <w:pPr>
              <w:shd w:val="clear" w:color="auto" w:fill="FFFFFF" w:themeFill="background1"/>
              <w:jc w:val="both"/>
              <w:rPr>
                <w:sz w:val="20"/>
                <w:szCs w:val="20"/>
              </w:rPr>
            </w:pPr>
            <w:proofErr w:type="gramStart"/>
            <w:r>
              <w:rPr>
                <w:sz w:val="20"/>
                <w:szCs w:val="20"/>
              </w:rPr>
              <w:lastRenderedPageBreak/>
              <w:t>Профильные</w:t>
            </w:r>
            <w:proofErr w:type="gramEnd"/>
            <w:r>
              <w:rPr>
                <w:sz w:val="20"/>
                <w:szCs w:val="20"/>
              </w:rPr>
              <w:t xml:space="preserve"> ПОО (массовая подготовка кадров по ТОП-50, участие в Ворлдскилл</w:t>
            </w:r>
            <w:r>
              <w:rPr>
                <w:sz w:val="20"/>
                <w:szCs w:val="20"/>
              </w:rPr>
              <w:lastRenderedPageBreak/>
              <w:t>с)</w:t>
            </w:r>
          </w:p>
        </w:tc>
      </w:tr>
      <w:tr w:rsidR="00CC3E3C" w:rsidRPr="004C0C86" w:rsidTr="004C3905">
        <w:tc>
          <w:tcPr>
            <w:tcW w:w="923" w:type="pct"/>
          </w:tcPr>
          <w:p w:rsidR="00FE3582" w:rsidRPr="004C0C86" w:rsidRDefault="00FE3582" w:rsidP="00B24D53">
            <w:pPr>
              <w:shd w:val="clear" w:color="auto" w:fill="FFFFFF" w:themeFill="background1"/>
              <w:jc w:val="both"/>
              <w:rPr>
                <w:sz w:val="20"/>
                <w:szCs w:val="20"/>
              </w:rPr>
            </w:pPr>
            <w:r>
              <w:rPr>
                <w:sz w:val="20"/>
                <w:szCs w:val="20"/>
              </w:rPr>
              <w:lastRenderedPageBreak/>
              <w:t>Региональный координационный центр Ворлдскиллс</w:t>
            </w:r>
          </w:p>
        </w:tc>
        <w:tc>
          <w:tcPr>
            <w:tcW w:w="924" w:type="pct"/>
          </w:tcPr>
          <w:p w:rsidR="00FE3582" w:rsidRPr="005363D1" w:rsidRDefault="00FE3582" w:rsidP="00B24D53">
            <w:pPr>
              <w:shd w:val="clear" w:color="auto" w:fill="FFFFFF" w:themeFill="background1"/>
              <w:jc w:val="both"/>
              <w:rPr>
                <w:color w:val="000000" w:themeColor="text1"/>
                <w:sz w:val="20"/>
                <w:szCs w:val="20"/>
              </w:rPr>
            </w:pPr>
            <w:r w:rsidRPr="005363D1">
              <w:rPr>
                <w:color w:val="000000" w:themeColor="text1"/>
                <w:sz w:val="20"/>
                <w:szCs w:val="20"/>
              </w:rPr>
              <w:t>официальн</w:t>
            </w:r>
            <w:r>
              <w:rPr>
                <w:color w:val="000000" w:themeColor="text1"/>
                <w:sz w:val="20"/>
                <w:szCs w:val="20"/>
              </w:rPr>
              <w:t>ое</w:t>
            </w:r>
            <w:r w:rsidRPr="005363D1">
              <w:rPr>
                <w:color w:val="000000" w:themeColor="text1"/>
                <w:sz w:val="20"/>
                <w:szCs w:val="20"/>
              </w:rPr>
              <w:t xml:space="preserve"> представител</w:t>
            </w:r>
            <w:r>
              <w:rPr>
                <w:color w:val="000000" w:themeColor="text1"/>
                <w:sz w:val="20"/>
                <w:szCs w:val="20"/>
              </w:rPr>
              <w:t>ьство</w:t>
            </w:r>
            <w:r w:rsidRPr="005363D1">
              <w:rPr>
                <w:color w:val="000000" w:themeColor="text1"/>
                <w:sz w:val="20"/>
                <w:szCs w:val="20"/>
              </w:rPr>
              <w:t xml:space="preserve"> WorldSkills Russia в регионе</w:t>
            </w:r>
            <w:r>
              <w:rPr>
                <w:color w:val="000000" w:themeColor="text1"/>
                <w:sz w:val="20"/>
                <w:szCs w:val="20"/>
              </w:rPr>
              <w:t>, подготовка участников из разных регионов к чемпионатам</w:t>
            </w:r>
          </w:p>
        </w:tc>
        <w:tc>
          <w:tcPr>
            <w:tcW w:w="825" w:type="pct"/>
          </w:tcPr>
          <w:p w:rsidR="00FE3582" w:rsidRPr="004C0C86" w:rsidRDefault="00FE3582" w:rsidP="00B24D53">
            <w:pPr>
              <w:shd w:val="clear" w:color="auto" w:fill="FFFFFF" w:themeFill="background1"/>
              <w:jc w:val="both"/>
              <w:rPr>
                <w:sz w:val="20"/>
                <w:szCs w:val="20"/>
              </w:rPr>
            </w:pPr>
            <w:r>
              <w:rPr>
                <w:color w:val="000000" w:themeColor="text1"/>
                <w:sz w:val="20"/>
                <w:szCs w:val="20"/>
              </w:rPr>
              <w:t>требования Ворлдскиллс</w:t>
            </w:r>
          </w:p>
        </w:tc>
        <w:tc>
          <w:tcPr>
            <w:tcW w:w="735" w:type="pct"/>
          </w:tcPr>
          <w:p w:rsidR="00FE3582" w:rsidRDefault="00FE3582" w:rsidP="00B24D53">
            <w:pPr>
              <w:shd w:val="clear" w:color="auto" w:fill="FFFFFF" w:themeFill="background1"/>
              <w:jc w:val="both"/>
              <w:rPr>
                <w:sz w:val="20"/>
                <w:szCs w:val="20"/>
              </w:rPr>
            </w:pPr>
            <w:r>
              <w:rPr>
                <w:sz w:val="20"/>
                <w:szCs w:val="20"/>
              </w:rPr>
              <w:t>Ворлдскиллс, МЦК</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Подготовка команд Ворлдскиллс</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 участие в Ворлдскиллс)</w:t>
            </w:r>
          </w:p>
        </w:tc>
      </w:tr>
      <w:tr w:rsidR="00CC3E3C" w:rsidRPr="004C0C86" w:rsidTr="004C3905">
        <w:tc>
          <w:tcPr>
            <w:tcW w:w="923" w:type="pct"/>
          </w:tcPr>
          <w:p w:rsidR="00FE3582" w:rsidRDefault="004C3905" w:rsidP="00B24D53">
            <w:pPr>
              <w:shd w:val="clear" w:color="auto" w:fill="FFFFFF" w:themeFill="background1"/>
              <w:jc w:val="both"/>
              <w:rPr>
                <w:sz w:val="20"/>
                <w:szCs w:val="20"/>
              </w:rPr>
            </w:pPr>
            <w:r>
              <w:rPr>
                <w:sz w:val="20"/>
                <w:szCs w:val="20"/>
              </w:rPr>
              <w:t>М</w:t>
            </w:r>
            <w:r w:rsidR="00FE3582">
              <w:rPr>
                <w:sz w:val="20"/>
                <w:szCs w:val="20"/>
              </w:rPr>
              <w:t>ногофукциональные центры прикладных квалификаций</w:t>
            </w:r>
          </w:p>
        </w:tc>
        <w:tc>
          <w:tcPr>
            <w:tcW w:w="924" w:type="pct"/>
          </w:tcPr>
          <w:p w:rsidR="00FE3582" w:rsidRDefault="00FE3582" w:rsidP="00B24D53">
            <w:pPr>
              <w:shd w:val="clear" w:color="auto" w:fill="FFFFFF" w:themeFill="background1"/>
              <w:jc w:val="both"/>
              <w:rPr>
                <w:sz w:val="20"/>
                <w:szCs w:val="20"/>
              </w:rPr>
            </w:pPr>
            <w:r>
              <w:rPr>
                <w:sz w:val="20"/>
                <w:szCs w:val="20"/>
              </w:rPr>
              <w:t>Массовая подготовка по ТОП-50</w:t>
            </w:r>
          </w:p>
          <w:p w:rsidR="00FE3582" w:rsidRPr="005363D1" w:rsidRDefault="00FE3582" w:rsidP="00B24D53">
            <w:pPr>
              <w:shd w:val="clear" w:color="auto" w:fill="FFFFFF" w:themeFill="background1"/>
              <w:jc w:val="both"/>
              <w:rPr>
                <w:color w:val="000000" w:themeColor="text1"/>
                <w:sz w:val="20"/>
                <w:szCs w:val="20"/>
              </w:rPr>
            </w:pPr>
            <w:r>
              <w:rPr>
                <w:sz w:val="20"/>
                <w:szCs w:val="20"/>
              </w:rPr>
              <w:t>Управление методическими ресурсами</w:t>
            </w:r>
          </w:p>
        </w:tc>
        <w:tc>
          <w:tcPr>
            <w:tcW w:w="825" w:type="pct"/>
          </w:tcPr>
          <w:p w:rsidR="00FE3582" w:rsidRDefault="00FE3582" w:rsidP="00B24D53">
            <w:pPr>
              <w:shd w:val="clear" w:color="auto" w:fill="FFFFFF" w:themeFill="background1"/>
              <w:jc w:val="both"/>
              <w:rPr>
                <w:color w:val="000000" w:themeColor="text1"/>
                <w:sz w:val="20"/>
                <w:szCs w:val="20"/>
              </w:rPr>
            </w:pPr>
            <w:r>
              <w:rPr>
                <w:color w:val="000000" w:themeColor="text1"/>
                <w:sz w:val="20"/>
                <w:szCs w:val="20"/>
              </w:rPr>
              <w:t>1) Документы:</w:t>
            </w:r>
          </w:p>
          <w:p w:rsidR="00FE3582" w:rsidRPr="004C0C86" w:rsidRDefault="00FE3582" w:rsidP="00B24D53">
            <w:pPr>
              <w:shd w:val="clear" w:color="auto" w:fill="FFFFFF" w:themeFill="background1"/>
              <w:jc w:val="both"/>
              <w:rPr>
                <w:sz w:val="20"/>
                <w:szCs w:val="20"/>
              </w:rPr>
            </w:pPr>
            <w:r w:rsidRPr="00B80928">
              <w:rPr>
                <w:color w:val="000000" w:themeColor="text1"/>
                <w:sz w:val="20"/>
                <w:szCs w:val="20"/>
              </w:rPr>
              <w:t>административны</w:t>
            </w:r>
            <w:r>
              <w:rPr>
                <w:color w:val="000000" w:themeColor="text1"/>
                <w:sz w:val="20"/>
                <w:szCs w:val="20"/>
              </w:rPr>
              <w:t>е</w:t>
            </w:r>
            <w:r w:rsidRPr="00B80928">
              <w:rPr>
                <w:color w:val="000000" w:themeColor="text1"/>
                <w:sz w:val="20"/>
                <w:szCs w:val="20"/>
              </w:rPr>
              <w:t xml:space="preserve"> акт</w:t>
            </w:r>
            <w:r>
              <w:rPr>
                <w:color w:val="000000" w:themeColor="text1"/>
                <w:sz w:val="20"/>
                <w:szCs w:val="20"/>
              </w:rPr>
              <w:t>ы</w:t>
            </w:r>
            <w:r w:rsidRPr="00B80928">
              <w:rPr>
                <w:color w:val="000000" w:themeColor="text1"/>
                <w:sz w:val="20"/>
                <w:szCs w:val="20"/>
              </w:rPr>
              <w:t xml:space="preserve"> регионального уровня</w:t>
            </w:r>
            <w:r>
              <w:rPr>
                <w:color w:val="000000" w:themeColor="text1"/>
                <w:sz w:val="20"/>
                <w:szCs w:val="20"/>
              </w:rPr>
              <w:t xml:space="preserve">, ФГОС и примерные программы, </w:t>
            </w:r>
            <w:r>
              <w:rPr>
                <w:sz w:val="20"/>
                <w:szCs w:val="20"/>
              </w:rPr>
              <w:t xml:space="preserve"> 3) Региональные информационные ресурсы </w:t>
            </w:r>
          </w:p>
        </w:tc>
        <w:tc>
          <w:tcPr>
            <w:tcW w:w="735" w:type="pct"/>
          </w:tcPr>
          <w:p w:rsidR="00FE3582" w:rsidRDefault="00FE3582" w:rsidP="00B24D53">
            <w:pPr>
              <w:shd w:val="clear" w:color="auto" w:fill="FFFFFF" w:themeFill="background1"/>
              <w:jc w:val="both"/>
              <w:rPr>
                <w:sz w:val="20"/>
                <w:szCs w:val="20"/>
              </w:rPr>
            </w:pPr>
            <w:r>
              <w:rPr>
                <w:sz w:val="20"/>
                <w:szCs w:val="20"/>
              </w:rPr>
              <w:t xml:space="preserve">Региональный орган исполнительной власти, </w:t>
            </w:r>
            <w:r w:rsidRPr="00B80928">
              <w:rPr>
                <w:sz w:val="20"/>
                <w:szCs w:val="20"/>
              </w:rPr>
              <w:t>сервисн</w:t>
            </w:r>
            <w:r>
              <w:rPr>
                <w:sz w:val="20"/>
                <w:szCs w:val="20"/>
              </w:rPr>
              <w:t>ая</w:t>
            </w:r>
            <w:r w:rsidRPr="00B80928">
              <w:rPr>
                <w:sz w:val="20"/>
                <w:szCs w:val="20"/>
              </w:rPr>
              <w:t xml:space="preserve"> учебно-методическая структура</w:t>
            </w:r>
            <w:r>
              <w:rPr>
                <w:sz w:val="20"/>
                <w:szCs w:val="20"/>
              </w:rPr>
              <w:t>, организации-партнеры</w:t>
            </w:r>
          </w:p>
          <w:p w:rsidR="00FE3582" w:rsidRPr="004C0C86" w:rsidRDefault="00FE3582" w:rsidP="00B24D53">
            <w:pPr>
              <w:shd w:val="clear" w:color="auto" w:fill="FFFFFF" w:themeFill="background1"/>
              <w:jc w:val="both"/>
              <w:rPr>
                <w:sz w:val="20"/>
                <w:szCs w:val="20"/>
              </w:rPr>
            </w:pPr>
          </w:p>
        </w:tc>
        <w:tc>
          <w:tcPr>
            <w:tcW w:w="935" w:type="pct"/>
          </w:tcPr>
          <w:p w:rsidR="00FE3582" w:rsidRDefault="00FE3582" w:rsidP="00B24D53">
            <w:pPr>
              <w:shd w:val="clear" w:color="auto" w:fill="FFFFFF" w:themeFill="background1"/>
              <w:jc w:val="both"/>
              <w:rPr>
                <w:sz w:val="20"/>
                <w:szCs w:val="20"/>
              </w:rPr>
            </w:pPr>
            <w:r>
              <w:rPr>
                <w:sz w:val="20"/>
                <w:szCs w:val="20"/>
              </w:rPr>
              <w:t>Рабочие программы по ТОП-50</w:t>
            </w:r>
          </w:p>
          <w:p w:rsidR="00FE3582" w:rsidRDefault="00FE3582" w:rsidP="00B24D53">
            <w:pPr>
              <w:shd w:val="clear" w:color="auto" w:fill="FFFFFF" w:themeFill="background1"/>
              <w:jc w:val="both"/>
              <w:rPr>
                <w:sz w:val="20"/>
                <w:szCs w:val="20"/>
              </w:rPr>
            </w:pPr>
            <w:r>
              <w:rPr>
                <w:sz w:val="20"/>
                <w:szCs w:val="20"/>
              </w:rPr>
              <w:t>Методические ресурсы</w:t>
            </w:r>
          </w:p>
          <w:p w:rsidR="00FE3582" w:rsidRPr="004C0C86" w:rsidRDefault="00FE3582" w:rsidP="00B24D53">
            <w:pPr>
              <w:shd w:val="clear" w:color="auto" w:fill="FFFFFF" w:themeFill="background1"/>
              <w:jc w:val="both"/>
              <w:rPr>
                <w:sz w:val="20"/>
                <w:szCs w:val="20"/>
              </w:rPr>
            </w:pPr>
            <w:r>
              <w:rPr>
                <w:sz w:val="20"/>
                <w:szCs w:val="20"/>
              </w:rPr>
              <w:t>Массовая подготовка по ТОП-50</w:t>
            </w:r>
          </w:p>
        </w:tc>
        <w:tc>
          <w:tcPr>
            <w:tcW w:w="659" w:type="pct"/>
          </w:tcPr>
          <w:p w:rsidR="00FE3582" w:rsidRPr="004C0C86" w:rsidRDefault="00FE3582" w:rsidP="00B24D53">
            <w:pPr>
              <w:shd w:val="clear" w:color="auto" w:fill="FFFFFF" w:themeFill="background1"/>
              <w:jc w:val="both"/>
              <w:rPr>
                <w:sz w:val="20"/>
                <w:szCs w:val="20"/>
              </w:rPr>
            </w:pPr>
            <w:proofErr w:type="gramStart"/>
            <w:r>
              <w:rPr>
                <w:sz w:val="20"/>
                <w:szCs w:val="20"/>
              </w:rPr>
              <w:t>Профильные</w:t>
            </w:r>
            <w:proofErr w:type="gramEnd"/>
            <w:r>
              <w:rPr>
                <w:sz w:val="20"/>
                <w:szCs w:val="20"/>
              </w:rPr>
              <w:t xml:space="preserve"> ПОО (массовая подготовка кадров по ТОП-50)</w:t>
            </w:r>
          </w:p>
        </w:tc>
      </w:tr>
    </w:tbl>
    <w:p w:rsidR="0063018A" w:rsidRPr="0063018A" w:rsidRDefault="0063018A" w:rsidP="00B24D53">
      <w:pPr>
        <w:shd w:val="clear" w:color="auto" w:fill="FFFFFF" w:themeFill="background1"/>
        <w:ind w:firstLine="708"/>
        <w:jc w:val="both"/>
      </w:pPr>
    </w:p>
    <w:p w:rsidR="007D12E8" w:rsidRDefault="007D12E8" w:rsidP="00B24D53">
      <w:pPr>
        <w:shd w:val="clear" w:color="auto" w:fill="FFFFFF" w:themeFill="background1"/>
        <w:jc w:val="both"/>
      </w:pPr>
      <w:r w:rsidRPr="007D12E8">
        <w:rPr>
          <w:noProof/>
        </w:rPr>
        <w:drawing>
          <wp:inline distT="0" distB="0" distL="0" distR="0" wp14:anchorId="1C19AFF8" wp14:editId="20806D93">
            <wp:extent cx="5657850" cy="357187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12E8" w:rsidRDefault="007D12E8" w:rsidP="00B24D53">
      <w:pPr>
        <w:shd w:val="clear" w:color="auto" w:fill="FFFFFF" w:themeFill="background1"/>
        <w:ind w:firstLine="708"/>
        <w:jc w:val="both"/>
      </w:pPr>
    </w:p>
    <w:p w:rsidR="007D12E8" w:rsidRDefault="007D12E8" w:rsidP="00B24D53">
      <w:pPr>
        <w:shd w:val="clear" w:color="auto" w:fill="FFFFFF" w:themeFill="background1"/>
        <w:ind w:firstLine="708"/>
        <w:jc w:val="both"/>
      </w:pPr>
      <w:r>
        <w:t xml:space="preserve">На рисунке показано распределение </w:t>
      </w:r>
      <w:r w:rsidR="00801954">
        <w:t xml:space="preserve">количества </w:t>
      </w:r>
      <w:r>
        <w:t>организационных структур</w:t>
      </w:r>
      <w:r w:rsidR="001246A2">
        <w:t xml:space="preserve">, участвующих в трансляции программ и технологий подготовки кадров по ТОП-50 для </w:t>
      </w:r>
      <w:r w:rsidR="001246A2">
        <w:lastRenderedPageBreak/>
        <w:t>этой модели, полученное на примере следующей выборки регионов:</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Кировская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Рязанская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Тульская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Курская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Ростовская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Белгородская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Иркутская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Ярославская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Кемеровская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Республика Марий Эл</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Челябинская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Смоленская область</w:t>
      </w:r>
    </w:p>
    <w:p w:rsidR="001246A2" w:rsidRPr="001246A2" w:rsidRDefault="001246A2" w:rsidP="00B24D53">
      <w:pPr>
        <w:pStyle w:val="a3"/>
        <w:numPr>
          <w:ilvl w:val="0"/>
          <w:numId w:val="23"/>
        </w:numPr>
        <w:shd w:val="clear" w:color="auto" w:fill="FFFFFF" w:themeFill="background1"/>
        <w:rPr>
          <w:color w:val="000000"/>
        </w:rPr>
      </w:pPr>
      <w:r w:rsidRPr="001246A2">
        <w:rPr>
          <w:color w:val="000000"/>
          <w:szCs w:val="22"/>
        </w:rPr>
        <w:t>Ставропольский край</w:t>
      </w:r>
    </w:p>
    <w:p w:rsidR="001246A2" w:rsidRPr="001246A2" w:rsidRDefault="001246A2" w:rsidP="00B24D53">
      <w:pPr>
        <w:pStyle w:val="a3"/>
        <w:numPr>
          <w:ilvl w:val="0"/>
          <w:numId w:val="23"/>
        </w:numPr>
        <w:shd w:val="clear" w:color="auto" w:fill="FFFFFF" w:themeFill="background1"/>
      </w:pPr>
      <w:r w:rsidRPr="001246A2">
        <w:rPr>
          <w:color w:val="000000"/>
          <w:szCs w:val="22"/>
        </w:rPr>
        <w:t>Забайкальский край</w:t>
      </w:r>
    </w:p>
    <w:p w:rsidR="001246A2" w:rsidRDefault="001246A2" w:rsidP="00B24D53">
      <w:pPr>
        <w:shd w:val="clear" w:color="auto" w:fill="FFFFFF" w:themeFill="background1"/>
        <w:ind w:firstLine="708"/>
        <w:jc w:val="both"/>
      </w:pPr>
    </w:p>
    <w:p w:rsidR="00925BB2" w:rsidRDefault="00BC6EFE" w:rsidP="00B24D53">
      <w:pPr>
        <w:shd w:val="clear" w:color="auto" w:fill="FFFFFF" w:themeFill="background1"/>
        <w:ind w:firstLine="708"/>
        <w:jc w:val="both"/>
      </w:pPr>
      <w:r>
        <w:t xml:space="preserve">Анализируя положенные в основу описанных моделей практики, можно уже в 2016 году утверждать, что организация </w:t>
      </w:r>
      <w:r w:rsidRPr="00BC6EFE">
        <w:t>подготовк</w:t>
      </w:r>
      <w:r>
        <w:t>и</w:t>
      </w:r>
      <w:r w:rsidRPr="00BC6EFE">
        <w:t xml:space="preserve"> квалифицированных кадров по ТОП-50 </w:t>
      </w:r>
      <w:r>
        <w:t>развивается в регионах по пути совместной деятельности</w:t>
      </w:r>
      <w:r w:rsidRPr="00BC6EFE">
        <w:t xml:space="preserve"> власти и бизнеса, котор</w:t>
      </w:r>
      <w:r>
        <w:t>ая к 2020 году</w:t>
      </w:r>
      <w:r w:rsidRPr="00BC6EFE">
        <w:t xml:space="preserve"> д</w:t>
      </w:r>
      <w:r>
        <w:t>олжна дать</w:t>
      </w:r>
      <w:r w:rsidRPr="00BC6EFE">
        <w:t xml:space="preserve"> мощный мультипликативный эффект и принес</w:t>
      </w:r>
      <w:r>
        <w:t>ти</w:t>
      </w:r>
      <w:r w:rsidRPr="00BC6EFE">
        <w:t xml:space="preserve"> взаимовыгодные социально-экономические результаты.</w:t>
      </w:r>
    </w:p>
    <w:p w:rsidR="007D12E8" w:rsidRDefault="007D12E8" w:rsidP="00B24D53">
      <w:pPr>
        <w:shd w:val="clear" w:color="auto" w:fill="FFFFFF" w:themeFill="background1"/>
        <w:ind w:firstLine="708"/>
        <w:jc w:val="both"/>
        <w:sectPr w:rsidR="007D12E8" w:rsidSect="007A20ED">
          <w:pgSz w:w="11906" w:h="16838"/>
          <w:pgMar w:top="1134" w:right="850" w:bottom="1134" w:left="1701" w:header="708" w:footer="708" w:gutter="0"/>
          <w:cols w:space="708"/>
          <w:docGrid w:linePitch="360"/>
        </w:sectPr>
      </w:pPr>
    </w:p>
    <w:p w:rsidR="0063018A" w:rsidRPr="0063018A" w:rsidRDefault="0063018A" w:rsidP="00B24D53">
      <w:pPr>
        <w:shd w:val="clear" w:color="auto" w:fill="FFFFFF" w:themeFill="background1"/>
        <w:ind w:firstLine="708"/>
        <w:jc w:val="both"/>
      </w:pPr>
    </w:p>
    <w:p w:rsidR="00FC393A" w:rsidRDefault="00FC393A" w:rsidP="00B24D53">
      <w:pPr>
        <w:shd w:val="clear" w:color="auto" w:fill="FFFFFF" w:themeFill="background1"/>
      </w:pPr>
      <w:r>
        <w:rPr>
          <w:b/>
        </w:rPr>
        <w:t>2. О</w:t>
      </w:r>
      <w:r w:rsidRPr="00FC393A">
        <w:rPr>
          <w:b/>
        </w:rPr>
        <w:t xml:space="preserve">писание практик внедрения </w:t>
      </w:r>
      <w:r>
        <w:rPr>
          <w:b/>
        </w:rPr>
        <w:t>региональных</w:t>
      </w:r>
      <w:r w:rsidRPr="00FC393A">
        <w:rPr>
          <w:b/>
        </w:rPr>
        <w:t xml:space="preserve"> моделей по подготовке кадров  по ТОП-50</w:t>
      </w:r>
      <w:r>
        <w:rPr>
          <w:b/>
        </w:rPr>
        <w:t xml:space="preserve"> </w:t>
      </w:r>
      <w:r w:rsidRPr="00FC393A">
        <w:rPr>
          <w:b/>
        </w:rPr>
        <w:t xml:space="preserve">в 2016 году </w:t>
      </w:r>
    </w:p>
    <w:p w:rsidR="00FC393A" w:rsidRDefault="00FC393A" w:rsidP="00B24D53">
      <w:pPr>
        <w:shd w:val="clear" w:color="auto" w:fill="FFFFFF" w:themeFill="background1"/>
        <w:jc w:val="both"/>
        <w:rPr>
          <w:b/>
        </w:rPr>
      </w:pPr>
    </w:p>
    <w:p w:rsidR="0084333C" w:rsidRDefault="0084333C" w:rsidP="00B24D53">
      <w:pPr>
        <w:shd w:val="clear" w:color="auto" w:fill="FFFFFF" w:themeFill="background1"/>
        <w:jc w:val="both"/>
        <w:rPr>
          <w:b/>
        </w:rPr>
      </w:pPr>
      <w:r w:rsidRPr="00281C8B">
        <w:rPr>
          <w:b/>
          <w:highlight w:val="green"/>
        </w:rPr>
        <w:t>2.1. Организация подготовки кадров по ТОП-50 на примере регионов, реализующих вертикально-интегрированную модель управления ресурсами СПО</w:t>
      </w:r>
    </w:p>
    <w:p w:rsidR="0084333C" w:rsidRDefault="0084333C" w:rsidP="00B24D53">
      <w:pPr>
        <w:widowControl/>
        <w:shd w:val="clear" w:color="auto" w:fill="FFFFFF" w:themeFill="background1"/>
        <w:autoSpaceDE/>
        <w:autoSpaceDN/>
        <w:adjustRightInd/>
        <w:jc w:val="both"/>
        <w:rPr>
          <w:rFonts w:eastAsia="Calibri"/>
          <w:b/>
          <w:lang w:eastAsia="en-US"/>
        </w:rPr>
      </w:pPr>
    </w:p>
    <w:p w:rsidR="001C5541" w:rsidRPr="003C55A7" w:rsidRDefault="001C5541" w:rsidP="00B24D53">
      <w:pPr>
        <w:widowControl/>
        <w:shd w:val="clear" w:color="auto" w:fill="FFFFFF" w:themeFill="background1"/>
        <w:autoSpaceDE/>
        <w:autoSpaceDN/>
        <w:adjustRightInd/>
        <w:spacing w:line="276" w:lineRule="auto"/>
        <w:jc w:val="both"/>
        <w:rPr>
          <w:rFonts w:eastAsia="Calibri"/>
          <w:b/>
          <w:lang w:eastAsia="en-US"/>
        </w:rPr>
      </w:pPr>
      <w:r w:rsidRPr="003C55A7">
        <w:rPr>
          <w:rFonts w:eastAsia="Calibri"/>
          <w:b/>
          <w:lang w:eastAsia="en-US"/>
        </w:rPr>
        <w:t xml:space="preserve">Реализация региональной модели подготовки кадров  по ТОП-50 </w:t>
      </w:r>
      <w:r>
        <w:rPr>
          <w:rFonts w:eastAsia="Calibri"/>
          <w:b/>
          <w:lang w:eastAsia="en-US"/>
        </w:rPr>
        <w:t xml:space="preserve"> </w:t>
      </w:r>
      <w:r w:rsidRPr="003C55A7">
        <w:rPr>
          <w:rFonts w:eastAsia="Calibri"/>
          <w:b/>
          <w:lang w:eastAsia="en-US"/>
        </w:rPr>
        <w:t>в 2016 году</w:t>
      </w:r>
      <w:r w:rsidRPr="003C55A7">
        <w:rPr>
          <w:rFonts w:eastAsia="Calibri"/>
          <w:lang w:eastAsia="en-US"/>
        </w:rPr>
        <w:t>.</w:t>
      </w:r>
    </w:p>
    <w:p w:rsidR="001C5541" w:rsidRPr="003C55A7" w:rsidRDefault="001C5541" w:rsidP="00B24D53">
      <w:pPr>
        <w:widowControl/>
        <w:shd w:val="clear" w:color="auto" w:fill="FFFFFF" w:themeFill="background1"/>
        <w:autoSpaceDE/>
        <w:autoSpaceDN/>
        <w:adjustRightInd/>
        <w:spacing w:line="276" w:lineRule="auto"/>
        <w:jc w:val="right"/>
        <w:rPr>
          <w:rFonts w:eastAsia="Calibri"/>
          <w:i/>
          <w:lang w:eastAsia="en-US"/>
        </w:rPr>
      </w:pPr>
      <w:r w:rsidRPr="003C55A7">
        <w:rPr>
          <w:rFonts w:eastAsia="Calibri"/>
          <w:i/>
          <w:lang w:eastAsia="en-US"/>
        </w:rPr>
        <w:t>Мелешко И.В., методист по СПО ГБОУ ДПО «Севастопольский центр развития образования»</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В настоящее время в г. Севастополе начался подготовительный этап плана реализации внедрения ФГОС по ТОП-50. </w:t>
      </w:r>
    </w:p>
    <w:p w:rsidR="001C5541" w:rsidRPr="003C55A7" w:rsidRDefault="001C5541" w:rsidP="00B24D53">
      <w:pPr>
        <w:shd w:val="clear" w:color="auto" w:fill="FFFFFF" w:themeFill="background1"/>
        <w:autoSpaceDE/>
        <w:autoSpaceDN/>
        <w:adjustRightInd/>
        <w:ind w:firstLine="708"/>
        <w:jc w:val="both"/>
        <w:outlineLvl w:val="0"/>
        <w:rPr>
          <w:rFonts w:eastAsia="Calibri"/>
          <w:lang w:eastAsia="en-US"/>
        </w:rPr>
      </w:pPr>
      <w:r w:rsidRPr="003C55A7">
        <w:rPr>
          <w:rFonts w:eastAsia="Calibri"/>
          <w:lang w:eastAsia="en-US"/>
        </w:rPr>
        <w:t xml:space="preserve">На курсах повышения квалификации обучен тьютор программы, разработан проект плана реализации внедрения ФГОС по ТОП-50 в систему профессионального образования г. Севастополя.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Проект реализации плана внедрения ФГОС по ТОП-50  4 октября 2016 года с  небольшими уточнениями и добавлениями на региональном заседании педагогических работников, администрации СПО, СЦРО, работодателей и представителей департамента образования г. Севастополя (в прикреплённом файле).</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Назначен  руководитель  проекта по реализации  внедрения ТОП-50.</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Подготовлены проекты  приказов. </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«Об организации внедрения федеральных образовательных стандартов среднего профессионального образования в соответствии со списком 50 наиболее востребованных на рынке труда, новых и перспективных профессий в системе среднего профессионального образования г. Севастополя».  </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 xml:space="preserve"> «Об организации и проведении регионального конкурса программ развития ведущих профессиональных образовательных организаций, обеспечивающих подготовку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w:t>
      </w:r>
    </w:p>
    <w:p w:rsidR="001C5541" w:rsidRPr="003C55A7" w:rsidRDefault="001C5541" w:rsidP="00B24D53">
      <w:pPr>
        <w:widowControl/>
        <w:shd w:val="clear" w:color="auto" w:fill="FFFFFF" w:themeFill="background1"/>
        <w:autoSpaceDE/>
        <w:autoSpaceDN/>
        <w:adjustRightInd/>
        <w:spacing w:line="240" w:lineRule="atLeast"/>
        <w:ind w:firstLine="708"/>
        <w:jc w:val="both"/>
        <w:rPr>
          <w:rFonts w:eastAsia="Calibri"/>
          <w:lang w:eastAsia="en-US"/>
        </w:rPr>
      </w:pPr>
      <w:r w:rsidRPr="003C55A7">
        <w:rPr>
          <w:rFonts w:eastAsia="Calibri"/>
          <w:lang w:eastAsia="en-US"/>
        </w:rPr>
        <w:t>Определен состав Регионального совета по реализации плана внедрения ФГОС по ТОП-50. Распределяются обязанности по направлениям работы.</w:t>
      </w:r>
    </w:p>
    <w:p w:rsidR="001C5541" w:rsidRPr="003C55A7" w:rsidRDefault="001C5541" w:rsidP="00B24D53">
      <w:pPr>
        <w:shd w:val="clear" w:color="auto" w:fill="FFFFFF" w:themeFill="background1"/>
        <w:autoSpaceDE/>
        <w:autoSpaceDN/>
        <w:adjustRightInd/>
        <w:jc w:val="both"/>
        <w:outlineLvl w:val="0"/>
        <w:rPr>
          <w:rFonts w:eastAsia="Calibri"/>
          <w:lang w:eastAsia="en-US"/>
        </w:rPr>
      </w:pPr>
      <w:r w:rsidRPr="003C55A7">
        <w:rPr>
          <w:rFonts w:eastAsia="Calibri"/>
          <w:bCs/>
          <w:kern w:val="32"/>
          <w:lang w:eastAsia="en-US"/>
        </w:rPr>
        <w:t xml:space="preserve">Сформирован  перечень профессий и специальностей, отвечающих ТОП-50. В него вошли следующие профессии и специальности: </w:t>
      </w:r>
      <w:r w:rsidRPr="003C55A7">
        <w:rPr>
          <w:rFonts w:eastAsia="Calibri"/>
          <w:lang w:eastAsia="en-US"/>
        </w:rPr>
        <w:t>сварщик, автомеханик; повар, кондитер и парикмахер</w:t>
      </w:r>
      <w:r w:rsidRPr="003C55A7">
        <w:rPr>
          <w:rFonts w:eastAsia="Calibri"/>
          <w:b/>
          <w:lang w:eastAsia="en-US"/>
        </w:rPr>
        <w:t>,</w:t>
      </w:r>
      <w:r w:rsidRPr="003C55A7">
        <w:rPr>
          <w:rFonts w:eastAsia="Calibri"/>
          <w:lang w:eastAsia="en-US"/>
        </w:rPr>
        <w:t xml:space="preserve"> специалист  по обслуживанию и ремонту автомобильных двигателей.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 xml:space="preserve">Определены приоритеты подготовки кадров в системе СПО, профессии  и специальности по ТОП-50, которые входят в состав интегрированных профессий  или имеют другое название, но пользуются популярностью в профессиональных образовательных организациях г. Севастополя.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proofErr w:type="gramStart"/>
      <w:r w:rsidRPr="003C55A7">
        <w:rPr>
          <w:rFonts w:eastAsia="Calibri"/>
          <w:bCs/>
          <w:kern w:val="32"/>
          <w:lang w:eastAsia="en-US"/>
        </w:rPr>
        <w:t>Это:  оператор станков с программным управлением, гостиничный сервис, мастер столярно-плотницких работ, плиточник-облицовщик, специалист по информационным системам, технология и продукция общественного питания, дошкольное образование, преподавание в начальных классах, продавец, контролёр-кассир, судостроитель-судоремонтник, стилистика и искусство макияжа, исполнитель художественно-оформительских работ, строительство и эксплуатация зданий и сооружений, товароведение и экспертиза качества потребительских товаров, туризм,</w:t>
      </w:r>
      <w:r>
        <w:rPr>
          <w:rFonts w:eastAsia="Calibri"/>
          <w:bCs/>
          <w:kern w:val="32"/>
          <w:lang w:eastAsia="en-US"/>
        </w:rPr>
        <w:t xml:space="preserve"> экономика и бухгалтерский учет.</w:t>
      </w:r>
      <w:proofErr w:type="gramEnd"/>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lang w:eastAsia="en-US"/>
        </w:rPr>
        <w:t xml:space="preserve">Определяются приоритеты подготовки кадров в соответствии с перспективными потребностями региональной экономики до 2020 года </w:t>
      </w:r>
      <w:r w:rsidRPr="003C55A7">
        <w:rPr>
          <w:rFonts w:eastAsia="Calibri"/>
          <w:bCs/>
          <w:kern w:val="32"/>
          <w:lang w:eastAsia="en-US"/>
        </w:rPr>
        <w:t xml:space="preserve">(ТОП-РЕГИОН). </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 xml:space="preserve">Сформирован перечень недостающего оборудования для подготовки кадров по профессиям ТОП-50. В настоящее время находится на рассмотрении   финансовой </w:t>
      </w:r>
      <w:r w:rsidRPr="003C55A7">
        <w:rPr>
          <w:rFonts w:eastAsia="Calibri"/>
          <w:bCs/>
          <w:kern w:val="32"/>
          <w:lang w:eastAsia="en-US"/>
        </w:rPr>
        <w:lastRenderedPageBreak/>
        <w:t>службой в Департаменте образования г. Севастополя.</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Обсуждается вопрос о повышении квалификации педагогов в соответствии с ТОП-50 (обучение английскому языку).</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Составлен календарный график реализации внедрения ФГОС поТОП-50 до 2020 года (в прикреплённом файле).</w:t>
      </w:r>
    </w:p>
    <w:p w:rsidR="001C5541" w:rsidRPr="003C55A7" w:rsidRDefault="001C5541" w:rsidP="00B24D53">
      <w:pPr>
        <w:shd w:val="clear" w:color="auto" w:fill="FFFFFF" w:themeFill="background1"/>
        <w:autoSpaceDE/>
        <w:autoSpaceDN/>
        <w:adjustRightInd/>
        <w:ind w:firstLine="708"/>
        <w:jc w:val="both"/>
        <w:outlineLvl w:val="0"/>
        <w:rPr>
          <w:rFonts w:eastAsia="Calibri"/>
          <w:bCs/>
          <w:kern w:val="32"/>
          <w:lang w:eastAsia="en-US"/>
        </w:rPr>
      </w:pPr>
      <w:r w:rsidRPr="003C55A7">
        <w:rPr>
          <w:rFonts w:eastAsia="Calibri"/>
          <w:bCs/>
          <w:kern w:val="32"/>
          <w:lang w:eastAsia="en-US"/>
        </w:rPr>
        <w:t>Корректируется план мероприятий 1 этапа внедрения ФГОС по ТОП-50 до конца 2016 года.</w:t>
      </w:r>
    </w:p>
    <w:p w:rsidR="001C5541" w:rsidRPr="003C55A7" w:rsidRDefault="001C5541" w:rsidP="00B24D53">
      <w:pPr>
        <w:shd w:val="clear" w:color="auto" w:fill="FFFFFF" w:themeFill="background1"/>
        <w:autoSpaceDE/>
        <w:autoSpaceDN/>
        <w:adjustRightInd/>
        <w:jc w:val="both"/>
        <w:outlineLvl w:val="0"/>
        <w:rPr>
          <w:rFonts w:eastAsia="Calibri"/>
          <w:bCs/>
          <w:kern w:val="32"/>
          <w:sz w:val="28"/>
          <w:szCs w:val="28"/>
          <w:lang w:eastAsia="en-US"/>
        </w:rPr>
      </w:pPr>
    </w:p>
    <w:p w:rsidR="001C5541" w:rsidRDefault="001C5541" w:rsidP="00B24D53">
      <w:pPr>
        <w:shd w:val="clear" w:color="auto" w:fill="FFFFFF" w:themeFill="background1"/>
        <w:jc w:val="both"/>
        <w:rPr>
          <w:b/>
        </w:rPr>
      </w:pPr>
    </w:p>
    <w:p w:rsidR="0084333C" w:rsidRPr="00347C2F" w:rsidRDefault="0084333C" w:rsidP="00B24D53">
      <w:pPr>
        <w:shd w:val="clear" w:color="auto" w:fill="FFFFFF" w:themeFill="background1"/>
        <w:jc w:val="both"/>
        <w:rPr>
          <w:b/>
        </w:rPr>
      </w:pPr>
      <w:r w:rsidRPr="00347C2F">
        <w:rPr>
          <w:b/>
        </w:rPr>
        <w:t>Текущее состояние и перспективы развития системы среднего профессионального образования в Камчатском крае с целью выполнения условий, необходимых для обеспечения подготовки кадров по ТОП-50</w:t>
      </w:r>
    </w:p>
    <w:p w:rsidR="0084333C" w:rsidRPr="00347C2F" w:rsidRDefault="0084333C" w:rsidP="00B24D53">
      <w:pPr>
        <w:shd w:val="clear" w:color="auto" w:fill="FFFFFF" w:themeFill="background1"/>
        <w:ind w:firstLine="709"/>
        <w:rPr>
          <w:i/>
        </w:rPr>
      </w:pPr>
    </w:p>
    <w:p w:rsidR="0084333C" w:rsidRPr="00347C2F" w:rsidRDefault="0084333C" w:rsidP="00B24D53">
      <w:pPr>
        <w:shd w:val="clear" w:color="auto" w:fill="FFFFFF" w:themeFill="background1"/>
        <w:jc w:val="right"/>
        <w:rPr>
          <w:i/>
        </w:rPr>
      </w:pPr>
      <w:r w:rsidRPr="00347C2F">
        <w:rPr>
          <w:i/>
        </w:rPr>
        <w:t>Медведева И.С., референт отдела региональной политики и образовательных программ Министерства образования и науки Камчатского края</w:t>
      </w:r>
    </w:p>
    <w:p w:rsidR="0084333C" w:rsidRPr="00347C2F" w:rsidRDefault="0084333C" w:rsidP="00B24D53">
      <w:pPr>
        <w:shd w:val="clear" w:color="auto" w:fill="FFFFFF" w:themeFill="background1"/>
        <w:ind w:firstLine="709"/>
        <w:jc w:val="center"/>
      </w:pPr>
    </w:p>
    <w:p w:rsidR="0084333C" w:rsidRPr="00347C2F" w:rsidRDefault="0084333C" w:rsidP="00B24D53">
      <w:pPr>
        <w:shd w:val="clear" w:color="auto" w:fill="FFFFFF" w:themeFill="background1"/>
        <w:ind w:firstLine="709"/>
        <w:jc w:val="both"/>
      </w:pPr>
      <w:r w:rsidRPr="00347C2F">
        <w:t>На территории Камчатского края образовательную деятельность ведут 11 профессиональных образовательных организаций, в том числе 1 негосударственная профессиональная образовательная организация.</w:t>
      </w:r>
    </w:p>
    <w:p w:rsidR="0084333C" w:rsidRPr="00347C2F" w:rsidRDefault="0084333C" w:rsidP="00B24D53">
      <w:pPr>
        <w:shd w:val="clear" w:color="auto" w:fill="FFFFFF" w:themeFill="background1"/>
        <w:tabs>
          <w:tab w:val="left" w:pos="709"/>
          <w:tab w:val="left" w:pos="993"/>
          <w:tab w:val="left" w:pos="1134"/>
        </w:tabs>
        <w:ind w:firstLine="709"/>
        <w:jc w:val="both"/>
      </w:pPr>
      <w:r w:rsidRPr="00347C2F">
        <w:t>Кроме того, образовательную деятельность по реализации программ среднего профессионального образования ведут 2 организации высшего образования: ФГБОУ ВПО «Камчатский государственный университет имени Витуса Беринга», ФГБОУ ВПО «Камчатский государственный технический университет».</w:t>
      </w:r>
    </w:p>
    <w:p w:rsidR="0084333C" w:rsidRPr="00347C2F" w:rsidRDefault="0084333C" w:rsidP="00B24D53">
      <w:pPr>
        <w:shd w:val="clear" w:color="auto" w:fill="FFFFFF" w:themeFill="background1"/>
        <w:tabs>
          <w:tab w:val="left" w:pos="993"/>
        </w:tabs>
        <w:ind w:firstLine="709"/>
        <w:jc w:val="both"/>
      </w:pPr>
      <w:r w:rsidRPr="00347C2F">
        <w:t>В 2015 году завершены реорганизационные процедуры учреждений начального и среднего профессионального образования. Сеть профессиональных образовательных организаций Камчатского края выстроена с  учетом перспектив социально-экономиче</w:t>
      </w:r>
      <w:r w:rsidRPr="00347C2F">
        <w:softHyphen/>
        <w:t>ского развития Камчатского края и представляет собой сеть базовых учреждений, отвечающих за подготовку кадров для приоритетных отраслей экономики региона.</w:t>
      </w:r>
    </w:p>
    <w:p w:rsidR="0084333C" w:rsidRPr="00347C2F" w:rsidRDefault="0084333C" w:rsidP="00B24D53">
      <w:pPr>
        <w:shd w:val="clear" w:color="auto" w:fill="FFFFFF" w:themeFill="background1"/>
        <w:tabs>
          <w:tab w:val="left" w:pos="540"/>
        </w:tabs>
        <w:ind w:firstLine="709"/>
        <w:contextualSpacing/>
        <w:jc w:val="both"/>
      </w:pPr>
      <w:r w:rsidRPr="00347C2F">
        <w:t>Среднегодовая численность студентов профессиональных образовательных организаций, расположенных на территории Камчатского края, составляет 4,5 тысячи человек.  На протяжении последних нескольких лет наблюдается, хоть и небольшая, динамика роста численности обучающихся по программам подготовки специалистов среднего звена.</w:t>
      </w:r>
    </w:p>
    <w:p w:rsidR="0084333C" w:rsidRPr="00347C2F" w:rsidRDefault="0084333C" w:rsidP="00B24D53">
      <w:pPr>
        <w:pStyle w:val="a6"/>
        <w:shd w:val="clear" w:color="auto" w:fill="FFFFFF" w:themeFill="background1"/>
        <w:spacing w:before="0" w:beforeAutospacing="0" w:after="0" w:afterAutospacing="0"/>
        <w:ind w:firstLine="709"/>
        <w:jc w:val="both"/>
      </w:pPr>
      <w:r w:rsidRPr="00347C2F">
        <w:t>В соответствии с постановлением Правительства Российской Федерации от 28 августа 2015 года № 899 «О создании территории опережающего социально-экономического развития «Камчатка» создана ТОР «Камчатка».</w:t>
      </w:r>
    </w:p>
    <w:p w:rsidR="0084333C" w:rsidRPr="00347C2F" w:rsidRDefault="0084333C" w:rsidP="00B24D53">
      <w:pPr>
        <w:pStyle w:val="a6"/>
        <w:shd w:val="clear" w:color="auto" w:fill="FFFFFF" w:themeFill="background1"/>
        <w:spacing w:before="0" w:beforeAutospacing="0" w:after="0" w:afterAutospacing="0"/>
        <w:ind w:firstLine="709"/>
        <w:jc w:val="both"/>
      </w:pPr>
      <w:r w:rsidRPr="00347C2F">
        <w:t>Проект ТОР «Камчатка» предусматривает развитие следующих специализаций: портово-промышленной, туристско-рекреационной, сельскохозяйственной.</w:t>
      </w:r>
    </w:p>
    <w:p w:rsidR="0084333C" w:rsidRPr="00347C2F" w:rsidRDefault="0084333C" w:rsidP="00B24D53">
      <w:pPr>
        <w:shd w:val="clear" w:color="auto" w:fill="FFFFFF" w:themeFill="background1"/>
        <w:ind w:firstLine="708"/>
        <w:jc w:val="both"/>
      </w:pPr>
      <w:r w:rsidRPr="00347C2F">
        <w:t>В связи с этим возникла необходимость в определении приоритетов подготовки кадров в системе среднего профессионального образования на основе анализа текущих и перспективных кадровых потребностей региональной экономики, согласующихся с федеральным перечнем перспективных и востребованных на рынке труда Российской Федерации профессий и специальностей (ТОП-50).</w:t>
      </w:r>
    </w:p>
    <w:p w:rsidR="0084333C" w:rsidRPr="00347C2F" w:rsidRDefault="0084333C" w:rsidP="00B24D53">
      <w:pPr>
        <w:shd w:val="clear" w:color="auto" w:fill="FFFFFF" w:themeFill="background1"/>
        <w:tabs>
          <w:tab w:val="left" w:pos="540"/>
        </w:tabs>
        <w:ind w:firstLine="709"/>
        <w:contextualSpacing/>
        <w:jc w:val="both"/>
      </w:pPr>
      <w:r w:rsidRPr="00347C2F">
        <w:t xml:space="preserve">В 7 из 11 профессиональных образовательных организаций реализуются программы среднего профессионального образования из числа ТОП-50 по таким профессиям и специальностям, как: </w:t>
      </w:r>
      <w:proofErr w:type="gramStart"/>
      <w:r w:rsidRPr="00347C2F">
        <w:t>Сварщик (ручной и частично механизированной сварки (наплавки), Мастер по ремонту и обслуживанию автомобилей, Повар, кондитер, Технология парикмахерского искусства, Гостиничное дело, Информационные системы и программирование.</w:t>
      </w:r>
      <w:proofErr w:type="gramEnd"/>
    </w:p>
    <w:p w:rsidR="0084333C" w:rsidRPr="00347C2F" w:rsidRDefault="0084333C" w:rsidP="00B24D53">
      <w:pPr>
        <w:shd w:val="clear" w:color="auto" w:fill="FFFFFF" w:themeFill="background1"/>
        <w:tabs>
          <w:tab w:val="left" w:pos="540"/>
        </w:tabs>
        <w:ind w:firstLine="709"/>
        <w:contextualSpacing/>
        <w:jc w:val="both"/>
      </w:pPr>
      <w:r w:rsidRPr="00347C2F">
        <w:t xml:space="preserve">Кроме того, открыты новые профессии и специальности, не входящие в ТОП-50, но востребованные для экономики Камчатского края, такие как: Техническая эксплуатация и </w:t>
      </w:r>
      <w:r w:rsidRPr="00347C2F">
        <w:lastRenderedPageBreak/>
        <w:t>обслуживание электрического и электромеханического оборудования, Монтаж и техническая эксплуатация холодильно-компрессорных машин и установок, Эксплуатация судовых энергетических установок, Эксплуатация судового оборудования и средств автоматики, Открытые горные работы, Сооружение и эксплуатация газонефтепроводов и газонефтехранилищ, Повар судовой, Агрономия.</w:t>
      </w:r>
    </w:p>
    <w:p w:rsidR="0084333C" w:rsidRPr="00347C2F" w:rsidRDefault="0084333C" w:rsidP="00B24D53">
      <w:pPr>
        <w:shd w:val="clear" w:color="auto" w:fill="FFFFFF" w:themeFill="background1"/>
        <w:tabs>
          <w:tab w:val="left" w:pos="540"/>
        </w:tabs>
        <w:ind w:firstLine="709"/>
        <w:contextualSpacing/>
        <w:jc w:val="both"/>
      </w:pPr>
      <w:r w:rsidRPr="00347C2F">
        <w:t xml:space="preserve">В целях внедрения в Камчатском крае ФГОС по ТОП-50 определена «ведущая» профессиональная образовательная организация (КГПОАУ «Камчатский политехнический техникум»), с опорой на которую будет обеспечена подготовка кадров по ТОП-50. </w:t>
      </w:r>
      <w:proofErr w:type="gramStart"/>
      <w:r w:rsidRPr="00347C2F">
        <w:t>Назначен</w:t>
      </w:r>
      <w:proofErr w:type="gramEnd"/>
      <w:r w:rsidRPr="00347C2F">
        <w:t xml:space="preserve"> тьютор, ответственный за управление региональным проектом внедрения ФГОС по ТОП-50. В сентябре текущего года тьютор прошел обучение на базе ФГБОУ ДПО «Государственная академия промышленного менеджмента имени Н.П. Пастухова».</w:t>
      </w:r>
    </w:p>
    <w:p w:rsidR="0084333C" w:rsidRPr="00347C2F" w:rsidRDefault="0084333C" w:rsidP="00B24D53">
      <w:pPr>
        <w:shd w:val="clear" w:color="auto" w:fill="FFFFFF" w:themeFill="background1"/>
        <w:ind w:firstLine="709"/>
        <w:jc w:val="both"/>
      </w:pPr>
      <w:r w:rsidRPr="00347C2F">
        <w:t xml:space="preserve">Постепенно обеспечивается обновление содержания образовательных программ посредством внедрения практико-ориентированной (дуальной) модели обучения. </w:t>
      </w:r>
    </w:p>
    <w:p w:rsidR="0084333C" w:rsidRPr="00347C2F" w:rsidRDefault="0084333C" w:rsidP="00B24D53">
      <w:pPr>
        <w:shd w:val="clear" w:color="auto" w:fill="FFFFFF" w:themeFill="background1"/>
        <w:ind w:firstLine="709"/>
        <w:jc w:val="both"/>
      </w:pPr>
      <w:proofErr w:type="gramStart"/>
      <w:r w:rsidRPr="00347C2F">
        <w:t>В рамках проекта «Внедрение дуальной модели подготовки рабочих кадров для приоритетных отраслей экономики Камчатского края» «Дорожной карты» по внедрению в Камчатском крае лучших практик Национального рейтинга состояния инвестиционного климата в субъектах Российской Федерации заключены 5 соглашений (договоров) о подготовке рабочих кадров на основе дуальной модели обучения между профессиональными образовательными организациями и предприятиями (организациями):</w:t>
      </w:r>
      <w:proofErr w:type="gramEnd"/>
      <w:r w:rsidRPr="00347C2F">
        <w:t xml:space="preserve"> </w:t>
      </w:r>
      <w:proofErr w:type="gramStart"/>
      <w:r w:rsidRPr="00347C2F">
        <w:t>ООО «СтройИнженеринг»; ООО «СП-ПРодакшн»; ООО «СП-Конструкция»; ООО «Камдизель»; ООО «Вилючинская верфь».</w:t>
      </w:r>
      <w:proofErr w:type="gramEnd"/>
      <w:r w:rsidRPr="00347C2F">
        <w:t xml:space="preserve"> Созданы рабочие группы из числа сотрудников профессиональных образовательных организаций и организаций работодателей по разработке образовательных программ.</w:t>
      </w:r>
    </w:p>
    <w:p w:rsidR="0084333C" w:rsidRPr="00347C2F" w:rsidRDefault="0084333C" w:rsidP="00B24D53">
      <w:pPr>
        <w:shd w:val="clear" w:color="auto" w:fill="FFFFFF" w:themeFill="background1"/>
        <w:ind w:firstLine="709"/>
        <w:jc w:val="both"/>
      </w:pPr>
      <w:r w:rsidRPr="00347C2F">
        <w:t xml:space="preserve">За последние несколько лет система среднего профессионального образования претерпела значительные изменения благодаря реализации государственной программы «Развитие образования в Камчатском крае на 2014-2020 годы». </w:t>
      </w:r>
    </w:p>
    <w:p w:rsidR="0084333C" w:rsidRPr="00347C2F" w:rsidRDefault="0084333C" w:rsidP="00B24D53">
      <w:pPr>
        <w:shd w:val="clear" w:color="auto" w:fill="FFFFFF" w:themeFill="background1"/>
        <w:ind w:firstLine="720"/>
        <w:jc w:val="both"/>
      </w:pPr>
      <w:r w:rsidRPr="00347C2F">
        <w:t xml:space="preserve">Реализация программы обеспечила формирование новых элементов образовательной инфраструктуры подготовки рабочих кадров и специалистов среднего звена. С учетом требований новых образовательных стандартов разработаны новые программы обучения. На основе модернизации материально-технической базы профессиональных образовательных организаций получили развитие инновационные формы и технологии обучения. Созданы современные учебные лаборатории, оснащенные электронными стендами, тренажерами-имитаторами, виртуальными лабораториями, учебными комплексами. Прежде всего, учебные лаборатории для подготовки специалистов сварочного производства, нефтегазового дела, дорожного строительства, рыбодобывающей, электроэнергетической и строительной отраслей, перерабатывающей промышленности, технологов общественного питания, продавцов. Открыт первый на Дальнем Востоке автоматизированный автодром - специализированный комплекс, предназначенный для обучения водителей и приема первого этапа практического экзамена на получение прав. Произведены капитальные ремонты, благоустроены территории образовательных организаций. Педагогические работники системы среднего профессионального образования постоянно повышают свою квалификацию, в том числе за пределами Камчатского края. </w:t>
      </w:r>
    </w:p>
    <w:p w:rsidR="0084333C" w:rsidRPr="00347C2F" w:rsidRDefault="0084333C" w:rsidP="00B24D53">
      <w:pPr>
        <w:shd w:val="clear" w:color="auto" w:fill="FFFFFF" w:themeFill="background1"/>
        <w:ind w:firstLine="709"/>
        <w:jc w:val="both"/>
      </w:pPr>
      <w:r w:rsidRPr="00347C2F">
        <w:t xml:space="preserve">Новым решением по трансляции международных технологий обучения и требований к квалификациям и умениям WorldSkills в массовую практику подготовки кадров по наиболее востребованным и перспективным специальностям и рабочим профессиям является интеграция Камчатского края в движение </w:t>
      </w:r>
      <w:r w:rsidRPr="00347C2F">
        <w:rPr>
          <w:lang w:val="en-US"/>
        </w:rPr>
        <w:t>WorldSkills</w:t>
      </w:r>
      <w:r w:rsidRPr="00347C2F">
        <w:t xml:space="preserve"> </w:t>
      </w:r>
      <w:r w:rsidRPr="00347C2F">
        <w:rPr>
          <w:lang w:val="en-US"/>
        </w:rPr>
        <w:t>Russia</w:t>
      </w:r>
      <w:r w:rsidRPr="00347C2F">
        <w:t>. Создаются специализированные центры компетенций в целях подготовки кадров в соответствии со стандартами Ворлдскиллс. В настоящее время обучено 12 экспертов из числа педагогических работников профессиональных образовательных организаций.</w:t>
      </w:r>
    </w:p>
    <w:p w:rsidR="0084333C" w:rsidRPr="00347C2F" w:rsidRDefault="0084333C" w:rsidP="00B24D53">
      <w:pPr>
        <w:shd w:val="clear" w:color="auto" w:fill="FFFFFF" w:themeFill="background1"/>
        <w:jc w:val="both"/>
      </w:pPr>
      <w:r w:rsidRPr="00347C2F">
        <w:lastRenderedPageBreak/>
        <w:t xml:space="preserve">В ноябре  текущего года в Камчатском крае пройдет I Региональный чемпионат «Молодые профессионалы» в Камчатском крае. </w:t>
      </w:r>
    </w:p>
    <w:p w:rsidR="0084333C" w:rsidRPr="00347C2F" w:rsidRDefault="0084333C" w:rsidP="00B24D53">
      <w:pPr>
        <w:shd w:val="clear" w:color="auto" w:fill="FFFFFF" w:themeFill="background1"/>
        <w:ind w:firstLine="709"/>
        <w:jc w:val="both"/>
      </w:pPr>
      <w:r w:rsidRPr="00347C2F">
        <w:t>В перспективе планируется разработка плана мероприятий методического сопровождения внедрения ФГОС ТОП-50, профессионально-общественная аккредитация образовательных программ среднего профессионального образования, обучение педагогических кадров системы среднего профессионального образования Камчатского края.</w:t>
      </w:r>
    </w:p>
    <w:p w:rsidR="00E570FA" w:rsidRDefault="00E570FA" w:rsidP="00B24D53">
      <w:pPr>
        <w:shd w:val="clear" w:color="auto" w:fill="FFFFFF" w:themeFill="background1"/>
        <w:spacing w:after="200"/>
        <w:jc w:val="center"/>
        <w:rPr>
          <w:rFonts w:eastAsia="Calibri"/>
          <w:b/>
        </w:rPr>
      </w:pPr>
    </w:p>
    <w:p w:rsidR="00E570FA" w:rsidRPr="00E570FA" w:rsidRDefault="00E570FA" w:rsidP="00B24D53">
      <w:pPr>
        <w:shd w:val="clear" w:color="auto" w:fill="FFFFFF" w:themeFill="background1"/>
        <w:spacing w:after="200"/>
        <w:jc w:val="both"/>
        <w:rPr>
          <w:rFonts w:eastAsia="Calibri"/>
          <w:b/>
        </w:rPr>
      </w:pPr>
      <w:r w:rsidRPr="00E570FA">
        <w:rPr>
          <w:rFonts w:eastAsia="Calibri"/>
          <w:b/>
        </w:rPr>
        <w:t>Описание осуществленных решений в рамках региональной модели подготовки кадров по ТОП-50 в Ивановской области</w:t>
      </w:r>
      <w:r w:rsidRPr="00E570FA">
        <w:rPr>
          <w:rFonts w:eastAsia="Calibri"/>
        </w:rPr>
        <w:t xml:space="preserve"> </w:t>
      </w:r>
      <w:r w:rsidRPr="00E570FA">
        <w:rPr>
          <w:rFonts w:eastAsia="Calibri"/>
          <w:b/>
        </w:rPr>
        <w:t>в 2016 году</w:t>
      </w:r>
    </w:p>
    <w:p w:rsidR="00E570FA" w:rsidRPr="00E570FA" w:rsidRDefault="00E570FA" w:rsidP="00B24D53">
      <w:pPr>
        <w:shd w:val="clear" w:color="auto" w:fill="FFFFFF" w:themeFill="background1"/>
        <w:ind w:firstLine="708"/>
        <w:jc w:val="both"/>
        <w:rPr>
          <w:rFonts w:eastAsia="Calibri"/>
        </w:rPr>
      </w:pPr>
      <w:r w:rsidRPr="00E570FA">
        <w:rPr>
          <w:rFonts w:eastAsia="Calibri"/>
        </w:rPr>
        <w:t xml:space="preserve"> За период с 2010 по 2015 год в Ивановской области проведена значительная работа по регионализации сети профессиональных образовательных учреждений.</w:t>
      </w:r>
    </w:p>
    <w:p w:rsidR="00E570FA" w:rsidRPr="00E570FA" w:rsidRDefault="00E570FA" w:rsidP="00B24D53">
      <w:pPr>
        <w:shd w:val="clear" w:color="auto" w:fill="FFFFFF" w:themeFill="background1"/>
        <w:ind w:firstLine="708"/>
        <w:jc w:val="both"/>
        <w:rPr>
          <w:rFonts w:eastAsia="Calibri"/>
        </w:rPr>
      </w:pPr>
      <w:r w:rsidRPr="00E570FA">
        <w:rPr>
          <w:rFonts w:eastAsia="Calibri"/>
        </w:rPr>
        <w:t>Одновременно с этим в рамках государственной программы Ивановской области «Развитие образования Ивановской области на 2011-2015 годы»  на модернизацию учебно-материальной базы профессиональных образовательных организаций и ремонт зданий колледжей было направлено 139 млн. рублей.</w:t>
      </w:r>
    </w:p>
    <w:p w:rsidR="00E570FA" w:rsidRPr="00E570FA" w:rsidRDefault="00E570FA" w:rsidP="00B24D53">
      <w:pPr>
        <w:shd w:val="clear" w:color="auto" w:fill="FFFFFF" w:themeFill="background1"/>
        <w:ind w:firstLine="708"/>
        <w:jc w:val="both"/>
        <w:rPr>
          <w:rFonts w:eastAsia="Calibri"/>
        </w:rPr>
      </w:pPr>
      <w:r w:rsidRPr="00E570FA">
        <w:rPr>
          <w:rFonts w:eastAsia="Calibri"/>
        </w:rPr>
        <w:t>В настоящее время подготовка кадров по профессиям и специальностям, входящим в  ТОП-50, в Ивановской области осуществляется в соответствии с текущими и перспективными потребностями региональной экономики, приоритетами регионального развития.</w:t>
      </w:r>
    </w:p>
    <w:p w:rsidR="00E570FA" w:rsidRPr="00E570FA" w:rsidRDefault="00E570FA" w:rsidP="00B24D53">
      <w:pPr>
        <w:shd w:val="clear" w:color="auto" w:fill="FFFFFF" w:themeFill="background1"/>
        <w:ind w:firstLine="709"/>
        <w:jc w:val="both"/>
      </w:pPr>
      <w:r w:rsidRPr="00E570FA">
        <w:t>Контрольные цифры приема в профессиональные образовательные организации формируются на основании заявок работодателей и по согласованию с профильными органами исполнительной власти  Ивановской области и Союзом промышленников и предпринимателей Ивановской области.</w:t>
      </w:r>
    </w:p>
    <w:p w:rsidR="00E570FA" w:rsidRPr="00E570FA" w:rsidRDefault="00E570FA" w:rsidP="00B24D53">
      <w:pPr>
        <w:shd w:val="clear" w:color="auto" w:fill="FFFFFF" w:themeFill="background1"/>
        <w:ind w:firstLine="708"/>
        <w:jc w:val="both"/>
        <w:rPr>
          <w:rFonts w:eastAsia="Calibri"/>
        </w:rPr>
      </w:pPr>
      <w:r w:rsidRPr="00E570FA">
        <w:rPr>
          <w:rFonts w:eastAsia="Calibri"/>
        </w:rPr>
        <w:t>На основе анализа текущих и перспективных кадровых потребностей Департаментом образования Ивановской области сформирован перечень приоритетных  профессий и специальностей из ТОП-50 федерального перечня. В данный список входят 26 профессий.</w:t>
      </w:r>
    </w:p>
    <w:p w:rsidR="00E570FA" w:rsidRPr="00E570FA" w:rsidRDefault="00E570FA" w:rsidP="00B24D53">
      <w:pPr>
        <w:shd w:val="clear" w:color="auto" w:fill="FFFFFF" w:themeFill="background1"/>
        <w:jc w:val="both"/>
      </w:pPr>
      <w:r w:rsidRPr="00E570FA">
        <w:rPr>
          <w:rFonts w:eastAsia="Calibri"/>
        </w:rPr>
        <w:t xml:space="preserve">         Материальной и структурной основой региональной системы подготовки кадров являются 24 колледжа, осуществляющие многоуровневую подготовку кадров. На их базе созданы и функционируют 5 ресурсных центров по отраслям экономики:  легкая промышленность, энергетика, торговля, общественное питание и сфера обслуживания, машиностроение и металлообработка, строительство; 6 многофункциональных центров прикладных квалификаций; 4</w:t>
      </w:r>
      <w:r w:rsidRPr="00E570FA">
        <w:t xml:space="preserve"> центра сертификации профессиональных квалификаций; Региональный координационный центр движения WorldSkills Russia и 6 специализированных центров компетенций. </w:t>
      </w:r>
    </w:p>
    <w:p w:rsidR="00E570FA" w:rsidRPr="00E570FA" w:rsidRDefault="00E570FA" w:rsidP="00B24D53">
      <w:pPr>
        <w:shd w:val="clear" w:color="auto" w:fill="FFFFFF" w:themeFill="background1"/>
        <w:tabs>
          <w:tab w:val="left" w:pos="709"/>
        </w:tabs>
        <w:ind w:firstLine="708"/>
        <w:jc w:val="both"/>
        <w:rPr>
          <w:rFonts w:eastAsia="Calibri"/>
        </w:rPr>
      </w:pPr>
      <w:r w:rsidRPr="00E570FA">
        <w:rPr>
          <w:rFonts w:eastAsia="Calibri"/>
        </w:rPr>
        <w:t xml:space="preserve">Для разработки, внедрения и реализации образовательных программ по ФГОС из перечня ТОП-50 созданы </w:t>
      </w:r>
      <w:r w:rsidRPr="00E570FA">
        <w:t>региональные учебно-методические объединения по среднему профессиональному образованию</w:t>
      </w:r>
      <w:r w:rsidRPr="00E570FA">
        <w:rPr>
          <w:rFonts w:eastAsia="Calibri"/>
        </w:rPr>
        <w:t xml:space="preserve"> и определены «ведущие» профессиональные образовательные организации. </w:t>
      </w:r>
    </w:p>
    <w:p w:rsidR="00E570FA" w:rsidRPr="00E570FA" w:rsidRDefault="00E570FA" w:rsidP="00B24D53">
      <w:pPr>
        <w:shd w:val="clear" w:color="auto" w:fill="FFFFFF" w:themeFill="background1"/>
        <w:tabs>
          <w:tab w:val="left" w:pos="709"/>
        </w:tabs>
        <w:ind w:firstLine="709"/>
        <w:jc w:val="both"/>
        <w:rPr>
          <w:rFonts w:eastAsia="Calibri"/>
        </w:rPr>
      </w:pPr>
      <w:r w:rsidRPr="00E570FA">
        <w:rPr>
          <w:rFonts w:eastAsia="Calibri"/>
        </w:rPr>
        <w:t>В целях учебно-методического сопровождения наиболее востребованных на рынке труда, новых и перспективных профессий, требующих среднего профессионального образования на базе Ивановского промышленно-экономического колледжа создан базовый учебно-методический центр.</w:t>
      </w:r>
    </w:p>
    <w:p w:rsidR="00E570FA" w:rsidRPr="00E570FA" w:rsidRDefault="00E570FA" w:rsidP="00B24D53">
      <w:pPr>
        <w:shd w:val="clear" w:color="auto" w:fill="FFFFFF" w:themeFill="background1"/>
        <w:ind w:firstLine="709"/>
        <w:jc w:val="both"/>
        <w:rPr>
          <w:rFonts w:eastAsia="Calibri"/>
        </w:rPr>
      </w:pPr>
      <w:r w:rsidRPr="00E570FA">
        <w:rPr>
          <w:rFonts w:eastAsia="Calibri"/>
          <w:bCs/>
        </w:rPr>
        <w:t>Проведено обучение тьютора,</w:t>
      </w:r>
      <w:r w:rsidRPr="00E570FA">
        <w:rPr>
          <w:rFonts w:eastAsia="Calibri"/>
        </w:rPr>
        <w:t xml:space="preserve"> ответственного в Ивановской области за управление региональным проектом внедрения ФГОС по ТОП-50. </w:t>
      </w:r>
    </w:p>
    <w:p w:rsidR="00E570FA" w:rsidRPr="00E570FA" w:rsidRDefault="00E570FA" w:rsidP="00B24D53">
      <w:pPr>
        <w:shd w:val="clear" w:color="auto" w:fill="FFFFFF" w:themeFill="background1"/>
        <w:ind w:firstLine="709"/>
        <w:jc w:val="both"/>
        <w:rPr>
          <w:color w:val="000000"/>
        </w:rPr>
      </w:pPr>
      <w:r w:rsidRPr="00E570FA">
        <w:rPr>
          <w:color w:val="000000"/>
        </w:rPr>
        <w:t xml:space="preserve">Реализацию </w:t>
      </w:r>
      <w:r w:rsidRPr="00E570FA">
        <w:t xml:space="preserve">подготовки кадров для Ивановской области по образовательным программам регионального ТОП перечня </w:t>
      </w:r>
      <w:r w:rsidRPr="00E570FA">
        <w:rPr>
          <w:color w:val="000000"/>
        </w:rPr>
        <w:t xml:space="preserve">обеспечивают педагогические кадры, имеющие высшее образование, соответствующее профилю преподаваемой дисциплины (профессионального модуля). Педагогические работники, отвечающие за освоение </w:t>
      </w:r>
      <w:proofErr w:type="gramStart"/>
      <w:r w:rsidRPr="00E570FA">
        <w:rPr>
          <w:color w:val="000000"/>
        </w:rPr>
        <w:lastRenderedPageBreak/>
        <w:t>обучающимися</w:t>
      </w:r>
      <w:proofErr w:type="gramEnd"/>
      <w:r w:rsidRPr="00E570FA">
        <w:rPr>
          <w:color w:val="000000"/>
        </w:rPr>
        <w:t xml:space="preserve"> профессионального учебного цикла, имеют опыт деятельности в организациях соответствующей профессиональной сферы, а также получают дополнительное профессиональное образование по программам повышения квалификации, в том числе в форме стажировки, в профильных организациях. </w:t>
      </w:r>
    </w:p>
    <w:p w:rsidR="00E570FA" w:rsidRPr="00E570FA" w:rsidRDefault="00E570FA" w:rsidP="00B24D53">
      <w:pPr>
        <w:shd w:val="clear" w:color="auto" w:fill="FFFFFF" w:themeFill="background1"/>
        <w:ind w:firstLine="708"/>
        <w:jc w:val="both"/>
        <w:rPr>
          <w:rFonts w:eastAsia="Calibri"/>
        </w:rPr>
      </w:pPr>
      <w:r w:rsidRPr="00E570FA">
        <w:rPr>
          <w:rFonts w:eastAsia="Calibri"/>
        </w:rPr>
        <w:t xml:space="preserve"> В настоящее время в регионе разработана организационная модель перехода профессиональных образовательных организаций Ивановской области </w:t>
      </w:r>
      <w:proofErr w:type="gramStart"/>
      <w:r w:rsidRPr="00E570FA">
        <w:rPr>
          <w:rFonts w:eastAsia="Calibri"/>
        </w:rPr>
        <w:t>на</w:t>
      </w:r>
      <w:proofErr w:type="gramEnd"/>
      <w:r w:rsidRPr="00E570FA">
        <w:rPr>
          <w:rFonts w:eastAsia="Calibri"/>
        </w:rPr>
        <w:t xml:space="preserve"> новые ФГОС по ТОП-50.</w:t>
      </w:r>
    </w:p>
    <w:p w:rsidR="00E570FA" w:rsidRPr="00E570FA" w:rsidRDefault="00E570FA" w:rsidP="00B24D53">
      <w:pPr>
        <w:shd w:val="clear" w:color="auto" w:fill="FFFFFF" w:themeFill="background1"/>
        <w:tabs>
          <w:tab w:val="left" w:pos="709"/>
        </w:tabs>
        <w:ind w:firstLine="708"/>
        <w:jc w:val="both"/>
        <w:rPr>
          <w:rFonts w:eastAsia="Calibri"/>
        </w:rPr>
      </w:pPr>
      <w:r w:rsidRPr="00E570FA">
        <w:rPr>
          <w:rFonts w:eastAsia="Calibri"/>
        </w:rPr>
        <w:t xml:space="preserve"> Данная модель разработана с учетом потенциальных возможностей образовательных учреждений и анализа текущих и перспективных кадровых потребностей региональной экономики, условий для обеспечения подготовки кадров по ФГОС по ТОП-50 и Регионального ТОП-50. </w:t>
      </w:r>
    </w:p>
    <w:p w:rsidR="00E570FA" w:rsidRPr="00E570FA" w:rsidRDefault="00E570FA" w:rsidP="00B24D53">
      <w:pPr>
        <w:shd w:val="clear" w:color="auto" w:fill="FFFFFF" w:themeFill="background1"/>
        <w:tabs>
          <w:tab w:val="left" w:pos="709"/>
        </w:tabs>
        <w:jc w:val="both"/>
        <w:rPr>
          <w:b/>
        </w:rPr>
      </w:pPr>
      <w:r w:rsidRPr="00E570FA">
        <w:rPr>
          <w:rFonts w:eastAsia="Calibri"/>
        </w:rPr>
        <w:t xml:space="preserve">           Модель включает структурную декомпозицию результатов, показатели, планируемые мероприятия и сроки их реализации. С целью отслеживания промежуточных результатов определены контрольные точки. </w:t>
      </w:r>
      <w:r w:rsidRPr="00E570FA">
        <w:rPr>
          <w:b/>
        </w:rPr>
        <w:t xml:space="preserve"> </w:t>
      </w:r>
    </w:p>
    <w:p w:rsidR="00E570FA" w:rsidRPr="00E570FA" w:rsidRDefault="00E570FA" w:rsidP="00B24D53">
      <w:pPr>
        <w:shd w:val="clear" w:color="auto" w:fill="FFFFFF" w:themeFill="background1"/>
        <w:jc w:val="both"/>
        <w:rPr>
          <w:rFonts w:eastAsia="Calibri"/>
        </w:rPr>
      </w:pPr>
      <w:r w:rsidRPr="00E570FA">
        <w:rPr>
          <w:b/>
        </w:rPr>
        <w:t xml:space="preserve">            </w:t>
      </w:r>
      <w:r w:rsidRPr="00E570FA">
        <w:rPr>
          <w:rFonts w:eastAsia="Calibri"/>
        </w:rPr>
        <w:t>Основными задачами</w:t>
      </w:r>
      <w:r w:rsidRPr="00E570FA">
        <w:rPr>
          <w:b/>
        </w:rPr>
        <w:t xml:space="preserve"> </w:t>
      </w:r>
      <w:r w:rsidRPr="00E570FA">
        <w:rPr>
          <w:rFonts w:eastAsia="Calibri"/>
        </w:rPr>
        <w:t>по обеспечению в Ивановской области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являются:</w:t>
      </w:r>
    </w:p>
    <w:p w:rsidR="00E570FA" w:rsidRPr="00E570FA" w:rsidRDefault="00E570FA" w:rsidP="00B24D53">
      <w:pPr>
        <w:shd w:val="clear" w:color="auto" w:fill="FFFFFF" w:themeFill="background1"/>
        <w:tabs>
          <w:tab w:val="left" w:pos="709"/>
        </w:tabs>
        <w:jc w:val="both"/>
      </w:pPr>
      <w:r w:rsidRPr="00E570FA">
        <w:rPr>
          <w:b/>
        </w:rPr>
        <w:t xml:space="preserve">            </w:t>
      </w:r>
      <w:r w:rsidRPr="00E570FA">
        <w:t>актуализация приоритетов подготовки кадров для экономики Ивановской области;</w:t>
      </w:r>
    </w:p>
    <w:p w:rsidR="00E570FA" w:rsidRPr="00E570FA" w:rsidRDefault="00E570FA" w:rsidP="00B24D53">
      <w:pPr>
        <w:shd w:val="clear" w:color="auto" w:fill="FFFFFF" w:themeFill="background1"/>
        <w:tabs>
          <w:tab w:val="left" w:pos="709"/>
        </w:tabs>
        <w:jc w:val="both"/>
        <w:rPr>
          <w:rFonts w:eastAsia="Calibri"/>
        </w:rPr>
      </w:pPr>
      <w:r w:rsidRPr="00E570FA">
        <w:t xml:space="preserve">          формирование плана развития системы среднего профессионального образования в Ивановской области;</w:t>
      </w:r>
    </w:p>
    <w:p w:rsidR="00E570FA" w:rsidRPr="00E570FA" w:rsidRDefault="00E570FA" w:rsidP="00B24D53">
      <w:pPr>
        <w:shd w:val="clear" w:color="auto" w:fill="FFFFFF" w:themeFill="background1"/>
        <w:jc w:val="both"/>
        <w:rPr>
          <w:rFonts w:eastAsia="Calibri"/>
        </w:rPr>
      </w:pPr>
      <w:r w:rsidRPr="00E570FA">
        <w:rPr>
          <w:rFonts w:eastAsia="Calibri"/>
        </w:rPr>
        <w:t xml:space="preserve">          внедрение современных технологий подготовки кадров по наиболее востребованным и перспективным специальностям и рабочим профессиям;</w:t>
      </w:r>
    </w:p>
    <w:p w:rsidR="00E570FA" w:rsidRPr="00E570FA" w:rsidRDefault="00E570FA" w:rsidP="00B24D53">
      <w:pPr>
        <w:shd w:val="clear" w:color="auto" w:fill="FFFFFF" w:themeFill="background1"/>
        <w:tabs>
          <w:tab w:val="left" w:pos="709"/>
        </w:tabs>
        <w:jc w:val="both"/>
        <w:rPr>
          <w:rFonts w:eastAsia="Calibri"/>
        </w:rPr>
      </w:pPr>
      <w:r w:rsidRPr="00E570FA">
        <w:rPr>
          <w:rFonts w:eastAsia="Calibri"/>
        </w:rPr>
        <w:t xml:space="preserve">         оценка и мониторинг качества подготовки кадров по наиболее востребованным и перспективным специальностям и рабочим профессиям.</w:t>
      </w:r>
    </w:p>
    <w:p w:rsidR="00E570FA" w:rsidRPr="00E570FA" w:rsidRDefault="00E570FA" w:rsidP="00B24D53">
      <w:pPr>
        <w:shd w:val="clear" w:color="auto" w:fill="FFFFFF" w:themeFill="background1"/>
        <w:tabs>
          <w:tab w:val="left" w:pos="709"/>
        </w:tabs>
        <w:ind w:firstLine="708"/>
        <w:jc w:val="both"/>
      </w:pPr>
      <w:r w:rsidRPr="00E570FA">
        <w:rPr>
          <w:rFonts w:eastAsia="Calibri"/>
        </w:rPr>
        <w:t>С целью осуществления поэтапного перехода профессиональных образовательных организаций на новые ФГОС по ТОП-50 в</w:t>
      </w:r>
      <w:r w:rsidRPr="00E570FA">
        <w:t xml:space="preserve"> региональной модели определены следующие целевые показатели:</w:t>
      </w:r>
    </w:p>
    <w:p w:rsidR="00E570FA" w:rsidRPr="00E570FA" w:rsidRDefault="00E570FA" w:rsidP="00B24D53">
      <w:pPr>
        <w:shd w:val="clear" w:color="auto" w:fill="FFFFFF" w:themeFill="background1"/>
        <w:tabs>
          <w:tab w:val="left" w:pos="709"/>
        </w:tabs>
        <w:ind w:firstLine="708"/>
        <w:jc w:val="both"/>
      </w:pPr>
      <w:r w:rsidRPr="00E570FA">
        <w:t>удельный вес профессиональных образовательных организаций региона, реализующих образовательные программы ТОП-50, к общей численности ПОО (по очной форме обучения);</w:t>
      </w:r>
    </w:p>
    <w:p w:rsidR="00E570FA" w:rsidRPr="00E570FA" w:rsidRDefault="00E570FA" w:rsidP="00B24D53">
      <w:pPr>
        <w:shd w:val="clear" w:color="auto" w:fill="FFFFFF" w:themeFill="background1"/>
        <w:tabs>
          <w:tab w:val="left" w:pos="709"/>
        </w:tabs>
        <w:ind w:firstLine="708"/>
        <w:jc w:val="both"/>
      </w:pPr>
      <w:r w:rsidRPr="00E570FA">
        <w:t>удельный вес реализуемых профессий и специальностей СПО из    ТОП-50, к общей численности реализуемых профессий и специальностей СПО (по очной форме обучения).</w:t>
      </w:r>
    </w:p>
    <w:p w:rsidR="00E570FA" w:rsidRPr="00E570FA" w:rsidRDefault="00E570FA" w:rsidP="00B24D53">
      <w:pPr>
        <w:shd w:val="clear" w:color="auto" w:fill="FFFFFF" w:themeFill="background1"/>
        <w:tabs>
          <w:tab w:val="left" w:pos="709"/>
        </w:tabs>
        <w:ind w:firstLine="708"/>
        <w:jc w:val="both"/>
        <w:rPr>
          <w:rFonts w:eastAsia="Calibri"/>
        </w:rPr>
      </w:pPr>
      <w:r w:rsidRPr="00E570FA">
        <w:rPr>
          <w:rFonts w:eastAsia="Calibri"/>
        </w:rPr>
        <w:t>Реализация данной модели в Ивановской области позволит:</w:t>
      </w:r>
    </w:p>
    <w:p w:rsidR="00E570FA" w:rsidRPr="00E570FA" w:rsidRDefault="00E570FA" w:rsidP="00B24D53">
      <w:pPr>
        <w:shd w:val="clear" w:color="auto" w:fill="FFFFFF" w:themeFill="background1"/>
        <w:tabs>
          <w:tab w:val="left" w:pos="709"/>
        </w:tabs>
        <w:ind w:firstLine="708"/>
        <w:jc w:val="both"/>
      </w:pPr>
      <w:r w:rsidRPr="00E570FA">
        <w:rPr>
          <w:rFonts w:eastAsia="Calibri"/>
        </w:rPr>
        <w:t xml:space="preserve">наиболее эффективно организовать работу по </w:t>
      </w:r>
      <w:r w:rsidRPr="00E570FA">
        <w:t xml:space="preserve">внедрению </w:t>
      </w:r>
      <w:r w:rsidRPr="00E570FA">
        <w:rPr>
          <w:rFonts w:eastAsia="Calibri"/>
        </w:rPr>
        <w:t xml:space="preserve">в </w:t>
      </w:r>
      <w:r w:rsidRPr="00E570FA">
        <w:t xml:space="preserve">профессиональных образовательных организациях региона разработанных в соответствии с международными стандартами и передовыми технологиями ФГОС СПО по наиболее востребованным и перспективным специальностям и рабочим профессиям (ТОП-50); </w:t>
      </w:r>
    </w:p>
    <w:p w:rsidR="00E570FA" w:rsidRPr="00E570FA" w:rsidRDefault="00E570FA" w:rsidP="00B24D53">
      <w:pPr>
        <w:shd w:val="clear" w:color="auto" w:fill="FFFFFF" w:themeFill="background1"/>
        <w:tabs>
          <w:tab w:val="left" w:pos="709"/>
        </w:tabs>
        <w:ind w:firstLine="708"/>
        <w:jc w:val="both"/>
      </w:pPr>
      <w:r w:rsidRPr="00E570FA">
        <w:t>привести материально – техническую базу профессиональных образовательных организаций в соответствие с требованиями ФГОС по    ТОП-50;</w:t>
      </w:r>
    </w:p>
    <w:p w:rsidR="00E570FA" w:rsidRPr="00E570FA" w:rsidRDefault="00E570FA" w:rsidP="00B24D53">
      <w:pPr>
        <w:shd w:val="clear" w:color="auto" w:fill="FFFFFF" w:themeFill="background1"/>
        <w:tabs>
          <w:tab w:val="left" w:pos="709"/>
        </w:tabs>
        <w:ind w:firstLine="708"/>
        <w:jc w:val="both"/>
      </w:pPr>
      <w:r w:rsidRPr="00E570FA">
        <w:t>повысить квалификацию педагогических работников профессиональных образовательных организаций, внедряющих новые производственные технологии по ФГОС по ТОП-50.</w:t>
      </w:r>
    </w:p>
    <w:p w:rsidR="00E570FA" w:rsidRPr="00E570FA" w:rsidRDefault="00E570FA" w:rsidP="00B24D53">
      <w:pPr>
        <w:shd w:val="clear" w:color="auto" w:fill="FFFFFF" w:themeFill="background1"/>
        <w:tabs>
          <w:tab w:val="left" w:pos="709"/>
        </w:tabs>
        <w:ind w:firstLine="709"/>
        <w:jc w:val="both"/>
      </w:pPr>
      <w:r w:rsidRPr="00E570FA">
        <w:t>Участие региональных команд в национальных чемпионатах профессионального мастерства, в том числе в национальном чемпионате «Ворлдскиллс Россия», является одним из критериев качества подготовки специалистов, в том числе в соответствии с профессиональными стандартами и международными требованиями.</w:t>
      </w:r>
    </w:p>
    <w:p w:rsidR="00E570FA" w:rsidRPr="00E570FA" w:rsidRDefault="00E570FA" w:rsidP="00B24D53">
      <w:pPr>
        <w:shd w:val="clear" w:color="auto" w:fill="FFFFFF" w:themeFill="background1"/>
        <w:ind w:firstLine="709"/>
        <w:jc w:val="both"/>
      </w:pPr>
      <w:r w:rsidRPr="00E570FA">
        <w:t xml:space="preserve">В целях развития движения </w:t>
      </w:r>
      <w:r w:rsidRPr="00E570FA">
        <w:rPr>
          <w:rFonts w:eastAsia="Calibri"/>
          <w:lang w:val="en-US"/>
        </w:rPr>
        <w:t>WorldSkills</w:t>
      </w:r>
      <w:r w:rsidRPr="00E570FA">
        <w:rPr>
          <w:rFonts w:eastAsia="Calibri"/>
        </w:rPr>
        <w:t xml:space="preserve"> Россия в регионе </w:t>
      </w:r>
      <w:r w:rsidRPr="00E570FA">
        <w:t xml:space="preserve">был образован межведомственный совет по развитию и реализации мероприятий движения </w:t>
      </w:r>
      <w:r w:rsidRPr="00E570FA">
        <w:rPr>
          <w:lang w:val="en-US"/>
        </w:rPr>
        <w:t>WorldSkills</w:t>
      </w:r>
      <w:r w:rsidRPr="00E570FA">
        <w:t xml:space="preserve"> </w:t>
      </w:r>
      <w:r w:rsidRPr="00E570FA">
        <w:rPr>
          <w:lang w:val="en-US"/>
        </w:rPr>
        <w:t>Russia</w:t>
      </w:r>
      <w:r w:rsidRPr="00E570FA">
        <w:t xml:space="preserve"> на территории Ивановской области под председательством Губернатора Ивановской области П.А. Конькова. В состав совета вошли представители </w:t>
      </w:r>
      <w:r w:rsidRPr="00E570FA">
        <w:lastRenderedPageBreak/>
        <w:t>исполнительных органов государственной власти Ивановской области, руководители объединений работодателей и крупнейших предприятий региона.</w:t>
      </w:r>
    </w:p>
    <w:p w:rsidR="00E570FA" w:rsidRPr="00E570FA" w:rsidRDefault="00E570FA" w:rsidP="00B24D53">
      <w:pPr>
        <w:shd w:val="clear" w:color="auto" w:fill="FFFFFF" w:themeFill="background1"/>
        <w:ind w:firstLine="709"/>
        <w:jc w:val="both"/>
      </w:pPr>
      <w:r w:rsidRPr="00E570FA">
        <w:rPr>
          <w:rFonts w:eastAsia="Calibri"/>
        </w:rPr>
        <w:t xml:space="preserve">На базе профессиональных образовательных организаций создан Региональный координационный центр движения </w:t>
      </w:r>
      <w:r w:rsidRPr="00E570FA">
        <w:rPr>
          <w:rFonts w:eastAsia="Calibri"/>
          <w:lang w:val="en-US"/>
        </w:rPr>
        <w:t>WorldSkills</w:t>
      </w:r>
      <w:r w:rsidRPr="00E570FA">
        <w:rPr>
          <w:rFonts w:eastAsia="Calibri"/>
        </w:rPr>
        <w:t xml:space="preserve"> </w:t>
      </w:r>
      <w:r w:rsidRPr="00E570FA">
        <w:rPr>
          <w:rFonts w:eastAsia="Calibri"/>
          <w:lang w:val="en-US"/>
        </w:rPr>
        <w:t>Russia</w:t>
      </w:r>
      <w:r w:rsidRPr="00E570FA">
        <w:rPr>
          <w:rFonts w:eastAsia="Calibri"/>
        </w:rPr>
        <w:t xml:space="preserve"> в Ивановской области и 6 специализированных центров компетенций </w:t>
      </w:r>
      <w:r w:rsidRPr="00E570FA">
        <w:rPr>
          <w:lang w:val="en-US"/>
        </w:rPr>
        <w:t>WorldSkills</w:t>
      </w:r>
      <w:r w:rsidRPr="00E570FA">
        <w:t xml:space="preserve"> </w:t>
      </w:r>
      <w:r w:rsidRPr="00E570FA">
        <w:rPr>
          <w:lang w:val="en-US"/>
        </w:rPr>
        <w:t>Russia</w:t>
      </w:r>
      <w:r w:rsidRPr="00E570FA">
        <w:t xml:space="preserve"> по компетенциям: «Токарные работы на станках с ЧПУ», «Поварское дело», «Технология моды», «Электромонтаж», «Сетевое и системное администрирование», «Веб-дизайн», «Ремонт и обслуживание легковых автомобилей».</w:t>
      </w:r>
    </w:p>
    <w:p w:rsidR="00E570FA" w:rsidRPr="00E570FA" w:rsidRDefault="00E570FA" w:rsidP="00B24D53">
      <w:pPr>
        <w:shd w:val="clear" w:color="auto" w:fill="FFFFFF" w:themeFill="background1"/>
        <w:ind w:firstLine="709"/>
        <w:jc w:val="both"/>
        <w:rPr>
          <w:rFonts w:eastAsia="Calibri"/>
        </w:rPr>
      </w:pPr>
      <w:r w:rsidRPr="00E570FA">
        <w:rPr>
          <w:rFonts w:eastAsia="Calibri"/>
        </w:rPr>
        <w:t xml:space="preserve">В апреле 2015 года в Полуфинале Национального чемпионата по профессиональному мастерству по стандартам </w:t>
      </w:r>
      <w:r w:rsidRPr="00E570FA">
        <w:rPr>
          <w:rFonts w:eastAsia="Calibri"/>
          <w:lang w:val="en-US"/>
        </w:rPr>
        <w:t>WorldSkills</w:t>
      </w:r>
      <w:r w:rsidRPr="00E570FA">
        <w:rPr>
          <w:rFonts w:eastAsia="Calibri"/>
        </w:rPr>
        <w:t xml:space="preserve"> в Центральном федеральном округе команда Ивановской области приняла участие в                             6 компетенциях. Студенты ивановских колледжей в 3-х компетенциях заняли призовые третьи места («Эксплуатация сельскохозяйственных машин», «Веб-дизайн», «Сетевое и системное администрирование»). При этом одна из конкурсных площадок была организована на базе сельскохозяйственного предприятия.</w:t>
      </w:r>
    </w:p>
    <w:p w:rsidR="00E570FA" w:rsidRPr="00E570FA" w:rsidRDefault="00E570FA" w:rsidP="00B24D53">
      <w:pPr>
        <w:shd w:val="clear" w:color="auto" w:fill="FFFFFF" w:themeFill="background1"/>
        <w:ind w:firstLine="709"/>
        <w:jc w:val="both"/>
      </w:pPr>
      <w:r w:rsidRPr="00E570FA">
        <w:rPr>
          <w:color w:val="000000"/>
        </w:rPr>
        <w:t>В феврале-марте 2016 года проведен первый Региональный чемпионат «Молодые профессионалы» (</w:t>
      </w:r>
      <w:r w:rsidRPr="00E570FA">
        <w:rPr>
          <w:color w:val="000000"/>
          <w:lang w:val="en-US"/>
        </w:rPr>
        <w:t>WorldSkills</w:t>
      </w:r>
      <w:r w:rsidRPr="00E570FA">
        <w:rPr>
          <w:color w:val="000000"/>
        </w:rPr>
        <w:t xml:space="preserve"> </w:t>
      </w:r>
      <w:r w:rsidRPr="00E570FA">
        <w:rPr>
          <w:color w:val="000000"/>
          <w:lang w:val="en-US"/>
        </w:rPr>
        <w:t>Russia</w:t>
      </w:r>
      <w:r w:rsidRPr="00E570FA">
        <w:rPr>
          <w:color w:val="000000"/>
        </w:rPr>
        <w:t xml:space="preserve">) Ивановской области по                    16 компетенциям. </w:t>
      </w:r>
      <w:r w:rsidRPr="00E570FA">
        <w:t>В региональном чемпионате приняли участие                                 90 конкурсантов и 100 экспертов из профессиональных образовательных организаций Ивановской, Костромской и Калужской областей, а также из города Москвы.</w:t>
      </w:r>
    </w:p>
    <w:p w:rsidR="00E570FA" w:rsidRPr="00E570FA" w:rsidRDefault="00E570FA" w:rsidP="00B24D53">
      <w:pPr>
        <w:shd w:val="clear" w:color="auto" w:fill="FFFFFF" w:themeFill="background1"/>
        <w:ind w:firstLine="709"/>
        <w:jc w:val="both"/>
        <w:rPr>
          <w:color w:val="000000"/>
        </w:rPr>
      </w:pPr>
      <w:r w:rsidRPr="00E570FA">
        <w:t>По итогам регионального чемпионата была сформирована сборная команда Ивановской области из 17 студентов и 16 мастеров производственного обучения, которая приняла участие в Полуфинале Национального чемпионата «Молодые профессионалы» (</w:t>
      </w:r>
      <w:r w:rsidRPr="00E570FA">
        <w:rPr>
          <w:lang w:val="en-US"/>
        </w:rPr>
        <w:t>WorldSkills</w:t>
      </w:r>
      <w:r w:rsidRPr="00E570FA">
        <w:t xml:space="preserve"> </w:t>
      </w:r>
      <w:r w:rsidRPr="00E570FA">
        <w:rPr>
          <w:lang w:val="en-US"/>
        </w:rPr>
        <w:t>Russia</w:t>
      </w:r>
      <w:r w:rsidRPr="00E570FA">
        <w:t>) в Центральном федеральном округе.</w:t>
      </w:r>
    </w:p>
    <w:p w:rsidR="00E570FA" w:rsidRPr="00E570FA" w:rsidRDefault="00E570FA" w:rsidP="00B24D53">
      <w:pPr>
        <w:shd w:val="clear" w:color="auto" w:fill="FFFFFF" w:themeFill="background1"/>
        <w:ind w:firstLine="709"/>
        <w:jc w:val="both"/>
      </w:pPr>
      <w:r w:rsidRPr="00E570FA">
        <w:t>В апреле 2016 года сборная команда Ивановкой области, участвуя в Полуфинале Национального чемпионата «Молодые профессионалы» (</w:t>
      </w:r>
      <w:r w:rsidRPr="00E570FA">
        <w:rPr>
          <w:lang w:val="en-US"/>
        </w:rPr>
        <w:t>WorldSkills</w:t>
      </w:r>
      <w:r w:rsidRPr="00E570FA">
        <w:t xml:space="preserve"> </w:t>
      </w:r>
      <w:r w:rsidRPr="00E570FA">
        <w:rPr>
          <w:lang w:val="en-US"/>
        </w:rPr>
        <w:t>Russia</w:t>
      </w:r>
      <w:r w:rsidRPr="00E570FA">
        <w:t xml:space="preserve">), </w:t>
      </w:r>
      <w:proofErr w:type="gramStart"/>
      <w:r w:rsidRPr="00E570FA">
        <w:t>смогла</w:t>
      </w:r>
      <w:proofErr w:type="gramEnd"/>
      <w:r w:rsidRPr="00E570FA">
        <w:t xml:space="preserve"> заняла девять призовых мест.</w:t>
      </w:r>
    </w:p>
    <w:p w:rsidR="00E570FA" w:rsidRPr="00E570FA" w:rsidRDefault="00E570FA" w:rsidP="00B24D53">
      <w:pPr>
        <w:shd w:val="clear" w:color="auto" w:fill="FFFFFF" w:themeFill="background1"/>
        <w:jc w:val="both"/>
      </w:pPr>
      <w:r w:rsidRPr="00E570FA">
        <w:tab/>
      </w:r>
      <w:r w:rsidRPr="00E570FA">
        <w:rPr>
          <w:b/>
        </w:rPr>
        <w:t xml:space="preserve"> </w:t>
      </w:r>
      <w:r w:rsidRPr="00E570FA">
        <w:t xml:space="preserve">С целью поддержки процесса подготовки кадров по ТОП-50 в регионе ведется активное взаимодействие с  работодателями – социальными партнерами в рамках заключенных долгосрочных договоров о сетевом взаимодействии. Предметом договоров являются такие направления сотрудничества, как стажировки обучающихся, преподавателей и мастеров производственного обучения на базе предприятий с высокотехнологичным оборудованием и современными производственными технологиями. </w:t>
      </w:r>
    </w:p>
    <w:p w:rsidR="00E570FA" w:rsidRPr="00E570FA" w:rsidRDefault="00E570FA" w:rsidP="00B24D53">
      <w:pPr>
        <w:shd w:val="clear" w:color="auto" w:fill="FFFFFF" w:themeFill="background1"/>
        <w:jc w:val="both"/>
      </w:pPr>
      <w:r w:rsidRPr="00E570FA">
        <w:t xml:space="preserve">           В процессе реализации образовательного процесса осуществляется взаимодействие колледжей с работодателями по следующим направлениям: </w:t>
      </w:r>
    </w:p>
    <w:p w:rsidR="00E570FA" w:rsidRPr="00E570FA" w:rsidRDefault="00E570FA" w:rsidP="00B24D53">
      <w:pPr>
        <w:shd w:val="clear" w:color="auto" w:fill="FFFFFF" w:themeFill="background1"/>
        <w:jc w:val="both"/>
      </w:pPr>
      <w:r w:rsidRPr="00E570FA">
        <w:t xml:space="preserve">          совместная разработка основных профессиональных образовательных программ и учебных планов с учетом требований регионального рынка труда, контрольно-оценочных средств по профессиональным модулям и для проведения государственной итоговой аттестации;</w:t>
      </w:r>
    </w:p>
    <w:p w:rsidR="00E570FA" w:rsidRPr="00E570FA" w:rsidRDefault="00E570FA" w:rsidP="00B24D53">
      <w:pPr>
        <w:shd w:val="clear" w:color="auto" w:fill="FFFFFF" w:themeFill="background1"/>
        <w:tabs>
          <w:tab w:val="left" w:pos="709"/>
        </w:tabs>
        <w:jc w:val="both"/>
        <w:rPr>
          <w:rFonts w:eastAsia="Calibri"/>
        </w:rPr>
      </w:pPr>
      <w:r w:rsidRPr="00E570FA">
        <w:t xml:space="preserve">          привлечение</w:t>
      </w:r>
      <w:r w:rsidRPr="00E570FA">
        <w:rPr>
          <w:rFonts w:eastAsia="Calibri"/>
        </w:rPr>
        <w:t xml:space="preserve"> к проведению учебных занятий специалистов предприятий;</w:t>
      </w:r>
    </w:p>
    <w:p w:rsidR="00E570FA" w:rsidRPr="00E570FA" w:rsidRDefault="00E570FA" w:rsidP="00B24D53">
      <w:pPr>
        <w:shd w:val="clear" w:color="auto" w:fill="FFFFFF" w:themeFill="background1"/>
        <w:ind w:firstLine="709"/>
        <w:jc w:val="both"/>
      </w:pPr>
      <w:r w:rsidRPr="00E570FA">
        <w:t>предоставление работодателями баз для производственной практики студентов;</w:t>
      </w:r>
    </w:p>
    <w:p w:rsidR="00E570FA" w:rsidRPr="00E570FA" w:rsidRDefault="00E570FA" w:rsidP="00B24D53">
      <w:pPr>
        <w:shd w:val="clear" w:color="auto" w:fill="FFFFFF" w:themeFill="background1"/>
        <w:ind w:firstLine="709"/>
        <w:jc w:val="both"/>
      </w:pPr>
      <w:r w:rsidRPr="00E570FA">
        <w:t xml:space="preserve">обязательное участие работодателей в процедуре оценки качества подготовки специалистов: на квалификационных экзаменах в качестве членов аттестационной комиссии, на государственной  итоговой аттестации в качестве председателя и членов государственной экзаменационной комиссии. По результатам государственной итоговой аттестации члены комиссии - работодатели  вносят предложения по совершенствованию организации учебного процесса, в том числе производственной практики. </w:t>
      </w:r>
    </w:p>
    <w:p w:rsidR="00E570FA" w:rsidRPr="00E570FA" w:rsidRDefault="00E570FA" w:rsidP="00B24D53">
      <w:pPr>
        <w:shd w:val="clear" w:color="auto" w:fill="FFFFFF" w:themeFill="background1"/>
        <w:ind w:firstLine="709"/>
        <w:jc w:val="both"/>
        <w:rPr>
          <w:rFonts w:eastAsia="Calibri"/>
        </w:rPr>
      </w:pPr>
      <w:proofErr w:type="gramStart"/>
      <w:r w:rsidRPr="00E570FA">
        <w:t xml:space="preserve">В 2016 году в регионе </w:t>
      </w:r>
      <w:r w:rsidRPr="00E570FA">
        <w:rPr>
          <w:color w:val="000000"/>
        </w:rPr>
        <w:t xml:space="preserve">продолжился эксперимент по внедрению элементов дуального обучения по направлению подготовки «Машиностроение» в рамках экспериментальной площадки ФГАУ «Федеральный институт развития образования» на </w:t>
      </w:r>
      <w:r w:rsidRPr="00E570FA">
        <w:rPr>
          <w:color w:val="000000"/>
        </w:rPr>
        <w:lastRenderedPageBreak/>
        <w:t xml:space="preserve">период 2014-2017 г.г. </w:t>
      </w:r>
      <w:r w:rsidRPr="00E570FA">
        <w:rPr>
          <w:rFonts w:eastAsia="Calibri"/>
        </w:rPr>
        <w:t>В данном эксперименте принимают участие</w:t>
      </w:r>
      <w:r w:rsidRPr="00E570FA">
        <w:rPr>
          <w:color w:val="000000"/>
        </w:rPr>
        <w:t xml:space="preserve"> Кохомский индустриальный и Вичугский многопрофильный колледжи и </w:t>
      </w:r>
      <w:r w:rsidRPr="00E570FA">
        <w:rPr>
          <w:rFonts w:eastAsia="Calibri"/>
        </w:rPr>
        <w:t xml:space="preserve">базовые предприятия  ООО «Машиностроительный завод» г. Вичуга и ОАО «Строммашина»            г. Кохма. </w:t>
      </w:r>
      <w:proofErr w:type="gramEnd"/>
    </w:p>
    <w:p w:rsidR="00E570FA" w:rsidRPr="00E570FA" w:rsidRDefault="00E570FA" w:rsidP="00B24D53">
      <w:pPr>
        <w:shd w:val="clear" w:color="auto" w:fill="FFFFFF" w:themeFill="background1"/>
        <w:jc w:val="both"/>
      </w:pPr>
      <w:r w:rsidRPr="00E570FA">
        <w:t xml:space="preserve">         </w:t>
      </w:r>
      <w:proofErr w:type="gramStart"/>
      <w:r w:rsidRPr="00E570FA">
        <w:t>В Ивановском промышленно-экономическом колледже для обучающихся по специальности «Компьютерные системы и комплексы» по заданию ООО «Группа компаний «ИТ-Центр» была организована целевая учебная и производственная практика по профессиональному модулю «Проектирование цифровых устройств» по изготовлению цифровых устройств (</w:t>
      </w:r>
      <w:r w:rsidRPr="00E570FA">
        <w:rPr>
          <w:lang w:val="en-US"/>
        </w:rPr>
        <w:t>LAN</w:t>
      </w:r>
      <w:r w:rsidRPr="00E570FA">
        <w:t xml:space="preserve"> тестер,  охранная сигнализация  и др.), необходимых для работы предприятия;</w:t>
      </w:r>
      <w:proofErr w:type="gramEnd"/>
      <w:r w:rsidRPr="00E570FA">
        <w:t xml:space="preserve"> обучающиеся 4 курса специальности «Компьютерные сети» в период производственной практики по профессиональному модулю «Организация сетевого взаимодействия» участвовали в модернизации сетевой инфраструктуры данного предприятия. Колледж взаимодействует с работодателями по вопросам привлечения представителей предприятий и организаций в качестве преподавателей дисциплин профессионального цикла, а также в качестве руководителей производственной практики студентов 3-4 курсов, руководителей выпускных квалификационных работ (дипломных проектов) и рецензентов.</w:t>
      </w:r>
    </w:p>
    <w:p w:rsidR="00E570FA" w:rsidRPr="00E570FA" w:rsidRDefault="00E570FA" w:rsidP="00B24D53">
      <w:pPr>
        <w:shd w:val="clear" w:color="auto" w:fill="FFFFFF" w:themeFill="background1"/>
        <w:jc w:val="both"/>
      </w:pPr>
      <w:r w:rsidRPr="00E570FA">
        <w:t xml:space="preserve">           При активном участии работодателей в Ивановском промышленно-экономическом колледже создан многофункциональный комплекс по анализу и настройке компьютерных сетей, предоставляющий обучающимся возможность формирования и закрепления профессиональных компетенций, связанных с физическим уровнем построения компьютерных сетей, а также отработки </w:t>
      </w:r>
      <w:proofErr w:type="gramStart"/>
      <w:r w:rsidRPr="00E570FA">
        <w:t>навыков развертывания компьютерных сетей уровня предприятия</w:t>
      </w:r>
      <w:proofErr w:type="gramEnd"/>
      <w:r w:rsidRPr="00E570FA">
        <w:t xml:space="preserve">. В учебном заведении функционирует лаборатория компьютерных сетей, позволяющая виртуализировать работу реального физического оборудования. Также настроено </w:t>
      </w:r>
      <w:r w:rsidRPr="00E570FA">
        <w:rPr>
          <w:lang w:val="en-US"/>
        </w:rPr>
        <w:t>GNS</w:t>
      </w:r>
      <w:r w:rsidRPr="00E570FA">
        <w:t xml:space="preserve">3, при помощи которого можно работать с образами </w:t>
      </w:r>
      <w:r w:rsidRPr="00E570FA">
        <w:rPr>
          <w:lang w:val="en-US"/>
        </w:rPr>
        <w:t>Cisco</w:t>
      </w:r>
      <w:r w:rsidRPr="00E570FA">
        <w:t xml:space="preserve"> (</w:t>
      </w:r>
      <w:r w:rsidRPr="00E570FA">
        <w:rPr>
          <w:lang w:val="en-US"/>
        </w:rPr>
        <w:t>Cisco</w:t>
      </w:r>
      <w:r w:rsidRPr="00E570FA">
        <w:t xml:space="preserve"> </w:t>
      </w:r>
      <w:r w:rsidRPr="00E570FA">
        <w:rPr>
          <w:lang w:val="en-US"/>
        </w:rPr>
        <w:t>IOS</w:t>
      </w:r>
      <w:r w:rsidRPr="00E570FA">
        <w:t xml:space="preserve">), моделируя, тем самым, работу реального оборудования </w:t>
      </w:r>
      <w:r w:rsidRPr="00E570FA">
        <w:rPr>
          <w:lang w:val="en-US"/>
        </w:rPr>
        <w:t>Cisco</w:t>
      </w:r>
      <w:r w:rsidRPr="00E570FA">
        <w:t xml:space="preserve"> и изучая весь набор технологий по построению сетей.</w:t>
      </w:r>
    </w:p>
    <w:p w:rsidR="00E570FA" w:rsidRPr="00E570FA" w:rsidRDefault="00E570FA" w:rsidP="00B24D53">
      <w:pPr>
        <w:shd w:val="clear" w:color="auto" w:fill="FFFFFF" w:themeFill="background1"/>
        <w:ind w:firstLine="709"/>
        <w:jc w:val="both"/>
        <w:rPr>
          <w:rFonts w:eastAsia="Calibri"/>
        </w:rPr>
      </w:pPr>
      <w:r w:rsidRPr="00E570FA">
        <w:t>Вичугским многопрофильным колледжем с учетом региональной</w:t>
      </w:r>
      <w:r w:rsidRPr="00E570FA">
        <w:rPr>
          <w:rFonts w:eastAsia="Calibri"/>
        </w:rPr>
        <w:t xml:space="preserve"> специфики и требований работодателей переработаны программы профессиональной подготовки по профессиям «Сварщик ручной дуговой сварки плавящимся покрытым электродом» и «Станочник широкого профиля», разработан ПМ.01  «Программное управление металлорежущими станками», который входит в состав ОПОП – ППКРС по профессии 15.01.25 «Станочник (металлообработка)». В МДК01.01 «Технология металлообработки на металлорежущих станках с программным управлением» включен материал по изучению технологии работы на станках с программным управлением марки НАА</w:t>
      </w:r>
      <w:proofErr w:type="gramStart"/>
      <w:r w:rsidRPr="00E570FA">
        <w:rPr>
          <w:rFonts w:eastAsia="Calibri"/>
        </w:rPr>
        <w:t>S</w:t>
      </w:r>
      <w:proofErr w:type="gramEnd"/>
      <w:r w:rsidRPr="00E570FA">
        <w:rPr>
          <w:rFonts w:eastAsia="Calibri"/>
        </w:rPr>
        <w:t>, так как именно таким оборудованием оснащены цеха завода. С целью выхода обучающихся на квалификацию «Оператор станков с программным управлением» более высокого разряда, чем предусмотрено содержанием ФГОС СПО,  учебная и производственная практика обучающихся   проводится на 2-ом и 3-ем курсах в организации работодателя ООО «Машиностроительный завод» г</w:t>
      </w:r>
      <w:proofErr w:type="gramStart"/>
      <w:r w:rsidRPr="00E570FA">
        <w:rPr>
          <w:rFonts w:eastAsia="Calibri"/>
        </w:rPr>
        <w:t>.В</w:t>
      </w:r>
      <w:proofErr w:type="gramEnd"/>
      <w:r w:rsidRPr="00E570FA">
        <w:rPr>
          <w:rFonts w:eastAsia="Calibri"/>
        </w:rPr>
        <w:t xml:space="preserve">ичуга. </w:t>
      </w:r>
      <w:r w:rsidRPr="00E570FA">
        <w:t>Специалисты завода принимали участие в разработке программ профессионального обучения в соответствии с профессиональными стандартами по профессиям «Токарь – расточник», «Токарь – карусельщик», «Токарь – револьверщик», «Заточник».</w:t>
      </w:r>
    </w:p>
    <w:p w:rsidR="00E570FA" w:rsidRPr="00E570FA" w:rsidRDefault="00E570FA" w:rsidP="00B24D53">
      <w:pPr>
        <w:shd w:val="clear" w:color="auto" w:fill="FFFFFF" w:themeFill="background1"/>
        <w:ind w:firstLine="709"/>
        <w:jc w:val="both"/>
        <w:rPr>
          <w:rFonts w:eastAsia="Calibri"/>
        </w:rPr>
      </w:pPr>
      <w:r w:rsidRPr="00E570FA">
        <w:rPr>
          <w:rFonts w:eastAsia="Calibri"/>
        </w:rPr>
        <w:t xml:space="preserve">С целью создания условий для формирования </w:t>
      </w:r>
      <w:proofErr w:type="gramStart"/>
      <w:r w:rsidRPr="00E570FA">
        <w:rPr>
          <w:rFonts w:eastAsia="Calibri"/>
        </w:rPr>
        <w:t>системы мониторинга качества подготовки кадров</w:t>
      </w:r>
      <w:proofErr w:type="gramEnd"/>
      <w:r w:rsidRPr="00E570FA">
        <w:rPr>
          <w:rFonts w:eastAsia="Calibri"/>
        </w:rPr>
        <w:t xml:space="preserve"> по ТОП-50 и оценки эффективности деятельности  профессиональных образовательных организаций в Ивановской  области действует региональная государственно-общественная система независимой оценки качества профессионального образования.  </w:t>
      </w:r>
    </w:p>
    <w:p w:rsidR="00E570FA" w:rsidRPr="00E570FA" w:rsidRDefault="00E570FA" w:rsidP="00B24D53">
      <w:pPr>
        <w:shd w:val="clear" w:color="auto" w:fill="FFFFFF" w:themeFill="background1"/>
        <w:ind w:firstLine="709"/>
        <w:jc w:val="both"/>
        <w:rPr>
          <w:rFonts w:eastAsia="Calibri"/>
        </w:rPr>
      </w:pPr>
      <w:r w:rsidRPr="00E570FA">
        <w:rPr>
          <w:rFonts w:eastAsia="Calibri"/>
        </w:rPr>
        <w:t xml:space="preserve">Для проведения независимой оценки сертификации профессиональных квалификаций в соответствии с профессиональными стандартами Департаментом образования Ивановской области совместно с Союзом промышленников и предпринимателей Ивановской области сформирован перечень рабочих профессий, </w:t>
      </w:r>
      <w:r w:rsidRPr="00E570FA">
        <w:rPr>
          <w:rFonts w:eastAsia="Calibri"/>
        </w:rPr>
        <w:lastRenderedPageBreak/>
        <w:t>являющихся наиболее значимыми для развития экономики региона и востребованными на рынке труда по профессиям: «</w:t>
      </w:r>
      <w:hyperlink r:id="rId11" w:tooltip="Повар" w:history="1">
        <w:r w:rsidRPr="00E570FA">
          <w:rPr>
            <w:rFonts w:eastAsia="Calibri"/>
          </w:rPr>
          <w:t>Повар</w:t>
        </w:r>
      </w:hyperlink>
      <w:r w:rsidRPr="00E570FA">
        <w:rPr>
          <w:rFonts w:eastAsia="Calibri"/>
        </w:rPr>
        <w:t>», «</w:t>
      </w:r>
      <w:hyperlink r:id="rId12" w:tooltip="Кондитер" w:history="1">
        <w:r w:rsidRPr="00E570FA">
          <w:rPr>
            <w:rFonts w:eastAsia="Calibri"/>
          </w:rPr>
          <w:t>Кондитер</w:t>
        </w:r>
      </w:hyperlink>
      <w:r w:rsidRPr="00E570FA">
        <w:rPr>
          <w:rFonts w:eastAsia="Calibri"/>
        </w:rPr>
        <w:t>», «</w:t>
      </w:r>
      <w:hyperlink r:id="rId13" w:tooltip="Маляр строительный" w:history="1">
        <w:r w:rsidRPr="00E570FA">
          <w:rPr>
            <w:rFonts w:eastAsia="Calibri"/>
          </w:rPr>
          <w:t>Маляр строительный</w:t>
        </w:r>
      </w:hyperlink>
      <w:r w:rsidRPr="00E570FA">
        <w:rPr>
          <w:rFonts w:eastAsia="Calibri"/>
        </w:rPr>
        <w:t>», «</w:t>
      </w:r>
      <w:hyperlink r:id="rId14" w:tooltip="Штукатур" w:history="1">
        <w:r w:rsidRPr="00E570FA">
          <w:rPr>
            <w:rFonts w:eastAsia="Calibri"/>
          </w:rPr>
          <w:t>Штукатур</w:t>
        </w:r>
      </w:hyperlink>
      <w:r w:rsidRPr="00E570FA">
        <w:rPr>
          <w:rFonts w:eastAsia="Calibri"/>
        </w:rPr>
        <w:t>», «Слесарь», «</w:t>
      </w:r>
      <w:hyperlink r:id="rId15" w:tooltip="Сварщик" w:history="1">
        <w:r w:rsidRPr="00E570FA">
          <w:rPr>
            <w:rFonts w:eastAsia="Calibri"/>
          </w:rPr>
          <w:t>Сварщик</w:t>
        </w:r>
      </w:hyperlink>
      <w:r w:rsidRPr="00E570FA">
        <w:rPr>
          <w:rFonts w:eastAsia="Calibri"/>
        </w:rPr>
        <w:t>», «</w:t>
      </w:r>
      <w:hyperlink r:id="rId16" w:tooltip="Станочник широкого профилями" w:history="1">
        <w:r w:rsidRPr="00E570FA">
          <w:rPr>
            <w:rFonts w:eastAsia="Calibri"/>
          </w:rPr>
          <w:t>Станочник широкого профиля</w:t>
        </w:r>
      </w:hyperlink>
      <w:r w:rsidRPr="00E570FA">
        <w:rPr>
          <w:rFonts w:eastAsia="Calibri"/>
        </w:rPr>
        <w:t xml:space="preserve">». </w:t>
      </w:r>
    </w:p>
    <w:p w:rsidR="00E570FA" w:rsidRPr="00E570FA" w:rsidRDefault="00E570FA" w:rsidP="00B24D53">
      <w:pPr>
        <w:shd w:val="clear" w:color="auto" w:fill="FFFFFF" w:themeFill="background1"/>
        <w:ind w:firstLine="709"/>
        <w:jc w:val="both"/>
        <w:rPr>
          <w:rFonts w:eastAsia="Calibri"/>
        </w:rPr>
      </w:pPr>
      <w:proofErr w:type="gramStart"/>
      <w:r w:rsidRPr="00E570FA">
        <w:rPr>
          <w:rFonts w:eastAsia="Calibri"/>
        </w:rPr>
        <w:t>Союзом промышленников и предпринимателей Ивановской области сформированы квалификационные комиссии, в состав которых включены представители работодателей ОАО кафе «</w:t>
      </w:r>
      <w:hyperlink r:id="rId17" w:tooltip="Гриль" w:history="1">
        <w:r w:rsidRPr="00E570FA">
          <w:rPr>
            <w:rFonts w:eastAsia="Calibri"/>
          </w:rPr>
          <w:t>Гриль</w:t>
        </w:r>
      </w:hyperlink>
      <w:r w:rsidRPr="00E570FA">
        <w:rPr>
          <w:rFonts w:eastAsia="Calibri"/>
        </w:rPr>
        <w:t>», кафе «</w:t>
      </w:r>
      <w:hyperlink r:id="rId18" w:tooltip="Соседи" w:history="1">
        <w:r w:rsidRPr="00E570FA">
          <w:rPr>
            <w:rFonts w:eastAsia="Calibri"/>
          </w:rPr>
          <w:t>Соседи</w:t>
        </w:r>
      </w:hyperlink>
      <w:r w:rsidRPr="00E570FA">
        <w:rPr>
          <w:rFonts w:eastAsia="Calibri"/>
        </w:rPr>
        <w:t>», ресторана «</w:t>
      </w:r>
      <w:hyperlink r:id="rId19" w:tooltip="Амстердам" w:history="1">
        <w:r w:rsidRPr="00E570FA">
          <w:rPr>
            <w:rFonts w:eastAsia="Calibri"/>
          </w:rPr>
          <w:t>Амстердам</w:t>
        </w:r>
      </w:hyperlink>
      <w:r w:rsidRPr="00E570FA">
        <w:rPr>
          <w:rFonts w:eastAsia="Calibri"/>
        </w:rPr>
        <w:t>», Вичугской технической компании, ООО «</w:t>
      </w:r>
      <w:hyperlink r:id="rId20" w:tooltip="Вичугский машиностроительный завод" w:history="1">
        <w:r w:rsidRPr="00E570FA">
          <w:rPr>
            <w:rFonts w:eastAsia="Calibri"/>
          </w:rPr>
          <w:t>Вичугский машиностроительный завод</w:t>
        </w:r>
      </w:hyperlink>
      <w:r w:rsidRPr="00E570FA">
        <w:rPr>
          <w:rFonts w:eastAsia="Calibri"/>
        </w:rPr>
        <w:t>», ООО «</w:t>
      </w:r>
      <w:hyperlink r:id="rId21" w:tooltip="СМУ-11" w:history="1">
        <w:r w:rsidRPr="00E570FA">
          <w:rPr>
            <w:rFonts w:eastAsia="Calibri"/>
          </w:rPr>
          <w:t>СМУ-11</w:t>
        </w:r>
      </w:hyperlink>
      <w:r w:rsidRPr="00E570FA">
        <w:rPr>
          <w:rFonts w:eastAsia="Calibri"/>
        </w:rPr>
        <w:t>», МКП «</w:t>
      </w:r>
      <w:hyperlink r:id="rId22" w:tooltip="Спецтехстрой" w:history="1">
        <w:r w:rsidRPr="00E570FA">
          <w:rPr>
            <w:rFonts w:eastAsia="Calibri"/>
          </w:rPr>
          <w:t>Спецтехстрой</w:t>
        </w:r>
      </w:hyperlink>
      <w:r w:rsidRPr="00E570FA">
        <w:rPr>
          <w:rFonts w:eastAsia="Calibri"/>
        </w:rPr>
        <w:t>», ООО «</w:t>
      </w:r>
      <w:hyperlink r:id="rId23" w:tooltip="ИН Строй" w:history="1">
        <w:r w:rsidRPr="00E570FA">
          <w:rPr>
            <w:rFonts w:eastAsia="Calibri"/>
          </w:rPr>
          <w:t>ИН Строй</w:t>
        </w:r>
      </w:hyperlink>
      <w:r w:rsidRPr="00E570FA">
        <w:rPr>
          <w:rFonts w:eastAsia="Calibri"/>
        </w:rPr>
        <w:t xml:space="preserve">», ООО «Коммунальщик-ресурс», ООО «Ивжилцентр». </w:t>
      </w:r>
      <w:proofErr w:type="gramEnd"/>
    </w:p>
    <w:p w:rsidR="00E570FA" w:rsidRPr="00E570FA" w:rsidRDefault="00E570FA" w:rsidP="00B24D53">
      <w:pPr>
        <w:shd w:val="clear" w:color="auto" w:fill="FFFFFF" w:themeFill="background1"/>
        <w:ind w:firstLine="709"/>
        <w:jc w:val="both"/>
        <w:rPr>
          <w:rFonts w:eastAsia="Calibri"/>
        </w:rPr>
      </w:pPr>
      <w:r w:rsidRPr="00E570FA">
        <w:t>На базе Ивановского промышленно-экономического колледжа, Вичугского многопрофильного колледжа, Родниковского политехнического колледжа, Ивановского колледжа сферы услуг созданы центры сертификации профессиональных квалификаций</w:t>
      </w:r>
    </w:p>
    <w:p w:rsidR="00E570FA" w:rsidRPr="00E570FA" w:rsidRDefault="00E570FA" w:rsidP="00B24D53">
      <w:pPr>
        <w:shd w:val="clear" w:color="auto" w:fill="FFFFFF" w:themeFill="background1"/>
        <w:tabs>
          <w:tab w:val="left" w:pos="709"/>
        </w:tabs>
        <w:spacing w:line="322" w:lineRule="atLeast"/>
        <w:jc w:val="both"/>
        <w:textAlignment w:val="top"/>
        <w:rPr>
          <w:rFonts w:eastAsia="Calibri"/>
        </w:rPr>
      </w:pPr>
      <w:r w:rsidRPr="00E570FA">
        <w:rPr>
          <w:rFonts w:eastAsia="Calibri"/>
        </w:rPr>
        <w:t xml:space="preserve">         В 2016 году впервые в центрах сертификации профессиональных квалификаций проведена независимая оценка квалификаций на соответствие требованиям профессиональных стандартов, </w:t>
      </w:r>
      <w:r w:rsidRPr="00E570FA">
        <w:t>в том числе по профессиям и специальностям ТОП-РЕГИОН. 54</w:t>
      </w:r>
      <w:r w:rsidRPr="00E570FA">
        <w:rPr>
          <w:rFonts w:eastAsia="Calibri"/>
        </w:rPr>
        <w:t xml:space="preserve"> выпускника профессиональных образовательных организаций Ивановской области подтвердили присвоенные им квалификационные разряды. </w:t>
      </w:r>
    </w:p>
    <w:p w:rsidR="00E570FA" w:rsidRPr="00E570FA" w:rsidRDefault="00E570FA" w:rsidP="00B24D53">
      <w:pPr>
        <w:shd w:val="clear" w:color="auto" w:fill="FFFFFF" w:themeFill="background1"/>
        <w:tabs>
          <w:tab w:val="left" w:pos="709"/>
        </w:tabs>
        <w:spacing w:line="322" w:lineRule="atLeast"/>
        <w:jc w:val="both"/>
        <w:textAlignment w:val="top"/>
        <w:rPr>
          <w:rFonts w:eastAsia="Calibri"/>
        </w:rPr>
      </w:pPr>
      <w:r w:rsidRPr="00E570FA">
        <w:rPr>
          <w:rFonts w:eastAsia="Calibri"/>
        </w:rPr>
        <w:t xml:space="preserve">           Профессиональные образовательные организации региона проходят профессионально-общественную аккредитацию образовательных программ в РСПП «Союз промышленников и предпринимателей Ивановской области».</w:t>
      </w:r>
    </w:p>
    <w:p w:rsidR="00E570FA" w:rsidRPr="00E570FA" w:rsidRDefault="00E570FA" w:rsidP="00B24D53">
      <w:pPr>
        <w:shd w:val="clear" w:color="auto" w:fill="FFFFFF" w:themeFill="background1"/>
        <w:ind w:firstLine="709"/>
        <w:jc w:val="both"/>
      </w:pPr>
      <w:r w:rsidRPr="00E570FA">
        <w:rPr>
          <w:color w:val="000000"/>
        </w:rPr>
        <w:t>Так, в</w:t>
      </w:r>
      <w:r w:rsidRPr="00E570FA">
        <w:t xml:space="preserve"> 2015 году Вичугский многопрофильный колледж  прошел процедуру профессионально-общественной аккредитации программы подготовки квалифицированных рабочих, служащих по профессии Станочник (металлообработка). В результате был обобщен опыт работы учебного заведения по подготовке рабочих кадров по данной профессии, который также распространяется на региональном уровне. </w:t>
      </w:r>
      <w:proofErr w:type="gramStart"/>
      <w:r w:rsidRPr="00E570FA">
        <w:t xml:space="preserve">В настоящее время колледжем осуществляется работа по подготовке к профессионально-общественной аккредитации программы подготовки квалифицированных рабочих, служащих по профессии Сварщик (ручной и частично механизированной сварки (наплавки). </w:t>
      </w:r>
      <w:proofErr w:type="gramEnd"/>
    </w:p>
    <w:p w:rsidR="00E570FA" w:rsidRPr="00E570FA" w:rsidRDefault="00E570FA" w:rsidP="00B24D53">
      <w:pPr>
        <w:shd w:val="clear" w:color="auto" w:fill="FFFFFF" w:themeFill="background1"/>
        <w:ind w:firstLine="709"/>
        <w:jc w:val="both"/>
      </w:pPr>
      <w:r w:rsidRPr="00E570FA">
        <w:t xml:space="preserve">В Родниковском политехническом колледже проведена процедура профессионально-общественной аккредитации программы подготовки квалифицированных рабочих, служащих по профессии «Мастер отделочных строительных работ». </w:t>
      </w:r>
    </w:p>
    <w:p w:rsidR="00E570FA" w:rsidRPr="00E570FA" w:rsidRDefault="00E570FA" w:rsidP="00B24D53">
      <w:pPr>
        <w:shd w:val="clear" w:color="auto" w:fill="FFFFFF" w:themeFill="background1"/>
        <w:tabs>
          <w:tab w:val="left" w:pos="709"/>
        </w:tabs>
        <w:ind w:firstLine="720"/>
        <w:contextualSpacing/>
        <w:jc w:val="both"/>
      </w:pPr>
      <w:r w:rsidRPr="00E570FA">
        <w:t>Установленный уровень взаимодействия с предприятиями и организациями реального сектора экономики позволил повысить разряды и процент трудоустройства выпускников профессиональных образовательных организаций региона.</w:t>
      </w:r>
    </w:p>
    <w:p w:rsidR="0084333C" w:rsidRDefault="0084333C" w:rsidP="00B24D53">
      <w:pPr>
        <w:widowControl/>
        <w:shd w:val="clear" w:color="auto" w:fill="FFFFFF" w:themeFill="background1"/>
        <w:autoSpaceDE/>
        <w:autoSpaceDN/>
        <w:adjustRightInd/>
        <w:jc w:val="both"/>
        <w:rPr>
          <w:rFonts w:eastAsia="Calibri"/>
          <w:b/>
          <w:lang w:eastAsia="en-US"/>
        </w:rPr>
      </w:pPr>
    </w:p>
    <w:p w:rsidR="0084333C" w:rsidRDefault="0084333C" w:rsidP="00B24D53">
      <w:pPr>
        <w:widowControl/>
        <w:shd w:val="clear" w:color="auto" w:fill="FFFFFF" w:themeFill="background1"/>
        <w:autoSpaceDE/>
        <w:autoSpaceDN/>
        <w:adjustRightInd/>
        <w:jc w:val="both"/>
        <w:rPr>
          <w:rFonts w:eastAsia="Calibri"/>
          <w:b/>
          <w:lang w:eastAsia="en-US"/>
        </w:rPr>
      </w:pPr>
    </w:p>
    <w:p w:rsidR="0084333C" w:rsidRPr="0084333C" w:rsidRDefault="0084333C" w:rsidP="00B24D53">
      <w:pPr>
        <w:widowControl/>
        <w:shd w:val="clear" w:color="auto" w:fill="FFFFFF" w:themeFill="background1"/>
        <w:autoSpaceDE/>
        <w:autoSpaceDN/>
        <w:adjustRightInd/>
        <w:jc w:val="both"/>
        <w:rPr>
          <w:rFonts w:eastAsia="Calibri"/>
          <w:b/>
          <w:lang w:eastAsia="en-US"/>
        </w:rPr>
      </w:pPr>
      <w:r w:rsidRPr="0084333C">
        <w:rPr>
          <w:rFonts w:eastAsia="Calibri"/>
          <w:b/>
          <w:lang w:eastAsia="en-US"/>
        </w:rPr>
        <w:t>Информация о республиканской модели подготовки кадров по ТОП-50  (Республика Хакасия)</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p>
    <w:p w:rsidR="0084333C" w:rsidRPr="0084333C" w:rsidRDefault="0084333C" w:rsidP="00B24D53">
      <w:pPr>
        <w:widowControl/>
        <w:shd w:val="clear" w:color="auto" w:fill="FFFFFF" w:themeFill="background1"/>
        <w:autoSpaceDE/>
        <w:autoSpaceDN/>
        <w:adjustRightInd/>
        <w:jc w:val="both"/>
        <w:rPr>
          <w:rFonts w:eastAsia="Calibri"/>
          <w:lang w:eastAsia="ar-SA"/>
        </w:rPr>
      </w:pPr>
      <w:r w:rsidRPr="0084333C">
        <w:rPr>
          <w:rFonts w:ascii="Calibri" w:eastAsia="Calibri" w:hAnsi="Calibri" w:cs="Calibri"/>
          <w:lang w:eastAsia="en-US"/>
        </w:rPr>
        <w:tab/>
      </w:r>
      <w:proofErr w:type="gramStart"/>
      <w:r w:rsidRPr="0084333C">
        <w:rPr>
          <w:rFonts w:eastAsia="Calibri"/>
          <w:lang w:eastAsia="en-US"/>
        </w:rPr>
        <w:t>В Республике Хакасия с целью создания условий по подготовке кадров по профессиям и специальностям, вошедшим в ТОП-50, приказом Министерства образования и науки Республики Хакасия от 22.08.2016 № 100-1273 утвержден</w:t>
      </w:r>
      <w:r w:rsidRPr="0084333C">
        <w:rPr>
          <w:rFonts w:eastAsia="Calibri"/>
          <w:lang w:eastAsia="ar-SA"/>
        </w:rPr>
        <w:t xml:space="preserve"> План мероприятий Министерства образования и науки Республики Хакасия по обеспечению в Республике Хакасия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roofErr w:type="gramEnd"/>
      <w:r w:rsidRPr="0084333C">
        <w:rPr>
          <w:rFonts w:eastAsia="Calibri"/>
          <w:lang w:eastAsia="ar-SA"/>
        </w:rPr>
        <w:t xml:space="preserve"> на 2016-2020 годы (далее – План). </w:t>
      </w:r>
    </w:p>
    <w:p w:rsidR="0084333C" w:rsidRPr="0084333C" w:rsidRDefault="0084333C" w:rsidP="00B24D53">
      <w:pPr>
        <w:widowControl/>
        <w:shd w:val="clear" w:color="auto" w:fill="FFFFFF" w:themeFill="background1"/>
        <w:autoSpaceDE/>
        <w:autoSpaceDN/>
        <w:adjustRightInd/>
        <w:jc w:val="both"/>
        <w:rPr>
          <w:rFonts w:eastAsia="Calibri"/>
          <w:lang w:eastAsia="ar-SA"/>
        </w:rPr>
      </w:pPr>
      <w:r w:rsidRPr="0084333C">
        <w:rPr>
          <w:rFonts w:eastAsia="Calibri"/>
          <w:lang w:eastAsia="ar-SA"/>
        </w:rPr>
        <w:tab/>
        <w:t>В соответствии с мероприятиями Плана до конца 2016 года будет:</w:t>
      </w:r>
    </w:p>
    <w:p w:rsidR="0084333C" w:rsidRPr="0084333C" w:rsidRDefault="0084333C" w:rsidP="00B24D53">
      <w:pPr>
        <w:widowControl/>
        <w:shd w:val="clear" w:color="auto" w:fill="FFFFFF" w:themeFill="background1"/>
        <w:autoSpaceDE/>
        <w:autoSpaceDN/>
        <w:adjustRightInd/>
        <w:ind w:firstLine="708"/>
        <w:jc w:val="both"/>
        <w:rPr>
          <w:rFonts w:eastAsia="Calibri"/>
          <w:kern w:val="32"/>
          <w:lang w:eastAsia="en-US"/>
        </w:rPr>
      </w:pPr>
      <w:r w:rsidRPr="0084333C">
        <w:rPr>
          <w:rFonts w:eastAsia="Calibri"/>
          <w:kern w:val="32"/>
          <w:lang w:eastAsia="en-US"/>
        </w:rPr>
        <w:lastRenderedPageBreak/>
        <w:t>определен перечень приоритетных профессий и специальностей для подготовки в республиканской системе СПО, согласующейся с федеральным перечнем перспективных и востребованных на рынке труда Российской Федерации</w:t>
      </w:r>
      <w:r w:rsidRPr="0084333C">
        <w:rPr>
          <w:rFonts w:eastAsia="Calibri"/>
          <w:lang w:eastAsia="en-US"/>
        </w:rPr>
        <w:t xml:space="preserve"> </w:t>
      </w:r>
      <w:r w:rsidRPr="0084333C">
        <w:rPr>
          <w:rFonts w:eastAsia="Calibri"/>
          <w:kern w:val="32"/>
          <w:lang w:eastAsia="en-US"/>
        </w:rPr>
        <w:t>профессий и специальностей;</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kern w:val="32"/>
          <w:lang w:eastAsia="en-US"/>
        </w:rPr>
        <w:t xml:space="preserve">проведен </w:t>
      </w:r>
      <w:r w:rsidRPr="0084333C">
        <w:rPr>
          <w:rFonts w:eastAsia="Calibri"/>
          <w:lang w:eastAsia="en-US"/>
        </w:rPr>
        <w:t>анализ текущего состояния и перспектив развития республиканской сети ПОО с целью выполнения условий, необходимых для обеспечения подготовки кадров по ТОП-50 и ТОП-РЕГИОН на основе единых критериев оценки;</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lang w:eastAsia="en-US"/>
        </w:rPr>
        <w:t>утвержден перечень ведущих профессиональных образовательных организаций.</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lang w:eastAsia="en-US"/>
        </w:rPr>
        <w:t>Финансирование мероприятий Плана предусмотрено государственной программой Республики Хакасия «Развитие профессионального образования Республики Хакасия (206-2020 годы)», утвержденной постановлением Правительства Республики Хакасия от 27.10.2015 № 553.</w:t>
      </w:r>
    </w:p>
    <w:p w:rsidR="0084333C" w:rsidRPr="0084333C" w:rsidRDefault="0084333C" w:rsidP="00B24D53">
      <w:pPr>
        <w:widowControl/>
        <w:shd w:val="clear" w:color="auto" w:fill="FFFFFF" w:themeFill="background1"/>
        <w:autoSpaceDE/>
        <w:autoSpaceDN/>
        <w:adjustRightInd/>
        <w:ind w:firstLine="708"/>
        <w:jc w:val="both"/>
        <w:rPr>
          <w:rFonts w:eastAsia="Calibri"/>
          <w:lang w:eastAsia="en-US"/>
        </w:rPr>
      </w:pPr>
      <w:r w:rsidRPr="0084333C">
        <w:rPr>
          <w:rFonts w:eastAsia="Calibri"/>
          <w:lang w:eastAsia="en-US"/>
        </w:rPr>
        <w:t>Базовой организацией по организации повышения квалификации работников профессионального образования, планирующих реализацию новых федеральных государственных образовательных стандартов среднего профессионального образования в соответствии со списком ТОП-50, определено ГАОУ РХ ДПО «Хакасский институт развития образования и повышения квалификации».</w:t>
      </w:r>
    </w:p>
    <w:p w:rsidR="0084333C" w:rsidRDefault="0084333C" w:rsidP="00B24D53">
      <w:pPr>
        <w:shd w:val="clear" w:color="auto" w:fill="FFFFFF" w:themeFill="background1"/>
        <w:jc w:val="both"/>
        <w:rPr>
          <w:b/>
        </w:rPr>
      </w:pPr>
    </w:p>
    <w:p w:rsidR="0084333C" w:rsidRPr="00D975B4" w:rsidRDefault="0084333C" w:rsidP="00B24D53">
      <w:pPr>
        <w:shd w:val="clear" w:color="auto" w:fill="FFFFFF" w:themeFill="background1"/>
        <w:jc w:val="both"/>
        <w:rPr>
          <w:b/>
        </w:rPr>
      </w:pPr>
      <w:r w:rsidRPr="00E87A8C">
        <w:rPr>
          <w:b/>
        </w:rPr>
        <w:t xml:space="preserve">Описание осуществленных решений в рамках региональной модели подготовки кадров по ТОП-50 в 2016 году </w:t>
      </w:r>
      <w:r>
        <w:rPr>
          <w:b/>
        </w:rPr>
        <w:t>в Ненецком автономном округе</w:t>
      </w:r>
    </w:p>
    <w:p w:rsidR="0084333C" w:rsidRPr="00B7602B" w:rsidRDefault="0084333C" w:rsidP="00B24D53">
      <w:pPr>
        <w:shd w:val="clear" w:color="auto" w:fill="FFFFFF" w:themeFill="background1"/>
        <w:ind w:firstLine="567"/>
        <w:jc w:val="both"/>
      </w:pPr>
      <w:r w:rsidRPr="00B7602B">
        <w:t>В ведении Департамента образования, культуры и спорта Ненецкого автономного округа находятся 3 профессиональные образовательные организации.  В 1 из них ведётся подготовка квалифицированных рабочих, служащих (ГБПОУ НАО «Ненецкое профессиональное училище»), в 2 – осуществляется подготовка специалистов среднего звена (ГБПОУ НАО «Нарьян-Марский социально-гуманитарный колледж имени И.П.Выучейского», ГБПОУ НАО «Ненецкий аграрно-экономический техникум имени В.Г. Волкова»).</w:t>
      </w:r>
    </w:p>
    <w:p w:rsidR="0084333C" w:rsidRPr="00B7602B" w:rsidRDefault="0084333C" w:rsidP="00B24D53">
      <w:pPr>
        <w:shd w:val="clear" w:color="auto" w:fill="FFFFFF" w:themeFill="background1"/>
        <w:ind w:firstLine="567"/>
        <w:jc w:val="both"/>
      </w:pPr>
      <w:r w:rsidRPr="00B7602B">
        <w:rPr>
          <w:color w:val="000000" w:themeColor="text1"/>
        </w:rPr>
        <w:t xml:space="preserve">Численность обучающихся в профессиональных образовательных организациях                           в 2015-2016 учебном году составила 1 269 человек, в том числе обучающихся очно –                     1 007 человек, обучающихся заочно – 262 человека. </w:t>
      </w:r>
    </w:p>
    <w:p w:rsidR="0084333C" w:rsidRPr="00B7602B" w:rsidRDefault="0084333C" w:rsidP="00B24D53">
      <w:pPr>
        <w:pStyle w:val="a3"/>
        <w:shd w:val="clear" w:color="auto" w:fill="FFFFFF" w:themeFill="background1"/>
        <w:ind w:left="0" w:firstLine="567"/>
        <w:jc w:val="both"/>
      </w:pPr>
      <w:r w:rsidRPr="00B7602B">
        <w:t>В 2016-2017 учебном году в профессиональных образовательных организациях осуществляется подготовка по 16 укрупнённым группам специальностей, профессий                     (18 специальностей и 10 профессий СПО). Численность обучающихся составляет 1 128 человек, в том числе на очном отделении – 946 человек.</w:t>
      </w:r>
    </w:p>
    <w:p w:rsidR="0084333C" w:rsidRPr="00B7602B" w:rsidRDefault="0084333C" w:rsidP="00B24D53">
      <w:pPr>
        <w:shd w:val="clear" w:color="auto" w:fill="FFFFFF" w:themeFill="background1"/>
        <w:ind w:firstLine="567"/>
        <w:jc w:val="both"/>
        <w:rPr>
          <w:color w:val="000000" w:themeColor="text1"/>
        </w:rPr>
      </w:pPr>
      <w:r w:rsidRPr="00B7602B">
        <w:t>Приоритетными направлениями в подготовке квалифицированных кадров                  в профессиональных образовательных организациях является обеспечение специалистами ведущих отраслей экономики Ненецкого автономного округа, таких как: образование, здравоохранение, сфера обслуживания и общественного питания</w:t>
      </w:r>
      <w:r w:rsidRPr="00B7602B">
        <w:rPr>
          <w:color w:val="000000" w:themeColor="text1"/>
        </w:rPr>
        <w:t>, промышленное производство, строительство, транспорт.</w:t>
      </w:r>
    </w:p>
    <w:p w:rsidR="0084333C" w:rsidRPr="00B7602B" w:rsidRDefault="0084333C" w:rsidP="00B24D53">
      <w:pPr>
        <w:shd w:val="clear" w:color="auto" w:fill="FFFFFF" w:themeFill="background1"/>
        <w:ind w:firstLine="567"/>
        <w:jc w:val="both"/>
        <w:rPr>
          <w:color w:val="000000" w:themeColor="text1"/>
        </w:rPr>
      </w:pPr>
      <w:r w:rsidRPr="00B7602B">
        <w:rPr>
          <w:color w:val="000000" w:themeColor="text1"/>
        </w:rPr>
        <w:t>Образовательные организации высшего образования на территории Ненецкого автономного округа отсутствуют.</w:t>
      </w:r>
    </w:p>
    <w:p w:rsidR="0084333C" w:rsidRPr="00B7602B" w:rsidRDefault="0084333C" w:rsidP="00B24D53">
      <w:pPr>
        <w:shd w:val="clear" w:color="auto" w:fill="FFFFFF" w:themeFill="background1"/>
        <w:ind w:firstLine="567"/>
        <w:jc w:val="both"/>
        <w:rPr>
          <w:color w:val="000000" w:themeColor="text1"/>
        </w:rPr>
      </w:pPr>
      <w:r w:rsidRPr="00B7602B">
        <w:t xml:space="preserve">В рамках </w:t>
      </w:r>
      <w:r w:rsidRPr="00B7602B">
        <w:rPr>
          <w:color w:val="000000"/>
        </w:rPr>
        <w:t>реализации ФГОС СПО между профессиональными образовательными организациями и организациями, предприятиями Ненецкого автономного округа заключены договоры социального партнёрства, работодатели принимают участие                 в разработке программ (модулей), проведении итоговой государственной аттестации, конкурсов профессионального мастерства, организуются производственная практика обучающихся, практические и лабораторные занятия.</w:t>
      </w:r>
    </w:p>
    <w:p w:rsidR="0084333C" w:rsidRPr="00B7602B" w:rsidRDefault="0084333C" w:rsidP="00B24D53">
      <w:pPr>
        <w:shd w:val="clear" w:color="auto" w:fill="FFFFFF" w:themeFill="background1"/>
        <w:ind w:firstLine="567"/>
        <w:jc w:val="both"/>
        <w:rPr>
          <w:color w:val="000000" w:themeColor="text1"/>
        </w:rPr>
      </w:pPr>
      <w:r w:rsidRPr="00B7602B">
        <w:rPr>
          <w:color w:val="000000"/>
        </w:rPr>
        <w:t>Заключены 53 соглашения о сотрудничестве между работодателями и ПОО.</w:t>
      </w:r>
    </w:p>
    <w:p w:rsidR="0084333C" w:rsidRPr="00B7602B" w:rsidRDefault="0084333C" w:rsidP="00B24D53">
      <w:pPr>
        <w:shd w:val="clear" w:color="auto" w:fill="FFFFFF" w:themeFill="background1"/>
        <w:ind w:firstLine="567"/>
        <w:jc w:val="both"/>
        <w:rPr>
          <w:color w:val="000000"/>
        </w:rPr>
      </w:pPr>
      <w:r w:rsidRPr="00B7602B">
        <w:rPr>
          <w:color w:val="000000"/>
        </w:rPr>
        <w:t>Численность обучающихся профессиональных образовательных организаций, прошедших практику у работодателей составила: в 2015 году – 608 человек,                                   в 2016 году – 610 человек.</w:t>
      </w:r>
    </w:p>
    <w:p w:rsidR="0084333C" w:rsidRPr="00B7602B" w:rsidRDefault="0084333C" w:rsidP="00B24D53">
      <w:pPr>
        <w:shd w:val="clear" w:color="auto" w:fill="FFFFFF" w:themeFill="background1"/>
        <w:ind w:firstLine="567"/>
        <w:jc w:val="both"/>
        <w:rPr>
          <w:color w:val="000000" w:themeColor="text1"/>
        </w:rPr>
      </w:pPr>
      <w:r w:rsidRPr="00B7602B">
        <w:rPr>
          <w:color w:val="000000" w:themeColor="text1"/>
        </w:rPr>
        <w:t xml:space="preserve">Базовой организацией и тьютором, ответственным в Ненецком автономном округе </w:t>
      </w:r>
      <w:r w:rsidRPr="00B7602B">
        <w:t xml:space="preserve">за </w:t>
      </w:r>
      <w:r w:rsidRPr="00B7602B">
        <w:lastRenderedPageBreak/>
        <w:t>управление региональным проектом внедрения ФГОС по ТОП-50 определены:</w:t>
      </w:r>
    </w:p>
    <w:p w:rsidR="0084333C" w:rsidRPr="00B7602B" w:rsidRDefault="0084333C" w:rsidP="00B24D53">
      <w:pPr>
        <w:shd w:val="clear" w:color="auto" w:fill="FFFFFF" w:themeFill="background1"/>
        <w:ind w:firstLine="567"/>
        <w:jc w:val="both"/>
      </w:pPr>
      <w:r w:rsidRPr="00B7602B">
        <w:t>- ГБПОУ НАО «Ненецкий аграрно-экономический техникум имени В.Г. Волкова», Данилова Оксана Вячеславовна, директор ГБПОУ НАО «Ненецкий аграрно-экономический техникум имени В.Г. Волкова».</w:t>
      </w:r>
    </w:p>
    <w:p w:rsidR="0084333C" w:rsidRPr="00B7602B" w:rsidRDefault="0084333C" w:rsidP="00B24D53">
      <w:pPr>
        <w:shd w:val="clear" w:color="auto" w:fill="FFFFFF" w:themeFill="background1"/>
        <w:ind w:firstLine="567"/>
        <w:jc w:val="both"/>
      </w:pPr>
      <w:r w:rsidRPr="00B7602B">
        <w:t>Для реализации новых образовательных стандартов в соответствии с ТОП 50 требуется повышение квалификации педагогических работников, а также совершенствование учебно-методической базы профессиональных образовательных организаций.</w:t>
      </w:r>
    </w:p>
    <w:p w:rsidR="0084333C" w:rsidRDefault="0084333C" w:rsidP="00B24D53">
      <w:pPr>
        <w:shd w:val="clear" w:color="auto" w:fill="FFFFFF" w:themeFill="background1"/>
        <w:ind w:firstLine="567"/>
        <w:jc w:val="both"/>
      </w:pPr>
      <w:r w:rsidRPr="00B7602B">
        <w:t>В настоящее время проводится организационная работа по включению Ненецкого автономного округа в движение «Ворлдскиллс Россия», договор                                 об ассоциированном партнёрстве (членстве) между Союзом «Агентство развития профессиональных сообществ и рабочих кадров «Ворлдскиллс Россия» планируется подписать в конце октября 2016 года. Региональные центры компетенций Ворлдскиллс, Специализированные центры компетенций Ворлдскиллс в настоящее время на территории Ненецкого автономного округа отсутствуют.</w:t>
      </w:r>
    </w:p>
    <w:p w:rsidR="00440477" w:rsidRDefault="00440477" w:rsidP="00B24D53">
      <w:pPr>
        <w:shd w:val="clear" w:color="auto" w:fill="FFFFFF" w:themeFill="background1"/>
        <w:ind w:firstLine="567"/>
        <w:jc w:val="both"/>
      </w:pPr>
    </w:p>
    <w:p w:rsidR="00440477" w:rsidRDefault="00440477" w:rsidP="00B24D53">
      <w:pPr>
        <w:shd w:val="clear" w:color="auto" w:fill="FFFFFF" w:themeFill="background1"/>
        <w:jc w:val="both"/>
        <w:rPr>
          <w:b/>
        </w:rPr>
      </w:pPr>
      <w:r>
        <w:rPr>
          <w:b/>
        </w:rPr>
        <w:t>Перспективы подготовки кадров в Архангельской области по профессиям ТОП-50</w:t>
      </w:r>
    </w:p>
    <w:p w:rsidR="00440477" w:rsidRPr="00B42912" w:rsidRDefault="00440477" w:rsidP="00B24D53">
      <w:pPr>
        <w:shd w:val="clear" w:color="auto" w:fill="FFFFFF" w:themeFill="background1"/>
        <w:jc w:val="right"/>
        <w:rPr>
          <w:i/>
        </w:rPr>
      </w:pPr>
      <w:r>
        <w:rPr>
          <w:i/>
        </w:rPr>
        <w:t>Министерство образования и науки Архангельской области</w:t>
      </w:r>
    </w:p>
    <w:p w:rsidR="00440477" w:rsidRDefault="00440477" w:rsidP="00B24D53">
      <w:pPr>
        <w:shd w:val="clear" w:color="auto" w:fill="FFFFFF" w:themeFill="background1"/>
        <w:jc w:val="both"/>
      </w:pPr>
    </w:p>
    <w:p w:rsidR="00440477" w:rsidRDefault="00440477" w:rsidP="00B24D53">
      <w:pPr>
        <w:shd w:val="clear" w:color="auto" w:fill="FFFFFF" w:themeFill="background1"/>
        <w:ind w:firstLine="709"/>
        <w:jc w:val="both"/>
      </w:pPr>
      <w:proofErr w:type="gramStart"/>
      <w:r>
        <w:t>В 2016 году в государственных профессиональных образовательных организациях Архангельской области, подведомственных министерству образования и науки Архангельской области (далее – профессиональные образовательные организации), осуществляется реализация образовательных программ среднего профессиональног</w:t>
      </w:r>
      <w:r w:rsidR="00690B01">
        <w:t xml:space="preserve">о образования по 16 профессиям </w:t>
      </w:r>
      <w:r>
        <w:t>и специальностям среднего профессионального образования, родственным наиболее востребованным на рынке труда, новым и перспективным профессиям, требующим среднего профессионального образования (далее – ТОП-50).</w:t>
      </w:r>
      <w:proofErr w:type="gramEnd"/>
      <w:r>
        <w:t xml:space="preserve"> Начиная с 01 сентября 2017 года, профессиональные образовательные организации приступят к реализации образовательных программ, предусматривающих освоение </w:t>
      </w:r>
      <w:proofErr w:type="gramStart"/>
      <w:r>
        <w:t>обучающимися</w:t>
      </w:r>
      <w:proofErr w:type="gramEnd"/>
      <w:r>
        <w:t xml:space="preserve"> профессий и специальностей, включенных в ТОП-50. В 2020 году будет обеспечена реализация профессий ТОП-50 не менее чем в 50 процентах профессиональных образовательных организаций. </w:t>
      </w:r>
    </w:p>
    <w:p w:rsidR="00440477" w:rsidRDefault="00440477" w:rsidP="00B24D53">
      <w:pPr>
        <w:shd w:val="clear" w:color="auto" w:fill="FFFFFF" w:themeFill="background1"/>
        <w:ind w:firstLine="709"/>
        <w:jc w:val="both"/>
      </w:pPr>
      <w:r>
        <w:t>На базе ряда ведущих техникумов и колледжей, оснащенных высокотехнологичным учебно-лабораторным и производственным оборудованием, созданы ресурсные центры профессионального образования, являющиеся одновременно центрами сформированной в Архангельской области кластерной структуры системы среднего профессионального образования.</w:t>
      </w:r>
    </w:p>
    <w:p w:rsidR="00440477" w:rsidRDefault="00440477" w:rsidP="00B24D53">
      <w:pPr>
        <w:shd w:val="clear" w:color="auto" w:fill="FFFFFF" w:themeFill="background1"/>
        <w:ind w:firstLine="709"/>
        <w:jc w:val="both"/>
      </w:pPr>
      <w:r>
        <w:t>Тем самым в Архангельской области созданы необходимые предпосылки для внедрения всей сетью профессиональных образовательных организаций профессий и специальностей ТОП-50.</w:t>
      </w:r>
    </w:p>
    <w:p w:rsidR="00440477" w:rsidRDefault="00440477" w:rsidP="00B24D53">
      <w:pPr>
        <w:shd w:val="clear" w:color="auto" w:fill="FFFFFF" w:themeFill="background1"/>
        <w:ind w:firstLine="709"/>
        <w:jc w:val="both"/>
      </w:pPr>
      <w:r>
        <w:t xml:space="preserve">Целевой моделью организации подготовки кадров по ТОП-50 </w:t>
      </w:r>
      <w:r>
        <w:br/>
        <w:t xml:space="preserve">в региональной системе среднего профессионального образования является ориентация подготовки кадров по профессиям и специальностям ТОП-50 </w:t>
      </w:r>
      <w:r>
        <w:br/>
        <w:t>на текущие и перспективные потребности экономики Архангельской области.</w:t>
      </w:r>
    </w:p>
    <w:p w:rsidR="00440477" w:rsidRDefault="00440477" w:rsidP="00B24D53">
      <w:pPr>
        <w:shd w:val="clear" w:color="auto" w:fill="FFFFFF" w:themeFill="background1"/>
        <w:ind w:firstLine="709"/>
        <w:jc w:val="both"/>
      </w:pPr>
      <w:r>
        <w:t xml:space="preserve">Основными задачами по реализации данной модели в среднесрочной перспективе являются: </w:t>
      </w:r>
    </w:p>
    <w:p w:rsidR="00440477" w:rsidRDefault="00440477" w:rsidP="00B24D53">
      <w:pPr>
        <w:shd w:val="clear" w:color="auto" w:fill="FFFFFF" w:themeFill="background1"/>
        <w:ind w:firstLine="709"/>
        <w:jc w:val="both"/>
      </w:pPr>
      <w:r>
        <w:t xml:space="preserve">модернизация учебно-материальной базы ведущих техникумов </w:t>
      </w:r>
      <w:r>
        <w:br/>
        <w:t>и колледжей Архангельской области;</w:t>
      </w:r>
    </w:p>
    <w:p w:rsidR="00440477" w:rsidRDefault="00440477" w:rsidP="00B24D53">
      <w:pPr>
        <w:shd w:val="clear" w:color="auto" w:fill="FFFFFF" w:themeFill="background1"/>
        <w:ind w:firstLine="709"/>
        <w:jc w:val="both"/>
      </w:pPr>
      <w:r>
        <w:t xml:space="preserve">развитие </w:t>
      </w:r>
      <w:r w:rsidRPr="00B136D3">
        <w:rPr>
          <w:szCs w:val="28"/>
        </w:rPr>
        <w:t>сетевой формы реализации образовательных программ среднего профессионального образования</w:t>
      </w:r>
      <w:r>
        <w:t xml:space="preserve"> путем взаимодействия профессиональных образовательных организаций, осуществляющих подготовку кадров </w:t>
      </w:r>
      <w:r>
        <w:br/>
        <w:t>по профессиям ТОП-50, с ведущими техникумами и колледжами;</w:t>
      </w:r>
    </w:p>
    <w:p w:rsidR="00440477" w:rsidRDefault="00440477" w:rsidP="00B24D53">
      <w:pPr>
        <w:shd w:val="clear" w:color="auto" w:fill="FFFFFF" w:themeFill="background1"/>
        <w:ind w:firstLine="709"/>
        <w:jc w:val="both"/>
      </w:pPr>
      <w:r>
        <w:lastRenderedPageBreak/>
        <w:t>развитие практико-ориентированной (дуальной) модели системы профессионального образования.</w:t>
      </w:r>
    </w:p>
    <w:p w:rsidR="00440477" w:rsidRDefault="00440477" w:rsidP="00B24D53">
      <w:pPr>
        <w:shd w:val="clear" w:color="auto" w:fill="FFFFFF" w:themeFill="background1"/>
        <w:ind w:firstLine="709"/>
        <w:jc w:val="both"/>
      </w:pPr>
      <w:r>
        <w:t xml:space="preserve">В результате выполнения поставленных задач ожидается повышение уровня подготовки квалифицированных кадров по профессиям ТОП-50 </w:t>
      </w:r>
      <w:r>
        <w:br/>
        <w:t>не менее чем в половине профессиональных образовательных организаций.</w:t>
      </w:r>
    </w:p>
    <w:p w:rsidR="00440477" w:rsidRDefault="00440477" w:rsidP="00B24D53">
      <w:pPr>
        <w:shd w:val="clear" w:color="auto" w:fill="FFFFFF" w:themeFill="background1"/>
        <w:ind w:firstLine="709"/>
        <w:jc w:val="both"/>
      </w:pPr>
      <w:r>
        <w:t xml:space="preserve">В качестве целевых показателей можно выделить </w:t>
      </w:r>
      <w:proofErr w:type="gramStart"/>
      <w:r>
        <w:t>следующие</w:t>
      </w:r>
      <w:proofErr w:type="gramEnd"/>
      <w:r>
        <w:t>:</w:t>
      </w:r>
    </w:p>
    <w:p w:rsidR="00440477" w:rsidRDefault="00440477" w:rsidP="00B24D53">
      <w:pPr>
        <w:shd w:val="clear" w:color="auto" w:fill="FFFFFF" w:themeFill="background1"/>
        <w:ind w:firstLine="709"/>
        <w:jc w:val="both"/>
      </w:pPr>
      <w:r>
        <w:t>доля профессиональных образовательных организаций, осуществляющих подготовку кадров по профессиям ТОП-50;</w:t>
      </w:r>
    </w:p>
    <w:p w:rsidR="00440477" w:rsidRDefault="00440477" w:rsidP="00B24D53">
      <w:pPr>
        <w:shd w:val="clear" w:color="auto" w:fill="FFFFFF" w:themeFill="background1"/>
        <w:ind w:firstLine="709"/>
        <w:jc w:val="both"/>
      </w:pPr>
      <w:r>
        <w:t>доля профессиональных образовательных организаций, осуществляющих подготовку кадров по профессиям ТОП-50 в сетевой форме;</w:t>
      </w:r>
    </w:p>
    <w:p w:rsidR="00440477" w:rsidRDefault="00440477" w:rsidP="00B24D53">
      <w:pPr>
        <w:shd w:val="clear" w:color="auto" w:fill="FFFFFF" w:themeFill="background1"/>
        <w:ind w:firstLine="709"/>
        <w:jc w:val="both"/>
      </w:pPr>
      <w:r>
        <w:t>доля профессиональных образовательных организаций, в которых предусмотрено проведение демонстрационного экзамена на этапе государственной итоговой аттестации в соответствии с требованиями Ворлдскиллс.</w:t>
      </w:r>
    </w:p>
    <w:p w:rsidR="00440477" w:rsidRDefault="00440477" w:rsidP="00B24D53">
      <w:pPr>
        <w:shd w:val="clear" w:color="auto" w:fill="FFFFFF" w:themeFill="background1"/>
        <w:ind w:firstLine="709"/>
        <w:jc w:val="both"/>
      </w:pPr>
      <w:r>
        <w:t xml:space="preserve">В Архангельской области наработан определенный опыт </w:t>
      </w:r>
      <w:proofErr w:type="gramStart"/>
      <w:r>
        <w:t>внедрения сетевой формы реализации образовательных программ среднего профессионального образования</w:t>
      </w:r>
      <w:proofErr w:type="gramEnd"/>
      <w:r>
        <w:t xml:space="preserve">. Так, обучающиеся ГБПОУ АО «Березниковский индустриальный техникум» и ГБПОУ АО «Верхнетоемский лесной техникум» в рамках освоения профессии «Машинист лесозаготовительных и трелевочных машин» направляются в ГАПОУ АО «Красноборский лесотехнический техникум», где проходят обучение для работы на форварде – высокотехнологичной лесозаготовительной машине. Обучающиеся ГАПОУ АО «Архангельский техникум водных магистралей имени С.Н. Орешкова» и ГБПОУ АО «Пинежский индустриальный техникум» в рамках освоения профессий «Повар судовой» и «Повар, кондитер» направляются в ГАПОУ АО «Архангельский торгово-экономический колледж», где приобретают компетенции, необходимые для работы </w:t>
      </w:r>
      <w:r>
        <w:br/>
        <w:t>на современном высокотехнологичном учебно-лабораторном оборудовании, которое имеется в данном колледже.</w:t>
      </w:r>
    </w:p>
    <w:p w:rsidR="00440477" w:rsidRDefault="00440477" w:rsidP="00B24D53">
      <w:pPr>
        <w:shd w:val="clear" w:color="auto" w:fill="FFFFFF" w:themeFill="background1"/>
        <w:ind w:firstLine="709"/>
        <w:jc w:val="both"/>
      </w:pPr>
      <w:proofErr w:type="gramStart"/>
      <w:r>
        <w:t>В качестве примера тесного взаимодействия системы среднего профессионального образования и работодателей, как на этапах прогнозирования объемов и структуры подготовки кадров, профориентационной работы с обучающимися общеобразовательных организаций, так и на этапе реализации образовательных программ, можно привести совместную работу акционерного общества «Производственное объединение “Северное машиностроительное предприятие”» и ГБПОУ АО «Техникум судостроения и машиностроения» по реализации практико-ориентированной (дуальной) модели профессионального образования.</w:t>
      </w:r>
      <w:proofErr w:type="gramEnd"/>
      <w:r>
        <w:t xml:space="preserve"> </w:t>
      </w:r>
      <w:proofErr w:type="gramStart"/>
      <w:r>
        <w:t>Студенты техникума, начиная со вт</w:t>
      </w:r>
      <w:r w:rsidR="00690B01">
        <w:t xml:space="preserve">орого курса, два дня в неделю, </w:t>
      </w:r>
      <w:r>
        <w:t>а на завершающем этапе обучения ежедневно, проходят производственную практику на Северном машиностроительном предприятии, при этом они принимаются Северным машиностроительном предприятием на работу, становятся его работниками уже во время обучения, получая при этом заработную плату за свой труд.</w:t>
      </w:r>
      <w:proofErr w:type="gramEnd"/>
      <w:r>
        <w:t xml:space="preserve"> Северным машиностроительным предприятием за </w:t>
      </w:r>
      <w:proofErr w:type="gramStart"/>
      <w:r>
        <w:t>обучающимися</w:t>
      </w:r>
      <w:proofErr w:type="gramEnd"/>
      <w:r>
        <w:t xml:space="preserve"> в период производственной практики закрепляются наставники из числа высококвалифицированных работников предприятия. </w:t>
      </w:r>
      <w:r>
        <w:br/>
        <w:t>В результате выпускники техникума полностью готовы к работе на предприятии, все они трудоустраиваются на Северном машиностроительном предприятии.</w:t>
      </w:r>
    </w:p>
    <w:p w:rsidR="00440477" w:rsidRDefault="00440477" w:rsidP="00B24D53">
      <w:pPr>
        <w:shd w:val="clear" w:color="auto" w:fill="FFFFFF" w:themeFill="background1"/>
        <w:ind w:firstLine="709"/>
        <w:jc w:val="both"/>
      </w:pPr>
      <w:r>
        <w:t>Многие крупные работодатели Архангельской области тесно сотрудничают с профильными профессиональными образовательными организациями в подготовке кадров, оказ</w:t>
      </w:r>
      <w:r w:rsidR="00690B01">
        <w:t xml:space="preserve">ывая им существенную поддержку </w:t>
      </w:r>
      <w:r>
        <w:t>в снабжении расходными материалами для учебной практики, в организации производственной практики, приобретении учебно-лабораторного оборудования, в информационно-методическом обеспечении образовательного процесса.</w:t>
      </w:r>
    </w:p>
    <w:p w:rsidR="00440477" w:rsidRDefault="00440477" w:rsidP="00B24D53">
      <w:pPr>
        <w:shd w:val="clear" w:color="auto" w:fill="FFFFFF" w:themeFill="background1"/>
        <w:ind w:firstLine="709"/>
        <w:jc w:val="both"/>
      </w:pPr>
      <w:proofErr w:type="gramStart"/>
      <w:r>
        <w:t xml:space="preserve">В качестве примеров можно привести взаимодействие акционерного общества «Центр судоремонта “Звездочка”» и ГБПОУ АО «Северодвинский техникум судостроения </w:t>
      </w:r>
      <w:r>
        <w:lastRenderedPageBreak/>
        <w:t>и судоремонта», открытого акционерного общества «Архангельский целлюлозно-бумажный комбинат» и ГАПОУ АО «Новодвинский индустриальный техникум», филиала группы «Илим» в городе Коряжме и ГАПОУ АО «Коряжемский индустриальный техникум», Устьянского лесопромышленного комплекса и ГАПОУ АО «Устьянский индустриальный техникум».</w:t>
      </w:r>
      <w:proofErr w:type="gramEnd"/>
    </w:p>
    <w:p w:rsidR="00440477" w:rsidRDefault="00440477" w:rsidP="00B24D53">
      <w:pPr>
        <w:shd w:val="clear" w:color="auto" w:fill="FFFFFF" w:themeFill="background1"/>
        <w:ind w:firstLine="709"/>
        <w:jc w:val="both"/>
      </w:pPr>
      <w:r>
        <w:t xml:space="preserve">С целью реализации </w:t>
      </w:r>
      <w:r w:rsidRPr="008072AE">
        <w:t>региональной модели подготовки кадров по ТОП-50</w:t>
      </w:r>
      <w:r>
        <w:t xml:space="preserve"> уже сегодня предпринимаются следующие меры: </w:t>
      </w:r>
    </w:p>
    <w:p w:rsidR="00440477" w:rsidRDefault="00440477" w:rsidP="00B24D53">
      <w:pPr>
        <w:shd w:val="clear" w:color="auto" w:fill="FFFFFF" w:themeFill="background1"/>
        <w:ind w:firstLine="709"/>
        <w:jc w:val="both"/>
      </w:pPr>
      <w:r>
        <w:t xml:space="preserve">определяются приоритетные направления подготовки кадров </w:t>
      </w:r>
      <w:r>
        <w:br/>
        <w:t>в Архангельской области, важнейшим из которых является подготовка кадров для отрасли судостроения и судоремонта;</w:t>
      </w:r>
    </w:p>
    <w:p w:rsidR="00440477" w:rsidRDefault="00440477" w:rsidP="00B24D53">
      <w:pPr>
        <w:shd w:val="clear" w:color="auto" w:fill="FFFFFF" w:themeFill="background1"/>
        <w:ind w:firstLine="709"/>
        <w:jc w:val="both"/>
      </w:pPr>
      <w:r>
        <w:t>определены «ведущие» профессиональные образовательные организации, в качестве которых выступают созданные в регионе ресурсные центры профессионального образования, которые в том числе являются центрами образовательных отраслевых кластеров;</w:t>
      </w:r>
    </w:p>
    <w:p w:rsidR="00440477" w:rsidRDefault="00440477" w:rsidP="00B24D53">
      <w:pPr>
        <w:shd w:val="clear" w:color="auto" w:fill="FFFFFF" w:themeFill="background1"/>
        <w:ind w:firstLine="709"/>
        <w:jc w:val="both"/>
      </w:pPr>
      <w:r>
        <w:t xml:space="preserve">внедряются в систему среднего профессионального образования </w:t>
      </w:r>
      <w:r w:rsidRPr="006A000D">
        <w:t>практико-ориентированн</w:t>
      </w:r>
      <w:r>
        <w:t>ая</w:t>
      </w:r>
      <w:r w:rsidRPr="006A000D">
        <w:t xml:space="preserve"> (дуальн</w:t>
      </w:r>
      <w:r>
        <w:t>ая</w:t>
      </w:r>
      <w:r w:rsidRPr="006A000D">
        <w:t>) модель профессионального образования</w:t>
      </w:r>
      <w:r>
        <w:t>, а также сетевая форма реализации образовательных программ СПО;</w:t>
      </w:r>
    </w:p>
    <w:p w:rsidR="00440477" w:rsidRDefault="00440477" w:rsidP="00B24D53">
      <w:pPr>
        <w:shd w:val="clear" w:color="auto" w:fill="FFFFFF" w:themeFill="background1"/>
        <w:ind w:firstLine="709"/>
        <w:jc w:val="both"/>
      </w:pPr>
      <w:r>
        <w:t xml:space="preserve">развивается система наставничества на предприятиях в период прохождения </w:t>
      </w:r>
      <w:proofErr w:type="gramStart"/>
      <w:r>
        <w:t>обучающимися</w:t>
      </w:r>
      <w:proofErr w:type="gramEnd"/>
      <w:r>
        <w:t xml:space="preserve"> производственной практики.</w:t>
      </w:r>
    </w:p>
    <w:p w:rsidR="00440477" w:rsidRDefault="00440477" w:rsidP="00B24D53">
      <w:pPr>
        <w:shd w:val="clear" w:color="auto" w:fill="FFFFFF" w:themeFill="background1"/>
        <w:ind w:firstLine="709"/>
        <w:jc w:val="both"/>
      </w:pPr>
      <w:r>
        <w:t>В дальнейшем будут предприняты следующие меры:</w:t>
      </w:r>
    </w:p>
    <w:p w:rsidR="00440477" w:rsidRDefault="00440477" w:rsidP="00B24D53">
      <w:pPr>
        <w:shd w:val="clear" w:color="auto" w:fill="FFFFFF" w:themeFill="background1"/>
        <w:ind w:firstLine="709"/>
        <w:jc w:val="both"/>
      </w:pPr>
      <w:r>
        <w:t>проведение а</w:t>
      </w:r>
      <w:r w:rsidRPr="00A1630C">
        <w:t>нализ</w:t>
      </w:r>
      <w:r>
        <w:t>а</w:t>
      </w:r>
      <w:r w:rsidRPr="00A1630C">
        <w:t xml:space="preserve"> текущего состояния и перспектив развития региональной сети </w:t>
      </w:r>
      <w:r>
        <w:t xml:space="preserve">профессиональных </w:t>
      </w:r>
      <w:r w:rsidRPr="00A1630C">
        <w:t>образовательных организаций</w:t>
      </w:r>
      <w:r>
        <w:t xml:space="preserve"> </w:t>
      </w:r>
      <w:r w:rsidRPr="00A1630C">
        <w:t>с целью выполнения условий, необходимых для обеспече</w:t>
      </w:r>
      <w:r w:rsidR="00690B01">
        <w:t xml:space="preserve">ния подготовки кадров </w:t>
      </w:r>
      <w:r>
        <w:t>по ТОП-50;</w:t>
      </w:r>
    </w:p>
    <w:p w:rsidR="00440477" w:rsidRDefault="00440477" w:rsidP="00B24D53">
      <w:pPr>
        <w:shd w:val="clear" w:color="auto" w:fill="FFFFFF" w:themeFill="background1"/>
        <w:ind w:firstLine="709"/>
        <w:jc w:val="both"/>
      </w:pPr>
      <w:r>
        <w:t>организация проведения демонстрационных экзаменов на этапе государственной итоговой аттестации в соответствии с требованиями Ворлдскиллс;</w:t>
      </w:r>
    </w:p>
    <w:p w:rsidR="00440477" w:rsidRDefault="00440477" w:rsidP="00B24D53">
      <w:pPr>
        <w:shd w:val="clear" w:color="auto" w:fill="FFFFFF" w:themeFill="background1"/>
        <w:ind w:firstLine="709"/>
        <w:jc w:val="both"/>
      </w:pPr>
      <w:r>
        <w:t>внедрение технологий проектного, развивающего и проблемного обучения;</w:t>
      </w:r>
    </w:p>
    <w:p w:rsidR="00440477" w:rsidRPr="00FA75D6" w:rsidRDefault="00440477" w:rsidP="00B24D53">
      <w:pPr>
        <w:shd w:val="clear" w:color="auto" w:fill="FFFFFF" w:themeFill="background1"/>
        <w:ind w:firstLine="709"/>
        <w:jc w:val="both"/>
      </w:pPr>
      <w:r>
        <w:t xml:space="preserve">применение профессиональных стандартов в качестве </w:t>
      </w:r>
      <w:proofErr w:type="gramStart"/>
      <w:r>
        <w:t>основы формирования результатов освоения образовательных программ</w:t>
      </w:r>
      <w:proofErr w:type="gramEnd"/>
      <w:r>
        <w:t xml:space="preserve"> по ТОП-50.</w:t>
      </w:r>
    </w:p>
    <w:p w:rsidR="00440477" w:rsidRPr="00B7602B" w:rsidRDefault="00440477" w:rsidP="00B24D53">
      <w:pPr>
        <w:shd w:val="clear" w:color="auto" w:fill="FFFFFF" w:themeFill="background1"/>
        <w:ind w:firstLine="567"/>
        <w:jc w:val="both"/>
      </w:pPr>
    </w:p>
    <w:p w:rsidR="0084333C" w:rsidRDefault="0084333C" w:rsidP="00B24D53">
      <w:pPr>
        <w:shd w:val="clear" w:color="auto" w:fill="FFFFFF" w:themeFill="background1"/>
        <w:jc w:val="both"/>
        <w:rPr>
          <w:b/>
        </w:rPr>
      </w:pPr>
    </w:p>
    <w:p w:rsidR="0084333C" w:rsidRDefault="0084333C" w:rsidP="00B24D53">
      <w:pPr>
        <w:shd w:val="clear" w:color="auto" w:fill="FFFFFF" w:themeFill="background1"/>
        <w:jc w:val="both"/>
        <w:rPr>
          <w:b/>
        </w:rPr>
      </w:pPr>
      <w:r w:rsidRPr="00281C8B">
        <w:rPr>
          <w:b/>
          <w:highlight w:val="green"/>
        </w:rPr>
        <w:t>2.2. Организация подготовки кадров по ТОП-50 на примере регионов, реализующих кластерную модель управления ресурсами СПО</w:t>
      </w:r>
    </w:p>
    <w:p w:rsidR="001C5541" w:rsidRDefault="001C5541" w:rsidP="00B24D53">
      <w:pPr>
        <w:shd w:val="clear" w:color="auto" w:fill="FFFFFF" w:themeFill="background1"/>
        <w:jc w:val="both"/>
        <w:rPr>
          <w:b/>
        </w:rPr>
      </w:pPr>
    </w:p>
    <w:p w:rsidR="001C5541" w:rsidRPr="00986462" w:rsidRDefault="001C5541" w:rsidP="00B24D53">
      <w:pPr>
        <w:shd w:val="clear" w:color="auto" w:fill="FFFFFF" w:themeFill="background1"/>
        <w:jc w:val="both"/>
        <w:rPr>
          <w:b/>
          <w:kern w:val="2"/>
        </w:rPr>
      </w:pPr>
      <w:r w:rsidRPr="00986462">
        <w:rPr>
          <w:b/>
          <w:kern w:val="2"/>
        </w:rPr>
        <w:t>Развитие региональной системы среднего профессионального образования в Республике Башкортостан в условиях внедрения ФГОС ТОП-50</w:t>
      </w:r>
    </w:p>
    <w:p w:rsidR="001C5541" w:rsidRPr="00986462" w:rsidRDefault="001C5541" w:rsidP="00B24D53">
      <w:pPr>
        <w:shd w:val="clear" w:color="auto" w:fill="FFFFFF" w:themeFill="background1"/>
        <w:ind w:firstLine="720"/>
        <w:jc w:val="right"/>
        <w:rPr>
          <w:i/>
          <w:kern w:val="2"/>
        </w:rPr>
      </w:pPr>
      <w:r w:rsidRPr="00986462">
        <w:rPr>
          <w:i/>
          <w:kern w:val="2"/>
        </w:rPr>
        <w:t xml:space="preserve">Давлетова К.Ж., проректор по научной и инновационной работе </w:t>
      </w:r>
    </w:p>
    <w:p w:rsidR="001C5541" w:rsidRPr="00986462" w:rsidRDefault="001C5541" w:rsidP="00B24D53">
      <w:pPr>
        <w:shd w:val="clear" w:color="auto" w:fill="FFFFFF" w:themeFill="background1"/>
        <w:ind w:firstLine="720"/>
        <w:jc w:val="right"/>
        <w:rPr>
          <w:i/>
          <w:kern w:val="2"/>
        </w:rPr>
      </w:pPr>
      <w:r w:rsidRPr="00986462">
        <w:rPr>
          <w:i/>
          <w:kern w:val="2"/>
        </w:rPr>
        <w:t>ГАУ ДПО Институт развития образования РБ, к</w:t>
      </w:r>
      <w:proofErr w:type="gramStart"/>
      <w:r w:rsidRPr="00986462">
        <w:rPr>
          <w:i/>
          <w:kern w:val="2"/>
        </w:rPr>
        <w:t>.п</w:t>
      </w:r>
      <w:proofErr w:type="gramEnd"/>
      <w:r w:rsidRPr="00986462">
        <w:rPr>
          <w:i/>
          <w:kern w:val="2"/>
        </w:rPr>
        <w:t xml:space="preserve">олит.н. </w:t>
      </w:r>
    </w:p>
    <w:p w:rsidR="001C5541" w:rsidRPr="00986462" w:rsidRDefault="001C5541" w:rsidP="00B24D53">
      <w:pPr>
        <w:shd w:val="clear" w:color="auto" w:fill="FFFFFF" w:themeFill="background1"/>
        <w:ind w:firstLine="720"/>
        <w:jc w:val="right"/>
        <w:rPr>
          <w:i/>
          <w:kern w:val="2"/>
        </w:rPr>
      </w:pPr>
      <w:r w:rsidRPr="00986462">
        <w:rPr>
          <w:i/>
          <w:kern w:val="2"/>
        </w:rPr>
        <w:t>Котельникова Л.А., заведующий кафедрой среднего профессионального образования ГАУ ДПО Институт развития образования РБ, к</w:t>
      </w:r>
      <w:proofErr w:type="gramStart"/>
      <w:r w:rsidRPr="00986462">
        <w:rPr>
          <w:i/>
          <w:kern w:val="2"/>
        </w:rPr>
        <w:t>.п</w:t>
      </w:r>
      <w:proofErr w:type="gramEnd"/>
      <w:r w:rsidRPr="00986462">
        <w:rPr>
          <w:i/>
          <w:kern w:val="2"/>
        </w:rPr>
        <w:t>ед.н.</w:t>
      </w:r>
    </w:p>
    <w:p w:rsidR="001C5541" w:rsidRPr="00986462" w:rsidRDefault="001C5541" w:rsidP="00B24D53">
      <w:pPr>
        <w:shd w:val="clear" w:color="auto" w:fill="FFFFFF" w:themeFill="background1"/>
        <w:ind w:firstLine="720"/>
        <w:jc w:val="right"/>
        <w:rPr>
          <w:i/>
          <w:kern w:val="2"/>
        </w:rPr>
      </w:pPr>
      <w:r w:rsidRPr="00986462">
        <w:rPr>
          <w:i/>
          <w:kern w:val="2"/>
        </w:rPr>
        <w:t>Ураев Р.Р., доцент кафедры среднего профессионального образования ГАУ ДПО Институт развития образования РБ, к</w:t>
      </w:r>
      <w:proofErr w:type="gramStart"/>
      <w:r w:rsidRPr="00986462">
        <w:rPr>
          <w:i/>
          <w:kern w:val="2"/>
        </w:rPr>
        <w:t>.с</w:t>
      </w:r>
      <w:proofErr w:type="gramEnd"/>
      <w:r w:rsidRPr="00986462">
        <w:rPr>
          <w:i/>
          <w:kern w:val="2"/>
        </w:rPr>
        <w:t>оциол.н.</w:t>
      </w:r>
    </w:p>
    <w:p w:rsidR="001C5541" w:rsidRPr="00986462" w:rsidRDefault="001C5541" w:rsidP="00B24D53">
      <w:pPr>
        <w:shd w:val="clear" w:color="auto" w:fill="FFFFFF" w:themeFill="background1"/>
        <w:ind w:firstLine="720"/>
        <w:jc w:val="center"/>
        <w:rPr>
          <w:kern w:val="2"/>
        </w:rPr>
      </w:pPr>
    </w:p>
    <w:p w:rsidR="001C5541" w:rsidRPr="00986462" w:rsidRDefault="001C5541" w:rsidP="00B24D53">
      <w:pPr>
        <w:shd w:val="clear" w:color="auto" w:fill="FFFFFF" w:themeFill="background1"/>
        <w:tabs>
          <w:tab w:val="left" w:pos="0"/>
        </w:tabs>
        <w:ind w:firstLine="709"/>
        <w:jc w:val="both"/>
        <w:rPr>
          <w:rFonts w:eastAsia="Calibri"/>
        </w:rPr>
      </w:pPr>
      <w:r w:rsidRPr="00986462">
        <w:t xml:space="preserve">Система среднего профессионального образования Республики Башкортостан включает в себя разветвленную сеть профессиональных образовательных организаций, имеющих различную ведомственную подчиненность. </w:t>
      </w:r>
      <w:r w:rsidRPr="00986462">
        <w:rPr>
          <w:rFonts w:eastAsia="Calibri"/>
        </w:rPr>
        <w:t xml:space="preserve">На территории Республики Башкортостан функционирует 89 профессиональных образовательных организаций, учредителем которых является Министерство образования Республики Башкортостан. </w:t>
      </w:r>
    </w:p>
    <w:p w:rsidR="001C5541" w:rsidRPr="00986462" w:rsidRDefault="001C5541" w:rsidP="00B24D53">
      <w:pPr>
        <w:shd w:val="clear" w:color="auto" w:fill="FFFFFF" w:themeFill="background1"/>
        <w:tabs>
          <w:tab w:val="left" w:pos="0"/>
        </w:tabs>
        <w:suppressAutoHyphens/>
        <w:ind w:firstLine="567"/>
        <w:jc w:val="both"/>
        <w:textAlignment w:val="baseline"/>
        <w:rPr>
          <w:lang w:eastAsia="zh-CN" w:bidi="hi-IN"/>
        </w:rPr>
      </w:pPr>
      <w:r w:rsidRPr="00986462">
        <w:rPr>
          <w:rFonts w:eastAsia="Calibri"/>
        </w:rPr>
        <w:tab/>
      </w:r>
      <w:r w:rsidRPr="00986462">
        <w:rPr>
          <w:lang w:eastAsia="zh-CN" w:bidi="hi-IN"/>
        </w:rPr>
        <w:t xml:space="preserve">Подготовка ведется по 102 специальностям и 69 профессиям. В каждом муниципальном образовании </w:t>
      </w:r>
      <w:proofErr w:type="gramStart"/>
      <w:r w:rsidRPr="00986462">
        <w:rPr>
          <w:lang w:eastAsia="zh-CN" w:bidi="hi-IN"/>
        </w:rPr>
        <w:t>сохранены</w:t>
      </w:r>
      <w:proofErr w:type="gramEnd"/>
      <w:r w:rsidRPr="00986462">
        <w:rPr>
          <w:lang w:eastAsia="zh-CN" w:bidi="hi-IN"/>
        </w:rPr>
        <w:t xml:space="preserve"> профессиональная образовательная организация или ее филиал. К концу 2016 года планируется оптимизация сети подведомственных региональному органу управления образованием профессиональных образовательных </w:t>
      </w:r>
      <w:r w:rsidRPr="00986462">
        <w:rPr>
          <w:lang w:eastAsia="zh-CN" w:bidi="hi-IN"/>
        </w:rPr>
        <w:lastRenderedPageBreak/>
        <w:t xml:space="preserve">организаций в результате создания филиалов в соответствующих муниципальных образованиях и доведения их количества до 78 образовательных учреждений. </w:t>
      </w:r>
    </w:p>
    <w:p w:rsidR="001C5541" w:rsidRPr="00986462" w:rsidRDefault="001C5541" w:rsidP="00B24D53">
      <w:pPr>
        <w:shd w:val="clear" w:color="auto" w:fill="FFFFFF" w:themeFill="background1"/>
        <w:tabs>
          <w:tab w:val="left" w:pos="0"/>
        </w:tabs>
        <w:jc w:val="both"/>
        <w:rPr>
          <w:rFonts w:eastAsia="Calibri"/>
        </w:rPr>
      </w:pPr>
      <w:r w:rsidRPr="00986462">
        <w:rPr>
          <w:rFonts w:eastAsia="Calibri"/>
        </w:rPr>
        <w:tab/>
        <w:t>Контингент обучающихся профессиональных образовательных организаций составляет 74,4 тыс. чел., из них по программам подготовки квалифицированных рабочих, служащих обучается 29,0 тыс. чел., по программам подготовки специалистов среднего звена – 45,4 тыс. чел.</w:t>
      </w:r>
    </w:p>
    <w:p w:rsidR="001C5541" w:rsidRPr="00986462" w:rsidRDefault="001C5541" w:rsidP="00B24D53">
      <w:pPr>
        <w:shd w:val="clear" w:color="auto" w:fill="FFFFFF" w:themeFill="background1"/>
        <w:ind w:firstLine="720"/>
        <w:jc w:val="both"/>
      </w:pPr>
      <w:proofErr w:type="gramStart"/>
      <w:r w:rsidRPr="00986462">
        <w:t xml:space="preserve">В Комплексной программе модернизации системы профессионального образования Республики Башкортостан (далее – Программа) как основного программного документа, определяющего стратегические направления развития системы подготовки квалифицированных рабочих, служащих и специалистов среднего звена на региональном уровне основной целью было определено обеспечение доступности качественного профессионального образования, соответствующего требованиям инновационного социально-экономического развития Республики Башкортостан и Российской Федерации. </w:t>
      </w:r>
      <w:proofErr w:type="gramEnd"/>
    </w:p>
    <w:p w:rsidR="001C5541" w:rsidRPr="00986462" w:rsidRDefault="001C5541" w:rsidP="00B24D53">
      <w:pPr>
        <w:shd w:val="clear" w:color="auto" w:fill="FFFFFF" w:themeFill="background1"/>
        <w:ind w:firstLine="720"/>
        <w:jc w:val="both"/>
        <w:rPr>
          <w:kern w:val="2"/>
        </w:rPr>
      </w:pPr>
      <w:r w:rsidRPr="00986462">
        <w:rPr>
          <w:kern w:val="2"/>
        </w:rPr>
        <w:t xml:space="preserve">В ходе проведенного анализа итогов реализации Программы необходимо отметить следующее: </w:t>
      </w:r>
    </w:p>
    <w:p w:rsidR="001C5541" w:rsidRPr="00986462" w:rsidRDefault="001C5541" w:rsidP="00B24D53">
      <w:pPr>
        <w:shd w:val="clear" w:color="auto" w:fill="FFFFFF" w:themeFill="background1"/>
        <w:tabs>
          <w:tab w:val="left" w:pos="0"/>
        </w:tabs>
        <w:jc w:val="both"/>
      </w:pPr>
      <w:r w:rsidRPr="00986462">
        <w:tab/>
      </w:r>
      <w:proofErr w:type="gramStart"/>
      <w:r w:rsidRPr="00986462">
        <w:t xml:space="preserve">- доля приема на обучение по техническому профилю в профессиональных образовательных организациях увеличена с 65% до 69% (республике четвертый год подряд выделяется самая большая квота в России на получение стипендий Правительства Российской Федерации для обучающихся в образовательных учреждениях профобразования по специальностям, обеспечивающим приоритетные направления модернизации и технологического развития отечественной экономики (более 300 стипендий ежегодно); </w:t>
      </w:r>
      <w:proofErr w:type="gramEnd"/>
    </w:p>
    <w:p w:rsidR="001C5541" w:rsidRPr="00986462" w:rsidRDefault="001C5541" w:rsidP="00B24D53">
      <w:pPr>
        <w:shd w:val="clear" w:color="auto" w:fill="FFFFFF" w:themeFill="background1"/>
        <w:ind w:firstLine="708"/>
        <w:jc w:val="both"/>
      </w:pPr>
      <w:r w:rsidRPr="00986462">
        <w:t>- с 19 до 31% увеличилась доля профессиональных образовательных организаций, внедривших новые программы и модели профессионального образования;</w:t>
      </w:r>
    </w:p>
    <w:p w:rsidR="001C5541" w:rsidRPr="00986462" w:rsidRDefault="001C5541" w:rsidP="00B24D53">
      <w:pPr>
        <w:shd w:val="clear" w:color="auto" w:fill="FFFFFF" w:themeFill="background1"/>
        <w:tabs>
          <w:tab w:val="left" w:pos="0"/>
        </w:tabs>
        <w:ind w:right="-1"/>
        <w:jc w:val="both"/>
      </w:pPr>
      <w:r w:rsidRPr="00986462">
        <w:tab/>
        <w:t>- объем предоставленной инновационным учреждениям в 2011 – 2014 годах господдержки достиг 390,2 млн. руб. из бюджета РБ, объем софинансирования со стороны работодателей за указанный период достиг 500,0 млн. руб.;</w:t>
      </w:r>
    </w:p>
    <w:p w:rsidR="001C5541" w:rsidRPr="00986462" w:rsidRDefault="001C5541" w:rsidP="00B24D53">
      <w:pPr>
        <w:shd w:val="clear" w:color="auto" w:fill="FFFFFF" w:themeFill="background1"/>
        <w:tabs>
          <w:tab w:val="left" w:pos="0"/>
        </w:tabs>
        <w:ind w:firstLine="708"/>
        <w:jc w:val="both"/>
      </w:pPr>
      <w:r w:rsidRPr="00986462">
        <w:t>- количество ресурсных центров (далее - РЦ), созданных на базе учреждений, получивших господдержку инновационных образовательных программ, реализуемых совместно с работодателями, составило 26, из них 7 РЦ работают на предприятия агропромышленного комплекса; 6 - на строительную отрасль; 5 - на машиностроение; 3 - на топливно-энергетический комплекс; 2 - на горнорудную промышленность; по одному на предприятиях полиграфии, ЖКХ и IT-технологий (</w:t>
      </w:r>
      <w:r w:rsidRPr="00986462">
        <w:rPr>
          <w:iCs/>
        </w:rPr>
        <w:t xml:space="preserve">примечание: </w:t>
      </w:r>
      <w:r w:rsidRPr="00986462">
        <w:t>общее количество РЦ подготовки кадров, с учетом РЦ, созданных в рамках Нацпроекта «Образование», достигло 36).</w:t>
      </w:r>
    </w:p>
    <w:p w:rsidR="001C5541" w:rsidRPr="00986462" w:rsidRDefault="001C5541" w:rsidP="00B24D53">
      <w:pPr>
        <w:shd w:val="clear" w:color="auto" w:fill="FFFFFF" w:themeFill="background1"/>
        <w:tabs>
          <w:tab w:val="left" w:pos="0"/>
        </w:tabs>
        <w:jc w:val="both"/>
      </w:pPr>
      <w:r w:rsidRPr="00986462">
        <w:tab/>
        <w:t>Благодаря получению республикой федеральных субсидий на модернизацию профессионального образования в размере 43,5 млн. рублей в 2014 году и 45,2 млн. рублей в 2015 году, достигнуты новые качественные результаты в развитии системы подготовки кадров на базе профессиональных образовательных организаций Башкортостана:</w:t>
      </w:r>
    </w:p>
    <w:p w:rsidR="001C5541" w:rsidRPr="00986462" w:rsidRDefault="001C5541" w:rsidP="00B24D53">
      <w:pPr>
        <w:shd w:val="clear" w:color="auto" w:fill="FFFFFF" w:themeFill="background1"/>
        <w:ind w:firstLine="708"/>
        <w:jc w:val="both"/>
      </w:pPr>
      <w:r w:rsidRPr="00986462">
        <w:t>1). Эффективное взаимодействие с бизнесом, позволило довести долю учебных площадей (кабинетов, мастерских, лабораторий, цехов, полигонов), оснащенных современным оборудованием в общей площади организаций профессионального образования до 76,3% (2 место в Приволжском федеральном округе).</w:t>
      </w:r>
    </w:p>
    <w:p w:rsidR="001C5541" w:rsidRPr="00986462" w:rsidRDefault="001C5541" w:rsidP="00B24D53">
      <w:pPr>
        <w:shd w:val="clear" w:color="auto" w:fill="FFFFFF" w:themeFill="background1"/>
        <w:tabs>
          <w:tab w:val="left" w:pos="0"/>
        </w:tabs>
        <w:jc w:val="both"/>
        <w:rPr>
          <w:lang w:eastAsia="zh-CN" w:bidi="hi-IN"/>
        </w:rPr>
      </w:pPr>
      <w:r w:rsidRPr="00986462">
        <w:tab/>
        <w:t>2). Получили развитие новые организационные структуры - многофункциональные центры прикладных квалификаций (далее - МЦПК), ориентированные на обучение взрослого, занятого в экономике населения республики на основе профессиональных стандартов. Количество МЦПК, созданных в рамках реализации «дорожной карты» по заявкам отраслевых работодателей, выросло до 6, в том числе</w:t>
      </w:r>
      <w:r w:rsidRPr="00986462">
        <w:rPr>
          <w:lang w:eastAsia="zh-CN" w:bidi="hi-IN"/>
        </w:rPr>
        <w:t xml:space="preserve"> МЦПК на базе Уфимского топливно-энергетического колледжа, Башкирского колледжа архитектуры, строительства и коммунального хозяйства, Уфимского колледжа отраслевых технологий, Учалинского </w:t>
      </w:r>
      <w:r w:rsidRPr="00986462">
        <w:rPr>
          <w:lang w:eastAsia="zh-CN" w:bidi="hi-IN"/>
        </w:rPr>
        <w:lastRenderedPageBreak/>
        <w:t xml:space="preserve">колледжа горной промышленности, Нефтекамского машиностроительного колледжа, Башкирского агропромышленного колледжа. </w:t>
      </w:r>
    </w:p>
    <w:p w:rsidR="001C5541" w:rsidRPr="00986462" w:rsidRDefault="001C5541" w:rsidP="00B24D53">
      <w:pPr>
        <w:shd w:val="clear" w:color="auto" w:fill="FFFFFF" w:themeFill="background1"/>
        <w:tabs>
          <w:tab w:val="left" w:pos="0"/>
        </w:tabs>
        <w:jc w:val="both"/>
        <w:rPr>
          <w:color w:val="000000"/>
          <w:lang w:eastAsia="zh-CN" w:bidi="hi-IN"/>
        </w:rPr>
      </w:pPr>
      <w:r w:rsidRPr="00986462">
        <w:tab/>
      </w:r>
      <w:proofErr w:type="gramStart"/>
      <w:r w:rsidRPr="00986462">
        <w:rPr>
          <w:lang w:eastAsia="zh-CN" w:bidi="hi-IN"/>
        </w:rPr>
        <w:t xml:space="preserve">Важной особенностью деятельности многофункциональных центров прикладных квалификаций является </w:t>
      </w:r>
      <w:r w:rsidRPr="00986462">
        <w:rPr>
          <w:color w:val="000000"/>
          <w:lang w:eastAsia="zh-CN" w:bidi="hi-IN"/>
        </w:rPr>
        <w:t>профессиональное обучение и дополнительное профессиональное образование граждан по заявкам предприятий и организаций, а также по направлению муниципальных центров занятости населения по 16 профессиям (сварщик, оператор станков с ЧПУ, автомеханик, наладчик станков и манипуляторов с ЧПУ и др.) и 10 специальностям (программирование в компьютерных системах, информационные системы обеспечения градостроительной деятельности, оператор станков с</w:t>
      </w:r>
      <w:proofErr w:type="gramEnd"/>
      <w:r w:rsidRPr="00986462">
        <w:rPr>
          <w:color w:val="000000"/>
          <w:lang w:eastAsia="zh-CN" w:bidi="hi-IN"/>
        </w:rPr>
        <w:t xml:space="preserve"> числовым программным управлением и др.).</w:t>
      </w:r>
    </w:p>
    <w:p w:rsidR="001C5541" w:rsidRPr="00986462" w:rsidRDefault="001C5541" w:rsidP="00B24D53">
      <w:pPr>
        <w:shd w:val="clear" w:color="auto" w:fill="FFFFFF" w:themeFill="background1"/>
        <w:tabs>
          <w:tab w:val="left" w:pos="0"/>
        </w:tabs>
        <w:ind w:firstLine="709"/>
        <w:jc w:val="both"/>
      </w:pPr>
      <w:r w:rsidRPr="00986462">
        <w:t xml:space="preserve">3). Работодателям стало выгоднее проводить профессиональную подготовку, переподготовку и повышение квалификации своих работников на базе модернизированных организаций СПО. </w:t>
      </w:r>
      <w:proofErr w:type="gramStart"/>
      <w:r w:rsidRPr="00986462">
        <w:t>Количество граждан, прошедших учебном году обучение по программам повышения квалификации, профессиональной подготовки и переподготовки на базе РЦ и МЦПК, функционирующих в сфере профобразования, выросло с 50 до 199,5 тысяч человек (ежегодный прием на обучение взрослых занятых граждан на программы профессиональной подготовки, переподготовки и повышения квалификации сегодня в 8 раз превышает прием выпускников школ на обучение по основным профессиональным образовательным программам</w:t>
      </w:r>
      <w:proofErr w:type="gramEnd"/>
      <w:r w:rsidRPr="00986462">
        <w:t xml:space="preserve">). </w:t>
      </w:r>
    </w:p>
    <w:p w:rsidR="001C5541" w:rsidRPr="00986462" w:rsidRDefault="001C5541" w:rsidP="00B24D53">
      <w:pPr>
        <w:shd w:val="clear" w:color="auto" w:fill="FFFFFF" w:themeFill="background1"/>
        <w:tabs>
          <w:tab w:val="left" w:pos="0"/>
        </w:tabs>
        <w:ind w:right="-1"/>
        <w:jc w:val="both"/>
      </w:pPr>
      <w:r w:rsidRPr="00986462">
        <w:tab/>
        <w:t>4). С участием представителей реального сектора экономики в системе СПО в 2014 - 2015 учебном году сформировались 2 кластерные модели взаимодействия с работодателями с элементами дуального обучения.</w:t>
      </w:r>
    </w:p>
    <w:p w:rsidR="001C5541" w:rsidRPr="00986462" w:rsidRDefault="001C5541" w:rsidP="00B24D53">
      <w:pPr>
        <w:shd w:val="clear" w:color="auto" w:fill="FFFFFF" w:themeFill="background1"/>
        <w:ind w:firstLine="708"/>
        <w:jc w:val="both"/>
      </w:pPr>
      <w:r w:rsidRPr="00986462">
        <w:t>Первая модель - создание на базе учреждений СПО отраслевых ресурсных центров, учебно-производственная база которых используется для отработки у студентов и персонала базовых предприятий навыков работы в условиях, имитирующих высокотехнологичные, опасные и вредные производства. При этом используются уникальные тренажёрные комплексы и полигоны, в которых смоделированы реальные производственные процессы и ситуации. Наиболее успешно практику данного партнерства реализуют Салаватский индустриальный колледж совместно с ОАО «</w:t>
      </w:r>
      <w:r w:rsidRPr="00986462">
        <w:rPr>
          <w:color w:val="1D1B11"/>
        </w:rPr>
        <w:t>ГазпромнефтехимСалават</w:t>
      </w:r>
      <w:r w:rsidRPr="00986462">
        <w:t xml:space="preserve">»; Уфимский государственный колледж радиоэлектроники с пожарными частями города Уфы. </w:t>
      </w:r>
      <w:proofErr w:type="gramStart"/>
      <w:r w:rsidRPr="00986462">
        <w:t>В республике сформирован Кластер кадрового обеспечения горнорудной промышленности с участием ОАО «Учалинский ГОК», ООО «Башкирская медь», ОАО «Башкирское шахтопроходческое управление», ЗАО «Бурибаевский ГОК», Сибайского института (филиала) Башкирского государственного университета, Сибайского многопрофильного профессионального колледжа, Учалинского колледжа горной промышленности, Акъярского горного колледжа при координирующей роли Министерства образования Республики Башкортостан и Министерства промышленности и инновационной политики Республики Башкортостан.</w:t>
      </w:r>
      <w:proofErr w:type="gramEnd"/>
    </w:p>
    <w:p w:rsidR="001C5541" w:rsidRPr="00986462" w:rsidRDefault="001C5541" w:rsidP="00B24D53">
      <w:pPr>
        <w:shd w:val="clear" w:color="auto" w:fill="FFFFFF" w:themeFill="background1"/>
        <w:suppressAutoHyphens/>
        <w:autoSpaceDE/>
        <w:autoSpaceDN/>
        <w:adjustRightInd/>
        <w:ind w:firstLine="708"/>
        <w:jc w:val="both"/>
        <w:rPr>
          <w:rFonts w:eastAsia="DejaVu Sans"/>
          <w:bCs/>
          <w:i/>
          <w:color w:val="00000A"/>
        </w:rPr>
      </w:pPr>
      <w:r w:rsidRPr="00986462">
        <w:rPr>
          <w:rFonts w:eastAsia="DejaVu Sans"/>
          <w:color w:val="00000A"/>
        </w:rPr>
        <w:t xml:space="preserve">Вторая модель предусматривает создание учебных баз практики непосредственно в условиях реального производства. Это значительно сокращает расходы организаций СПО на организацию практики и способствует ускоренной профессиональной адаптации выпускников. Как пример - взаимодействие предприятия оборонно-промышленного комплекса </w:t>
      </w:r>
      <w:r w:rsidRPr="00986462">
        <w:rPr>
          <w:rFonts w:eastAsia="DejaVu Sans"/>
          <w:bCs/>
          <w:color w:val="00000A"/>
        </w:rPr>
        <w:t>ОАО «Уфимское моторостроительное производственное объединение» с Уфимским машиностроительным колледжем. Во время производственной практики на Уфимском моторостроительном производственном объединении, предприятие выплачивает студентам заработную плату в полном объеме, обеспечивает их спецодеждой, дополнительным питанием; производит доплаты мастерам производственного обучения; оплачивает расходы на содержание</w:t>
      </w:r>
      <w:r w:rsidRPr="00986462">
        <w:rPr>
          <w:rFonts w:eastAsia="DejaVu Sans"/>
          <w:color w:val="00000A"/>
        </w:rPr>
        <w:t xml:space="preserve"> учебных баз практики, поставляет инструменты и расходные материалы. Для </w:t>
      </w:r>
      <w:proofErr w:type="gramStart"/>
      <w:r w:rsidRPr="00986462">
        <w:rPr>
          <w:rFonts w:eastAsia="DejaVu Sans"/>
          <w:color w:val="00000A"/>
        </w:rPr>
        <w:t>лучших</w:t>
      </w:r>
      <w:proofErr w:type="gramEnd"/>
      <w:r w:rsidRPr="00986462">
        <w:rPr>
          <w:rFonts w:eastAsia="DejaVu Sans"/>
          <w:color w:val="00000A"/>
        </w:rPr>
        <w:t xml:space="preserve"> из обучающихся учреждена стипендия. В 2014 году расходы предприятия на указанные цели составили свыше 15 млн. рублей. </w:t>
      </w:r>
      <w:r w:rsidRPr="00986462">
        <w:rPr>
          <w:rFonts w:eastAsia="DejaVu Sans"/>
          <w:bCs/>
          <w:color w:val="00000A"/>
        </w:rPr>
        <w:t xml:space="preserve">Аналогичная работа проводится на ОАО «Востокнефтезаводмонтаж» совместно с </w:t>
      </w:r>
      <w:r w:rsidRPr="00986462">
        <w:rPr>
          <w:rFonts w:eastAsia="DejaVu Sans"/>
          <w:bCs/>
          <w:color w:val="00000A"/>
        </w:rPr>
        <w:lastRenderedPageBreak/>
        <w:t>Уфимским колледжем сварочно-монтажного производства, ОАО «Уфимское Агрегатное Производственное объединение», АО «УАП «Гидравлика» с Уфимским политехническим колледжем.</w:t>
      </w:r>
    </w:p>
    <w:p w:rsidR="001C5541" w:rsidRPr="00986462" w:rsidRDefault="001C5541" w:rsidP="00B24D53">
      <w:pPr>
        <w:shd w:val="clear" w:color="auto" w:fill="FFFFFF" w:themeFill="background1"/>
        <w:ind w:firstLine="708"/>
        <w:jc w:val="both"/>
      </w:pPr>
      <w:r w:rsidRPr="00986462">
        <w:t>Внедрение в образовательный процесс нового учебно-производственного и учебно-лабораторного оборудования, закупленного благодаря участию республики в реализации Федеральной целевой программы развития образования (</w:t>
      </w:r>
      <w:r w:rsidRPr="00986462">
        <w:rPr>
          <w:i/>
        </w:rPr>
        <w:t>ФЦПРО</w:t>
      </w:r>
      <w:r w:rsidRPr="00986462">
        <w:t xml:space="preserve">), стандартовWorldSkills (Ворлд-Скиллс) привели к тому, что за прошедший год в учреждениях СПО технического профиля 60% педагогического состава прошли стажировку в промышленности, 30% преподавателей-совместителей являются работниками базовых </w:t>
      </w:r>
      <w:proofErr w:type="gramStart"/>
      <w:r w:rsidRPr="00986462">
        <w:t>предприятий</w:t>
      </w:r>
      <w:proofErr w:type="gramEnd"/>
      <w:r w:rsidRPr="00986462">
        <w:t xml:space="preserve"> и сегодня в Башкортостане трудится самый молодой педагогический состав в Приволжском федеральном округе - средний возраст педагогических работников составляет  42 года. </w:t>
      </w:r>
    </w:p>
    <w:p w:rsidR="001C5541" w:rsidRPr="00986462" w:rsidRDefault="001C5541" w:rsidP="00B24D53">
      <w:pPr>
        <w:widowControl/>
        <w:shd w:val="clear" w:color="auto" w:fill="FFFFFF" w:themeFill="background1"/>
        <w:autoSpaceDE/>
        <w:autoSpaceDN/>
        <w:adjustRightInd/>
        <w:ind w:firstLine="708"/>
        <w:jc w:val="both"/>
        <w:rPr>
          <w:color w:val="000000"/>
        </w:rPr>
      </w:pPr>
      <w:r w:rsidRPr="00986462">
        <w:rPr>
          <w:color w:val="000000"/>
        </w:rPr>
        <w:t xml:space="preserve">В Республике Башкортостан с целью развития движения </w:t>
      </w:r>
      <w:r w:rsidRPr="00986462">
        <w:rPr>
          <w:color w:val="000000"/>
          <w:lang w:val="en-US"/>
        </w:rPr>
        <w:t>WorldSkills</w:t>
      </w:r>
      <w:r w:rsidRPr="00986462">
        <w:rPr>
          <w:color w:val="000000"/>
        </w:rPr>
        <w:t xml:space="preserve"> Министерство образования Республики Башкортостан определен как уполномоченный орган исполнительной власти, осуществляющий функции координатора движения. На базе ГАУ ДПО Институт развития образования Республики Башкортостан создан Региональный координационный центр </w:t>
      </w:r>
      <w:r w:rsidRPr="00986462">
        <w:rPr>
          <w:color w:val="000000"/>
          <w:lang w:val="en-US"/>
        </w:rPr>
        <w:t>WorldSkills</w:t>
      </w:r>
      <w:r w:rsidRPr="00986462">
        <w:rPr>
          <w:color w:val="000000"/>
        </w:rPr>
        <w:t xml:space="preserve"> в Республике Башкортостан. В настоящее время в регионе функционируют 16 специализированных центров компетенций (СЦК) по 24 компетенциям, а также разработана Дорожная карта Регионального координационного центра по реализации инновационной модели WorldSkills в Республике Башкортостан на 2016 год.</w:t>
      </w:r>
    </w:p>
    <w:p w:rsidR="001C5541" w:rsidRPr="00986462" w:rsidRDefault="001C5541" w:rsidP="00B24D53">
      <w:pPr>
        <w:widowControl/>
        <w:shd w:val="clear" w:color="auto" w:fill="FFFFFF" w:themeFill="background1"/>
        <w:autoSpaceDE/>
        <w:autoSpaceDN/>
        <w:adjustRightInd/>
        <w:ind w:firstLine="708"/>
        <w:jc w:val="both"/>
        <w:rPr>
          <w:color w:val="000000"/>
        </w:rPr>
      </w:pPr>
      <w:r w:rsidRPr="00986462">
        <w:rPr>
          <w:color w:val="000000"/>
        </w:rPr>
        <w:t>С 21 по 23 марта 2016 г</w:t>
      </w:r>
      <w:proofErr w:type="gramStart"/>
      <w:r w:rsidRPr="00986462">
        <w:rPr>
          <w:color w:val="000000"/>
        </w:rPr>
        <w:t>.б</w:t>
      </w:r>
      <w:proofErr w:type="gramEnd"/>
      <w:r w:rsidRPr="00986462">
        <w:rPr>
          <w:color w:val="000000"/>
        </w:rPr>
        <w:t>ыл проведен Региональный чемпионат «Молодые профессионалы» (</w:t>
      </w:r>
      <w:r w:rsidRPr="00986462">
        <w:rPr>
          <w:color w:val="000000"/>
          <w:lang w:val="en-US"/>
        </w:rPr>
        <w:t>WorldSkillsRussia</w:t>
      </w:r>
      <w:r w:rsidRPr="00986462">
        <w:rPr>
          <w:color w:val="000000"/>
        </w:rPr>
        <w:t>) Республики Башкортостан по 13 компетенциям. За период с апреля по июнь было организовано участие команды Республики Башкортостан в окружном и Национальном чемпионатах «Молодые профессионалы» (</w:t>
      </w:r>
      <w:r w:rsidRPr="00986462">
        <w:rPr>
          <w:color w:val="000000"/>
          <w:lang w:val="en-US"/>
        </w:rPr>
        <w:t>WorldSkills</w:t>
      </w:r>
      <w:r w:rsidRPr="00986462">
        <w:rPr>
          <w:color w:val="000000"/>
        </w:rPr>
        <w:t xml:space="preserve"> </w:t>
      </w:r>
      <w:r w:rsidRPr="00986462">
        <w:rPr>
          <w:color w:val="000000"/>
          <w:lang w:val="en-US"/>
        </w:rPr>
        <w:t>Russia</w:t>
      </w:r>
      <w:r w:rsidRPr="00986462">
        <w:rPr>
          <w:color w:val="000000"/>
        </w:rPr>
        <w:t>).</w:t>
      </w:r>
    </w:p>
    <w:p w:rsidR="001C5541" w:rsidRPr="00986462" w:rsidRDefault="001C5541" w:rsidP="00B24D53">
      <w:pPr>
        <w:widowControl/>
        <w:shd w:val="clear" w:color="auto" w:fill="FFFFFF" w:themeFill="background1"/>
        <w:autoSpaceDE/>
        <w:autoSpaceDN/>
        <w:adjustRightInd/>
        <w:ind w:firstLine="709"/>
        <w:jc w:val="both"/>
        <w:rPr>
          <w:color w:val="000000"/>
        </w:rPr>
      </w:pPr>
      <w:r w:rsidRPr="00986462">
        <w:rPr>
          <w:color w:val="000000"/>
        </w:rPr>
        <w:t>На данном этапе времени идет активная работа по подготовке и проведению регионального чемпионата «Молодые профессионалы» (</w:t>
      </w:r>
      <w:r w:rsidRPr="00986462">
        <w:rPr>
          <w:color w:val="000000"/>
          <w:lang w:val="en-US"/>
        </w:rPr>
        <w:t>WorldSkills</w:t>
      </w:r>
      <w:r w:rsidRPr="00986462">
        <w:rPr>
          <w:color w:val="000000"/>
        </w:rPr>
        <w:t> </w:t>
      </w:r>
      <w:r w:rsidRPr="00986462">
        <w:rPr>
          <w:color w:val="000000"/>
          <w:lang w:val="en-US"/>
        </w:rPr>
        <w:t>Russia</w:t>
      </w:r>
      <w:r w:rsidRPr="00986462">
        <w:rPr>
          <w:color w:val="000000"/>
        </w:rPr>
        <w:t>) в Республике Башкортостан (февраль 2017 г.), который планируется провести уже по 32 компетенциям.</w:t>
      </w:r>
    </w:p>
    <w:p w:rsidR="001C5541" w:rsidRPr="00986462" w:rsidRDefault="001C5541" w:rsidP="00B24D53">
      <w:pPr>
        <w:shd w:val="clear" w:color="auto" w:fill="FFFFFF" w:themeFill="background1"/>
        <w:ind w:firstLine="708"/>
        <w:jc w:val="both"/>
        <w:rPr>
          <w:kern w:val="2"/>
        </w:rPr>
      </w:pPr>
      <w:proofErr w:type="gramStart"/>
      <w:r w:rsidRPr="00986462">
        <w:rPr>
          <w:kern w:val="2"/>
        </w:rPr>
        <w:t xml:space="preserve">В целях подготовки кадров по 50 наиболее востребованным и перспективным специальностям и рабочим профессиям в соответствии с международными стандартами и передовыми технологиями в Республике Башкортостан формируется сеть ведущих колледжей, которые являются ресурсными и многофункциональными центрами прикладных квалификаций и будут осуществлять продвижение новых образовательных программ и технологий подготовки кадров по ТОП-50 в региональную систему среднего профессионального образования. </w:t>
      </w:r>
      <w:proofErr w:type="gramEnd"/>
    </w:p>
    <w:p w:rsidR="001C5541" w:rsidRPr="00986462" w:rsidRDefault="001C5541" w:rsidP="00B24D53">
      <w:pPr>
        <w:shd w:val="clear" w:color="auto" w:fill="FFFFFF" w:themeFill="background1"/>
        <w:ind w:firstLine="708"/>
        <w:jc w:val="both"/>
        <w:rPr>
          <w:kern w:val="2"/>
        </w:rPr>
      </w:pPr>
      <w:r w:rsidRPr="00986462">
        <w:rPr>
          <w:kern w:val="2"/>
        </w:rPr>
        <w:t xml:space="preserve">Организация подготовки кадров по ТОП-50 будет осуществляться на основе прогноза потребностей рынка труда в квалификациях и компетенциях, реализации практико-ориентированных методов обучения, трансляции опыта тренировок команд Ворлдскиллс в массовую практику, развития </w:t>
      </w:r>
      <w:proofErr w:type="gramStart"/>
      <w:r w:rsidRPr="00986462">
        <w:rPr>
          <w:kern w:val="2"/>
        </w:rPr>
        <w:t>системы оценки качества подготовки кадров</w:t>
      </w:r>
      <w:proofErr w:type="gramEnd"/>
      <w:r w:rsidRPr="00986462">
        <w:rPr>
          <w:kern w:val="2"/>
        </w:rPr>
        <w:t xml:space="preserve"> в соответствии с международными стандартами и передовыми технологиями. </w:t>
      </w:r>
    </w:p>
    <w:p w:rsidR="001C5541" w:rsidRPr="00986462" w:rsidRDefault="001C5541" w:rsidP="00B24D53">
      <w:pPr>
        <w:shd w:val="clear" w:color="auto" w:fill="FFFFFF" w:themeFill="background1"/>
        <w:ind w:firstLine="708"/>
        <w:jc w:val="both"/>
        <w:rPr>
          <w:kern w:val="2"/>
        </w:rPr>
      </w:pPr>
      <w:r w:rsidRPr="00986462">
        <w:rPr>
          <w:kern w:val="2"/>
        </w:rPr>
        <w:t xml:space="preserve">Для продвижения новых образовательных программ и технологий подготовки кадров по ТОП-50 в </w:t>
      </w:r>
      <w:r w:rsidRPr="00986462">
        <w:rPr>
          <w:color w:val="000000"/>
        </w:rPr>
        <w:t>Республике Башкортостан</w:t>
      </w:r>
      <w:r w:rsidRPr="00986462">
        <w:rPr>
          <w:kern w:val="2"/>
        </w:rPr>
        <w:t xml:space="preserve"> необходимо в среднесрочной перспективе до 2020 года решить следующие задачи: </w:t>
      </w:r>
    </w:p>
    <w:p w:rsidR="001C5541" w:rsidRPr="00986462" w:rsidRDefault="001C5541" w:rsidP="00B24D53">
      <w:pPr>
        <w:shd w:val="clear" w:color="auto" w:fill="FFFFFF" w:themeFill="background1"/>
        <w:ind w:firstLine="708"/>
        <w:jc w:val="both"/>
        <w:rPr>
          <w:kern w:val="2"/>
        </w:rPr>
      </w:pPr>
      <w:r w:rsidRPr="00986462">
        <w:rPr>
          <w:kern w:val="2"/>
        </w:rPr>
        <w:t xml:space="preserve">1. Определение приоритетов подготовки кадров для региональной экономики, т.е. формирование на основе анализа текущих и перспективных кадровых потребностей региональной экономики перечня востребованных и перспективных специальностей и рабочих профессий – «ТОП-РЕГИОН». </w:t>
      </w:r>
    </w:p>
    <w:p w:rsidR="001C5541" w:rsidRPr="00986462" w:rsidRDefault="001C5541" w:rsidP="00B24D53">
      <w:pPr>
        <w:shd w:val="clear" w:color="auto" w:fill="FFFFFF" w:themeFill="background1"/>
        <w:ind w:firstLine="708"/>
        <w:jc w:val="both"/>
        <w:rPr>
          <w:kern w:val="2"/>
        </w:rPr>
      </w:pPr>
      <w:r w:rsidRPr="00986462">
        <w:rPr>
          <w:kern w:val="2"/>
        </w:rPr>
        <w:t>2. Формирование плана развития системы СПО, предусматривающего обеспечение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на базе ведущих профессиональных образовательных организаций.</w:t>
      </w:r>
    </w:p>
    <w:p w:rsidR="001C5541" w:rsidRPr="00986462" w:rsidRDefault="001C5541" w:rsidP="00B24D53">
      <w:pPr>
        <w:shd w:val="clear" w:color="auto" w:fill="FFFFFF" w:themeFill="background1"/>
        <w:ind w:firstLine="708"/>
        <w:jc w:val="both"/>
        <w:rPr>
          <w:kern w:val="2"/>
        </w:rPr>
      </w:pPr>
      <w:r w:rsidRPr="00986462">
        <w:rPr>
          <w:kern w:val="2"/>
        </w:rPr>
        <w:lastRenderedPageBreak/>
        <w:t>3. Внедрение современных технологий подготовки кадров по наиболее востребованным и перспективным специальностям и рабочим профессиям.</w:t>
      </w:r>
    </w:p>
    <w:p w:rsidR="001C5541" w:rsidRPr="00986462" w:rsidRDefault="001C5541" w:rsidP="00B24D53">
      <w:pPr>
        <w:shd w:val="clear" w:color="auto" w:fill="FFFFFF" w:themeFill="background1"/>
        <w:ind w:firstLine="708"/>
        <w:jc w:val="both"/>
        <w:rPr>
          <w:kern w:val="2"/>
        </w:rPr>
      </w:pPr>
      <w:r w:rsidRPr="00986462">
        <w:rPr>
          <w:kern w:val="2"/>
        </w:rPr>
        <w:t>4. Оценка и мониторинг качества подготовки кадров по наиболее востребованным и перспективным специальностям и рабочим профессиям.</w:t>
      </w:r>
    </w:p>
    <w:p w:rsidR="001C5541" w:rsidRPr="00986462" w:rsidRDefault="001C5541" w:rsidP="00B24D53">
      <w:pPr>
        <w:shd w:val="clear" w:color="auto" w:fill="FFFFFF" w:themeFill="background1"/>
        <w:ind w:firstLine="708"/>
        <w:jc w:val="both"/>
        <w:rPr>
          <w:kern w:val="2"/>
        </w:rPr>
      </w:pPr>
      <w:r w:rsidRPr="00986462">
        <w:rPr>
          <w:kern w:val="2"/>
        </w:rPr>
        <w:t xml:space="preserve">Ожидаемые результаты: </w:t>
      </w:r>
    </w:p>
    <w:p w:rsidR="001C5541" w:rsidRPr="00986462" w:rsidRDefault="001C5541" w:rsidP="00B24D53">
      <w:pPr>
        <w:shd w:val="clear" w:color="auto" w:fill="FFFFFF" w:themeFill="background1"/>
        <w:ind w:firstLine="708"/>
        <w:jc w:val="both"/>
        <w:rPr>
          <w:kern w:val="2"/>
        </w:rPr>
      </w:pPr>
      <w:r w:rsidRPr="00986462">
        <w:rPr>
          <w:kern w:val="2"/>
        </w:rPr>
        <w:t>- будет сформирован перечень приоритетных рабочих профессий и специальностей для подготовки в региональной системе СПО, согласующейся с федеральным перечнем перспективных и востребованных на рынке труда РФ рабочих профессий и специальностей;</w:t>
      </w:r>
    </w:p>
    <w:p w:rsidR="001C5541" w:rsidRPr="00986462" w:rsidRDefault="001C5541" w:rsidP="00B24D53">
      <w:pPr>
        <w:shd w:val="clear" w:color="auto" w:fill="FFFFFF" w:themeFill="background1"/>
        <w:ind w:firstLine="708"/>
        <w:jc w:val="both"/>
        <w:rPr>
          <w:kern w:val="2"/>
        </w:rPr>
      </w:pPr>
      <w:r w:rsidRPr="00986462">
        <w:rPr>
          <w:kern w:val="2"/>
        </w:rPr>
        <w:t xml:space="preserve">- будет осуществлена предварительная оценка распределения ресурсов региональной системы СПО по обеспечению подготовки кадров по наиболее востребованным перспективным специальностям и рабочим профессиям в соответствии с международными стандартами и передовыми технологиями, а также по иным значимым рабочим профессиям и специальностям, отражающим региональную специфику; </w:t>
      </w:r>
    </w:p>
    <w:p w:rsidR="001C5541" w:rsidRPr="00986462" w:rsidRDefault="001C5541" w:rsidP="00B24D53">
      <w:pPr>
        <w:shd w:val="clear" w:color="auto" w:fill="FFFFFF" w:themeFill="background1"/>
        <w:ind w:firstLine="708"/>
        <w:jc w:val="both"/>
        <w:rPr>
          <w:kern w:val="2"/>
        </w:rPr>
      </w:pPr>
      <w:r w:rsidRPr="00986462">
        <w:rPr>
          <w:kern w:val="2"/>
        </w:rPr>
        <w:t xml:space="preserve">- будут проведены процедуры лицензирования по профессиям и специальностям ТОП-50 и ТОП-регион; </w:t>
      </w:r>
    </w:p>
    <w:p w:rsidR="001C5541" w:rsidRPr="00986462" w:rsidRDefault="001C5541" w:rsidP="00B24D53">
      <w:pPr>
        <w:shd w:val="clear" w:color="auto" w:fill="FFFFFF" w:themeFill="background1"/>
        <w:ind w:firstLine="708"/>
        <w:jc w:val="both"/>
        <w:rPr>
          <w:kern w:val="2"/>
        </w:rPr>
      </w:pPr>
      <w:r w:rsidRPr="00986462">
        <w:rPr>
          <w:kern w:val="2"/>
        </w:rPr>
        <w:t xml:space="preserve">- будет разработана модель ведущей профессиональной образовательной организации; </w:t>
      </w:r>
    </w:p>
    <w:p w:rsidR="001C5541" w:rsidRPr="00986462" w:rsidRDefault="001C5541" w:rsidP="00B24D53">
      <w:pPr>
        <w:shd w:val="clear" w:color="auto" w:fill="FFFFFF" w:themeFill="background1"/>
        <w:ind w:firstLine="708"/>
        <w:jc w:val="both"/>
        <w:rPr>
          <w:kern w:val="2"/>
        </w:rPr>
      </w:pPr>
      <w:r w:rsidRPr="00986462">
        <w:rPr>
          <w:kern w:val="2"/>
        </w:rPr>
        <w:t>- будет организовано проведение итоговых демонстрационных экзаменов выпускников «ведущих» ПОО по профессиям ТОП-50 в соответствии с требованиями Ворлдскиллс;</w:t>
      </w:r>
    </w:p>
    <w:p w:rsidR="001C5541" w:rsidRPr="00986462" w:rsidRDefault="001C5541" w:rsidP="00B24D53">
      <w:pPr>
        <w:shd w:val="clear" w:color="auto" w:fill="FFFFFF" w:themeFill="background1"/>
        <w:ind w:firstLine="720"/>
        <w:jc w:val="both"/>
        <w:rPr>
          <w:kern w:val="2"/>
        </w:rPr>
      </w:pPr>
      <w:r w:rsidRPr="00986462">
        <w:rPr>
          <w:kern w:val="2"/>
        </w:rPr>
        <w:t>Целевые показатели: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gridCol w:w="850"/>
        <w:gridCol w:w="851"/>
        <w:gridCol w:w="785"/>
        <w:gridCol w:w="1590"/>
      </w:tblGrid>
      <w:tr w:rsidR="001C5541" w:rsidRPr="00986462" w:rsidTr="00440477">
        <w:tc>
          <w:tcPr>
            <w:tcW w:w="4644" w:type="dxa"/>
          </w:tcPr>
          <w:p w:rsidR="001C5541" w:rsidRPr="00986462" w:rsidRDefault="001C5541" w:rsidP="00B24D53">
            <w:pPr>
              <w:shd w:val="clear" w:color="auto" w:fill="FFFFFF" w:themeFill="background1"/>
              <w:jc w:val="center"/>
              <w:rPr>
                <w:b/>
                <w:kern w:val="2"/>
              </w:rPr>
            </w:pPr>
            <w:r w:rsidRPr="00986462">
              <w:rPr>
                <w:b/>
                <w:kern w:val="2"/>
              </w:rPr>
              <w:t>показатель</w:t>
            </w:r>
          </w:p>
        </w:tc>
        <w:tc>
          <w:tcPr>
            <w:tcW w:w="851" w:type="dxa"/>
          </w:tcPr>
          <w:p w:rsidR="001C5541" w:rsidRPr="00986462" w:rsidRDefault="001C5541" w:rsidP="00B24D53">
            <w:pPr>
              <w:shd w:val="clear" w:color="auto" w:fill="FFFFFF" w:themeFill="background1"/>
              <w:jc w:val="center"/>
              <w:rPr>
                <w:b/>
                <w:kern w:val="2"/>
              </w:rPr>
            </w:pPr>
            <w:r w:rsidRPr="00986462">
              <w:rPr>
                <w:b/>
                <w:kern w:val="2"/>
              </w:rPr>
              <w:t>2016</w:t>
            </w:r>
          </w:p>
        </w:tc>
        <w:tc>
          <w:tcPr>
            <w:tcW w:w="850" w:type="dxa"/>
          </w:tcPr>
          <w:p w:rsidR="001C5541" w:rsidRPr="00986462" w:rsidRDefault="001C5541" w:rsidP="00B24D53">
            <w:pPr>
              <w:shd w:val="clear" w:color="auto" w:fill="FFFFFF" w:themeFill="background1"/>
              <w:jc w:val="center"/>
              <w:rPr>
                <w:b/>
                <w:kern w:val="2"/>
              </w:rPr>
            </w:pPr>
            <w:r w:rsidRPr="00986462">
              <w:rPr>
                <w:b/>
                <w:kern w:val="2"/>
              </w:rPr>
              <w:t>2017</w:t>
            </w:r>
          </w:p>
        </w:tc>
        <w:tc>
          <w:tcPr>
            <w:tcW w:w="851" w:type="dxa"/>
          </w:tcPr>
          <w:p w:rsidR="001C5541" w:rsidRPr="00986462" w:rsidRDefault="001C5541" w:rsidP="00B24D53">
            <w:pPr>
              <w:shd w:val="clear" w:color="auto" w:fill="FFFFFF" w:themeFill="background1"/>
              <w:jc w:val="center"/>
              <w:rPr>
                <w:b/>
                <w:kern w:val="2"/>
              </w:rPr>
            </w:pPr>
            <w:r w:rsidRPr="00986462">
              <w:rPr>
                <w:b/>
                <w:kern w:val="2"/>
              </w:rPr>
              <w:t>2018</w:t>
            </w:r>
          </w:p>
        </w:tc>
        <w:tc>
          <w:tcPr>
            <w:tcW w:w="785" w:type="dxa"/>
          </w:tcPr>
          <w:p w:rsidR="001C5541" w:rsidRPr="00986462" w:rsidRDefault="001C5541" w:rsidP="00B24D53">
            <w:pPr>
              <w:shd w:val="clear" w:color="auto" w:fill="FFFFFF" w:themeFill="background1"/>
              <w:jc w:val="center"/>
              <w:rPr>
                <w:b/>
                <w:kern w:val="2"/>
              </w:rPr>
            </w:pPr>
            <w:r w:rsidRPr="00986462">
              <w:rPr>
                <w:b/>
                <w:kern w:val="2"/>
              </w:rPr>
              <w:t>2019</w:t>
            </w:r>
          </w:p>
        </w:tc>
        <w:tc>
          <w:tcPr>
            <w:tcW w:w="1590" w:type="dxa"/>
          </w:tcPr>
          <w:p w:rsidR="001C5541" w:rsidRPr="00986462" w:rsidRDefault="001C5541" w:rsidP="00B24D53">
            <w:pPr>
              <w:shd w:val="clear" w:color="auto" w:fill="FFFFFF" w:themeFill="background1"/>
              <w:jc w:val="center"/>
              <w:rPr>
                <w:b/>
                <w:kern w:val="2"/>
              </w:rPr>
            </w:pPr>
            <w:r w:rsidRPr="00986462">
              <w:rPr>
                <w:b/>
                <w:kern w:val="2"/>
              </w:rPr>
              <w:t>целевое значение к 2020 году</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Доля ПОО, реализующих ОП СПО по одной или более профессиям из перечня «ТОП-регион», от общего числа ПОО, %</w:t>
            </w:r>
          </w:p>
        </w:tc>
        <w:tc>
          <w:tcPr>
            <w:tcW w:w="851" w:type="dxa"/>
          </w:tcPr>
          <w:p w:rsidR="001C5541" w:rsidRPr="00986462" w:rsidRDefault="001C5541" w:rsidP="00B24D53">
            <w:pPr>
              <w:shd w:val="clear" w:color="auto" w:fill="FFFFFF" w:themeFill="background1"/>
              <w:jc w:val="both"/>
              <w:rPr>
                <w:kern w:val="2"/>
              </w:rPr>
            </w:pPr>
            <w:r w:rsidRPr="00986462">
              <w:rPr>
                <w:kern w:val="2"/>
              </w:rPr>
              <w:t>42</w:t>
            </w:r>
          </w:p>
        </w:tc>
        <w:tc>
          <w:tcPr>
            <w:tcW w:w="850" w:type="dxa"/>
          </w:tcPr>
          <w:p w:rsidR="001C5541" w:rsidRPr="00986462" w:rsidRDefault="001C5541" w:rsidP="00B24D53">
            <w:pPr>
              <w:shd w:val="clear" w:color="auto" w:fill="FFFFFF" w:themeFill="background1"/>
              <w:jc w:val="both"/>
              <w:rPr>
                <w:kern w:val="2"/>
              </w:rPr>
            </w:pPr>
            <w:r w:rsidRPr="00986462">
              <w:rPr>
                <w:kern w:val="2"/>
              </w:rPr>
              <w:t>60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90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Доля ПОО, реализующих ОП СПО по одной или более профессиям из перечня ТОП-50, от числа ПОО, реализующих ОП СПО по одной или более профессиям из перечня «ТОП-регион»</w:t>
            </w:r>
          </w:p>
        </w:tc>
        <w:tc>
          <w:tcPr>
            <w:tcW w:w="851" w:type="dxa"/>
          </w:tcPr>
          <w:p w:rsidR="001C5541" w:rsidRPr="00986462" w:rsidRDefault="001C5541" w:rsidP="00B24D53">
            <w:pPr>
              <w:shd w:val="clear" w:color="auto" w:fill="FFFFFF" w:themeFill="background1"/>
              <w:jc w:val="both"/>
              <w:rPr>
                <w:kern w:val="2"/>
              </w:rPr>
            </w:pPr>
            <w:r w:rsidRPr="00986462">
              <w:rPr>
                <w:kern w:val="2"/>
              </w:rPr>
              <w:t>73</w:t>
            </w:r>
          </w:p>
        </w:tc>
        <w:tc>
          <w:tcPr>
            <w:tcW w:w="850" w:type="dxa"/>
          </w:tcPr>
          <w:p w:rsidR="001C5541" w:rsidRPr="00986462" w:rsidRDefault="001C5541" w:rsidP="00B24D53">
            <w:pPr>
              <w:shd w:val="clear" w:color="auto" w:fill="FFFFFF" w:themeFill="background1"/>
              <w:jc w:val="both"/>
              <w:rPr>
                <w:kern w:val="2"/>
              </w:rPr>
            </w:pPr>
            <w:r w:rsidRPr="00986462">
              <w:rPr>
                <w:kern w:val="2"/>
              </w:rPr>
              <w:t>75</w:t>
            </w:r>
          </w:p>
        </w:tc>
        <w:tc>
          <w:tcPr>
            <w:tcW w:w="851" w:type="dxa"/>
          </w:tcPr>
          <w:p w:rsidR="001C5541" w:rsidRPr="00986462" w:rsidRDefault="001C5541" w:rsidP="00B24D53">
            <w:pPr>
              <w:shd w:val="clear" w:color="auto" w:fill="FFFFFF" w:themeFill="background1"/>
              <w:jc w:val="both"/>
              <w:rPr>
                <w:kern w:val="2"/>
              </w:rPr>
            </w:pPr>
            <w:r w:rsidRPr="00986462">
              <w:rPr>
                <w:kern w:val="2"/>
              </w:rPr>
              <w:t>80</w:t>
            </w:r>
          </w:p>
        </w:tc>
        <w:tc>
          <w:tcPr>
            <w:tcW w:w="785" w:type="dxa"/>
          </w:tcPr>
          <w:p w:rsidR="001C5541" w:rsidRPr="00986462" w:rsidRDefault="001C5541" w:rsidP="00B24D53">
            <w:pPr>
              <w:shd w:val="clear" w:color="auto" w:fill="FFFFFF" w:themeFill="background1"/>
              <w:jc w:val="both"/>
              <w:rPr>
                <w:kern w:val="2"/>
              </w:rPr>
            </w:pPr>
            <w:r w:rsidRPr="00986462">
              <w:rPr>
                <w:kern w:val="2"/>
              </w:rPr>
              <w:t>90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реализуемых профессий СПО с внедрением элементов дуального обучения к общей численности реализуемых профессий СПО (по очной форме обучения)</w:t>
            </w:r>
          </w:p>
        </w:tc>
        <w:tc>
          <w:tcPr>
            <w:tcW w:w="851" w:type="dxa"/>
          </w:tcPr>
          <w:p w:rsidR="001C5541" w:rsidRPr="00986462" w:rsidRDefault="001C5541" w:rsidP="00B24D53">
            <w:pPr>
              <w:shd w:val="clear" w:color="auto" w:fill="FFFFFF" w:themeFill="background1"/>
              <w:jc w:val="both"/>
              <w:rPr>
                <w:kern w:val="2"/>
              </w:rPr>
            </w:pPr>
            <w:r w:rsidRPr="00986462">
              <w:rPr>
                <w:kern w:val="2"/>
              </w:rPr>
              <w:t>90</w:t>
            </w:r>
          </w:p>
        </w:tc>
        <w:tc>
          <w:tcPr>
            <w:tcW w:w="850" w:type="dxa"/>
          </w:tcPr>
          <w:p w:rsidR="001C5541" w:rsidRPr="00986462" w:rsidRDefault="001C5541" w:rsidP="00B24D53">
            <w:pPr>
              <w:shd w:val="clear" w:color="auto" w:fill="FFFFFF" w:themeFill="background1"/>
              <w:jc w:val="both"/>
              <w:rPr>
                <w:kern w:val="2"/>
              </w:rPr>
            </w:pPr>
            <w:r w:rsidRPr="00986462">
              <w:rPr>
                <w:kern w:val="2"/>
              </w:rPr>
              <w:t>95</w:t>
            </w:r>
          </w:p>
        </w:tc>
        <w:tc>
          <w:tcPr>
            <w:tcW w:w="851" w:type="dxa"/>
          </w:tcPr>
          <w:p w:rsidR="001C5541" w:rsidRPr="00986462" w:rsidRDefault="001C5541" w:rsidP="00B24D53">
            <w:pPr>
              <w:shd w:val="clear" w:color="auto" w:fill="FFFFFF" w:themeFill="background1"/>
              <w:jc w:val="both"/>
              <w:rPr>
                <w:kern w:val="2"/>
              </w:rPr>
            </w:pPr>
            <w:r w:rsidRPr="00986462">
              <w:rPr>
                <w:kern w:val="2"/>
              </w:rPr>
              <w:t>100</w:t>
            </w:r>
          </w:p>
        </w:tc>
        <w:tc>
          <w:tcPr>
            <w:tcW w:w="785" w:type="dxa"/>
          </w:tcPr>
          <w:p w:rsidR="001C5541" w:rsidRPr="00986462" w:rsidRDefault="001C5541" w:rsidP="00B24D53">
            <w:pPr>
              <w:shd w:val="clear" w:color="auto" w:fill="FFFFFF" w:themeFill="background1"/>
              <w:jc w:val="both"/>
              <w:rPr>
                <w:kern w:val="2"/>
              </w:rPr>
            </w:pPr>
            <w:r w:rsidRPr="00986462">
              <w:rPr>
                <w:kern w:val="2"/>
              </w:rPr>
              <w:t>100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реализуемых специальностей СПО с внедрением элементов дуального обучения к общей численности реализуемых специальностей СПО (по очной форме обучения)</w:t>
            </w:r>
          </w:p>
        </w:tc>
        <w:tc>
          <w:tcPr>
            <w:tcW w:w="851" w:type="dxa"/>
          </w:tcPr>
          <w:p w:rsidR="001C5541" w:rsidRPr="00986462" w:rsidRDefault="001C5541" w:rsidP="00B24D53">
            <w:pPr>
              <w:shd w:val="clear" w:color="auto" w:fill="FFFFFF" w:themeFill="background1"/>
              <w:jc w:val="both"/>
              <w:rPr>
                <w:kern w:val="2"/>
              </w:rPr>
            </w:pPr>
            <w:r w:rsidRPr="00986462">
              <w:rPr>
                <w:kern w:val="2"/>
              </w:rPr>
              <w:t>100</w:t>
            </w:r>
          </w:p>
        </w:tc>
        <w:tc>
          <w:tcPr>
            <w:tcW w:w="850" w:type="dxa"/>
          </w:tcPr>
          <w:p w:rsidR="001C5541" w:rsidRPr="00986462" w:rsidRDefault="001C5541" w:rsidP="00B24D53">
            <w:pPr>
              <w:shd w:val="clear" w:color="auto" w:fill="FFFFFF" w:themeFill="background1"/>
              <w:jc w:val="both"/>
              <w:rPr>
                <w:kern w:val="2"/>
              </w:rPr>
            </w:pPr>
            <w:r w:rsidRPr="00986462">
              <w:rPr>
                <w:kern w:val="2"/>
              </w:rPr>
              <w:t>100</w:t>
            </w:r>
          </w:p>
        </w:tc>
        <w:tc>
          <w:tcPr>
            <w:tcW w:w="851" w:type="dxa"/>
          </w:tcPr>
          <w:p w:rsidR="001C5541" w:rsidRPr="00986462" w:rsidRDefault="001C5541" w:rsidP="00B24D53">
            <w:pPr>
              <w:shd w:val="clear" w:color="auto" w:fill="FFFFFF" w:themeFill="background1"/>
              <w:jc w:val="both"/>
              <w:rPr>
                <w:kern w:val="2"/>
              </w:rPr>
            </w:pPr>
            <w:r w:rsidRPr="00986462">
              <w:rPr>
                <w:kern w:val="2"/>
              </w:rPr>
              <w:t>100</w:t>
            </w:r>
          </w:p>
        </w:tc>
        <w:tc>
          <w:tcPr>
            <w:tcW w:w="785" w:type="dxa"/>
          </w:tcPr>
          <w:p w:rsidR="001C5541" w:rsidRPr="00986462" w:rsidRDefault="001C5541" w:rsidP="00B24D53">
            <w:pPr>
              <w:shd w:val="clear" w:color="auto" w:fill="FFFFFF" w:themeFill="background1"/>
              <w:jc w:val="both"/>
              <w:rPr>
                <w:kern w:val="2"/>
              </w:rPr>
            </w:pPr>
            <w:r w:rsidRPr="00986462">
              <w:rPr>
                <w:kern w:val="2"/>
              </w:rPr>
              <w:t>100</w:t>
            </w:r>
          </w:p>
        </w:tc>
        <w:tc>
          <w:tcPr>
            <w:tcW w:w="1590" w:type="dxa"/>
          </w:tcPr>
          <w:p w:rsidR="001C5541" w:rsidRPr="00986462" w:rsidRDefault="001C5541" w:rsidP="00B24D53">
            <w:pPr>
              <w:shd w:val="clear" w:color="auto" w:fill="FFFFFF" w:themeFill="background1"/>
              <w:jc w:val="both"/>
              <w:rPr>
                <w:kern w:val="2"/>
              </w:rPr>
            </w:pPr>
            <w:r w:rsidRPr="00986462">
              <w:rPr>
                <w:kern w:val="2"/>
              </w:rPr>
              <w:t>100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xml:space="preserve">Доля ПОО, </w:t>
            </w:r>
            <w:proofErr w:type="gramStart"/>
            <w:r w:rsidRPr="00986462">
              <w:rPr>
                <w:kern w:val="2"/>
              </w:rPr>
              <w:t>внедривших</w:t>
            </w:r>
            <w:proofErr w:type="gramEnd"/>
            <w:r w:rsidRPr="00986462">
              <w:rPr>
                <w:kern w:val="2"/>
              </w:rPr>
              <w:t xml:space="preserve"> формы модульной (кредитно-модульной) организации учебного процесса на основе современных </w:t>
            </w:r>
            <w:r w:rsidRPr="00986462">
              <w:rPr>
                <w:kern w:val="2"/>
                <w:lang w:val="en-US"/>
              </w:rPr>
              <w:t>IT</w:t>
            </w:r>
            <w:r w:rsidRPr="00986462">
              <w:rPr>
                <w:kern w:val="2"/>
              </w:rPr>
              <w:t>-решений, поддерживающих индивидуальные образовательные траектории</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850" w:type="dxa"/>
          </w:tcPr>
          <w:p w:rsidR="001C5541" w:rsidRPr="00986462" w:rsidRDefault="001C5541" w:rsidP="00B24D53">
            <w:pPr>
              <w:shd w:val="clear" w:color="auto" w:fill="FFFFFF" w:themeFill="background1"/>
              <w:jc w:val="both"/>
              <w:rPr>
                <w:kern w:val="2"/>
              </w:rPr>
            </w:pPr>
            <w:r w:rsidRPr="00986462">
              <w:rPr>
                <w:kern w:val="2"/>
              </w:rPr>
              <w:t>50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75</w:t>
            </w:r>
          </w:p>
        </w:tc>
        <w:tc>
          <w:tcPr>
            <w:tcW w:w="1590" w:type="dxa"/>
          </w:tcPr>
          <w:p w:rsidR="001C5541" w:rsidRPr="00986462" w:rsidRDefault="001C5541" w:rsidP="00B24D53">
            <w:pPr>
              <w:shd w:val="clear" w:color="auto" w:fill="FFFFFF" w:themeFill="background1"/>
              <w:jc w:val="both"/>
              <w:rPr>
                <w:kern w:val="2"/>
              </w:rPr>
            </w:pPr>
            <w:r w:rsidRPr="00986462">
              <w:rPr>
                <w:kern w:val="2"/>
              </w:rPr>
              <w:t>75</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xml:space="preserve">Доля ПОО, </w:t>
            </w:r>
            <w:proofErr w:type="gramStart"/>
            <w:r w:rsidRPr="00986462">
              <w:rPr>
                <w:kern w:val="2"/>
              </w:rPr>
              <w:t>внедривших</w:t>
            </w:r>
            <w:proofErr w:type="gramEnd"/>
            <w:r w:rsidRPr="00986462">
              <w:rPr>
                <w:kern w:val="2"/>
              </w:rPr>
              <w:t xml:space="preserve"> сетевые формы реализации ОП СПО</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850" w:type="dxa"/>
          </w:tcPr>
          <w:p w:rsidR="001C5541" w:rsidRPr="00986462" w:rsidRDefault="001C5541" w:rsidP="00B24D53">
            <w:pPr>
              <w:shd w:val="clear" w:color="auto" w:fill="FFFFFF" w:themeFill="background1"/>
              <w:jc w:val="both"/>
              <w:rPr>
                <w:kern w:val="2"/>
              </w:rPr>
            </w:pPr>
            <w:r w:rsidRPr="00986462">
              <w:rPr>
                <w:kern w:val="2"/>
              </w:rPr>
              <w:t>50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75</w:t>
            </w:r>
          </w:p>
        </w:tc>
        <w:tc>
          <w:tcPr>
            <w:tcW w:w="1590" w:type="dxa"/>
          </w:tcPr>
          <w:p w:rsidR="001C5541" w:rsidRPr="00986462" w:rsidRDefault="001C5541" w:rsidP="00B24D53">
            <w:pPr>
              <w:shd w:val="clear" w:color="auto" w:fill="FFFFFF" w:themeFill="background1"/>
              <w:jc w:val="both"/>
              <w:rPr>
                <w:kern w:val="2"/>
              </w:rPr>
            </w:pPr>
            <w:r w:rsidRPr="00986462">
              <w:rPr>
                <w:kern w:val="2"/>
              </w:rPr>
              <w:t>75</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lastRenderedPageBreak/>
              <w:t>Доля ПОО, внедривших дистанционны</w:t>
            </w:r>
            <w:proofErr w:type="gramStart"/>
            <w:r w:rsidRPr="00986462">
              <w:rPr>
                <w:kern w:val="2"/>
              </w:rPr>
              <w:t>е(</w:t>
            </w:r>
            <w:proofErr w:type="gramEnd"/>
            <w:r w:rsidRPr="00986462">
              <w:rPr>
                <w:kern w:val="2"/>
              </w:rPr>
              <w:t>электронные) формы обучения</w:t>
            </w:r>
          </w:p>
        </w:tc>
        <w:tc>
          <w:tcPr>
            <w:tcW w:w="851" w:type="dxa"/>
          </w:tcPr>
          <w:p w:rsidR="001C5541" w:rsidRPr="00986462" w:rsidRDefault="001C5541" w:rsidP="00B24D53">
            <w:pPr>
              <w:shd w:val="clear" w:color="auto" w:fill="FFFFFF" w:themeFill="background1"/>
              <w:jc w:val="both"/>
              <w:rPr>
                <w:kern w:val="2"/>
              </w:rPr>
            </w:pPr>
            <w:r w:rsidRPr="00986462">
              <w:rPr>
                <w:kern w:val="2"/>
              </w:rPr>
              <w:t>50</w:t>
            </w:r>
          </w:p>
        </w:tc>
        <w:tc>
          <w:tcPr>
            <w:tcW w:w="850" w:type="dxa"/>
          </w:tcPr>
          <w:p w:rsidR="001C5541" w:rsidRPr="00986462" w:rsidRDefault="001C5541" w:rsidP="00B24D53">
            <w:pPr>
              <w:shd w:val="clear" w:color="auto" w:fill="FFFFFF" w:themeFill="background1"/>
              <w:jc w:val="both"/>
              <w:rPr>
                <w:kern w:val="2"/>
              </w:rPr>
            </w:pPr>
            <w:r w:rsidRPr="00986462">
              <w:rPr>
                <w:kern w:val="2"/>
              </w:rPr>
              <w:t>60</w:t>
            </w:r>
          </w:p>
        </w:tc>
        <w:tc>
          <w:tcPr>
            <w:tcW w:w="851" w:type="dxa"/>
          </w:tcPr>
          <w:p w:rsidR="001C5541" w:rsidRPr="00986462" w:rsidRDefault="001C5541" w:rsidP="00B24D53">
            <w:pPr>
              <w:shd w:val="clear" w:color="auto" w:fill="FFFFFF" w:themeFill="background1"/>
              <w:jc w:val="both"/>
              <w:rPr>
                <w:kern w:val="2"/>
              </w:rPr>
            </w:pPr>
            <w:r w:rsidRPr="00986462">
              <w:rPr>
                <w:kern w:val="2"/>
              </w:rPr>
              <w:t>75</w:t>
            </w:r>
          </w:p>
        </w:tc>
        <w:tc>
          <w:tcPr>
            <w:tcW w:w="785" w:type="dxa"/>
          </w:tcPr>
          <w:p w:rsidR="001C5541" w:rsidRPr="00986462" w:rsidRDefault="001C5541" w:rsidP="00B24D53">
            <w:pPr>
              <w:shd w:val="clear" w:color="auto" w:fill="FFFFFF" w:themeFill="background1"/>
              <w:jc w:val="both"/>
              <w:rPr>
                <w:kern w:val="2"/>
              </w:rPr>
            </w:pPr>
            <w:r w:rsidRPr="00986462">
              <w:rPr>
                <w:kern w:val="2"/>
              </w:rPr>
              <w:t>80</w:t>
            </w:r>
          </w:p>
        </w:tc>
        <w:tc>
          <w:tcPr>
            <w:tcW w:w="1590" w:type="dxa"/>
          </w:tcPr>
          <w:p w:rsidR="001C5541" w:rsidRPr="00986462" w:rsidRDefault="001C5541" w:rsidP="00B24D53">
            <w:pPr>
              <w:shd w:val="clear" w:color="auto" w:fill="FFFFFF" w:themeFill="background1"/>
              <w:jc w:val="both"/>
              <w:rPr>
                <w:kern w:val="2"/>
              </w:rPr>
            </w:pPr>
            <w:r w:rsidRPr="00986462">
              <w:rPr>
                <w:kern w:val="2"/>
              </w:rPr>
              <w:t>85</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студентов, обучающихся по профессиям и специальностям СПО:</w:t>
            </w:r>
          </w:p>
          <w:p w:rsidR="001C5541" w:rsidRPr="00986462" w:rsidRDefault="001C5541" w:rsidP="00B24D53">
            <w:pPr>
              <w:shd w:val="clear" w:color="auto" w:fill="FFFFFF" w:themeFill="background1"/>
              <w:jc w:val="both"/>
              <w:rPr>
                <w:kern w:val="2"/>
              </w:rPr>
            </w:pPr>
            <w:r w:rsidRPr="00986462">
              <w:rPr>
                <w:kern w:val="2"/>
              </w:rPr>
              <w:t>-победителей и призеров региональных чемпионатов профессионального мастерства ВСР;</w:t>
            </w:r>
          </w:p>
          <w:p w:rsidR="001C5541" w:rsidRPr="00986462" w:rsidRDefault="001C5541" w:rsidP="00B24D53">
            <w:pPr>
              <w:shd w:val="clear" w:color="auto" w:fill="FFFFFF" w:themeFill="background1"/>
              <w:jc w:val="both"/>
              <w:rPr>
                <w:kern w:val="2"/>
              </w:rPr>
            </w:pPr>
            <w:r w:rsidRPr="00986462">
              <w:rPr>
                <w:kern w:val="2"/>
              </w:rPr>
              <w:t>-победителей и призеров национального чемпионата профессионального мастерства ВСР;</w:t>
            </w:r>
          </w:p>
          <w:p w:rsidR="001C5541" w:rsidRPr="00986462" w:rsidRDefault="001C5541" w:rsidP="00B24D53">
            <w:pPr>
              <w:shd w:val="clear" w:color="auto" w:fill="FFFFFF" w:themeFill="background1"/>
              <w:jc w:val="both"/>
              <w:rPr>
                <w:kern w:val="2"/>
              </w:rPr>
            </w:pPr>
            <w:r w:rsidRPr="00986462">
              <w:rPr>
                <w:kern w:val="2"/>
              </w:rPr>
              <w:t>- победителей и призеров региональных этапов всероссийских олимпиад, конкурсов профессионального  мастерства;</w:t>
            </w:r>
          </w:p>
          <w:p w:rsidR="001C5541" w:rsidRPr="00986462" w:rsidRDefault="001C5541" w:rsidP="00B24D53">
            <w:pPr>
              <w:shd w:val="clear" w:color="auto" w:fill="FFFFFF" w:themeFill="background1"/>
              <w:jc w:val="both"/>
              <w:rPr>
                <w:kern w:val="2"/>
              </w:rPr>
            </w:pPr>
            <w:r w:rsidRPr="00986462">
              <w:rPr>
                <w:kern w:val="2"/>
              </w:rPr>
              <w:t xml:space="preserve">- победителей и призеров всероссийских олимпиад, конкурсов </w:t>
            </w:r>
          </w:p>
        </w:tc>
        <w:tc>
          <w:tcPr>
            <w:tcW w:w="851"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2</w:t>
            </w:r>
          </w:p>
        </w:tc>
        <w:tc>
          <w:tcPr>
            <w:tcW w:w="850"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5</w:t>
            </w:r>
          </w:p>
        </w:tc>
        <w:tc>
          <w:tcPr>
            <w:tcW w:w="851"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7</w:t>
            </w:r>
          </w:p>
        </w:tc>
        <w:tc>
          <w:tcPr>
            <w:tcW w:w="785"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10</w:t>
            </w:r>
          </w:p>
        </w:tc>
        <w:tc>
          <w:tcPr>
            <w:tcW w:w="1590" w:type="dxa"/>
          </w:tcPr>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p>
          <w:p w:rsidR="001C5541" w:rsidRPr="00986462" w:rsidRDefault="001C5541" w:rsidP="00B24D53">
            <w:pPr>
              <w:shd w:val="clear" w:color="auto" w:fill="FFFFFF" w:themeFill="background1"/>
              <w:jc w:val="both"/>
              <w:rPr>
                <w:kern w:val="2"/>
              </w:rPr>
            </w:pPr>
            <w:r w:rsidRPr="00986462">
              <w:rPr>
                <w:kern w:val="2"/>
              </w:rPr>
              <w:t>10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профессионального мастерства</w:t>
            </w:r>
          </w:p>
        </w:tc>
        <w:tc>
          <w:tcPr>
            <w:tcW w:w="851" w:type="dxa"/>
          </w:tcPr>
          <w:p w:rsidR="001C5541" w:rsidRPr="00986462" w:rsidRDefault="001C5541" w:rsidP="00B24D53">
            <w:pPr>
              <w:shd w:val="clear" w:color="auto" w:fill="FFFFFF" w:themeFill="background1"/>
              <w:jc w:val="both"/>
              <w:rPr>
                <w:kern w:val="2"/>
              </w:rPr>
            </w:pPr>
          </w:p>
        </w:tc>
        <w:tc>
          <w:tcPr>
            <w:tcW w:w="850"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785" w:type="dxa"/>
          </w:tcPr>
          <w:p w:rsidR="001C5541" w:rsidRPr="00986462" w:rsidRDefault="001C5541" w:rsidP="00B24D53">
            <w:pPr>
              <w:shd w:val="clear" w:color="auto" w:fill="FFFFFF" w:themeFill="background1"/>
              <w:jc w:val="both"/>
              <w:rPr>
                <w:kern w:val="2"/>
              </w:rPr>
            </w:pPr>
          </w:p>
        </w:tc>
        <w:tc>
          <w:tcPr>
            <w:tcW w:w="1590" w:type="dxa"/>
          </w:tcPr>
          <w:p w:rsidR="001C5541" w:rsidRPr="00986462" w:rsidRDefault="001C5541" w:rsidP="00B24D53">
            <w:pPr>
              <w:shd w:val="clear" w:color="auto" w:fill="FFFFFF" w:themeFill="background1"/>
              <w:jc w:val="both"/>
              <w:rPr>
                <w:kern w:val="2"/>
              </w:rPr>
            </w:pP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победителей и призеров международных олимпиад, конкурсов профессионального мастерства (от общего числа обучающихся)</w:t>
            </w:r>
          </w:p>
        </w:tc>
        <w:tc>
          <w:tcPr>
            <w:tcW w:w="851" w:type="dxa"/>
          </w:tcPr>
          <w:p w:rsidR="001C5541" w:rsidRPr="00986462" w:rsidRDefault="001C5541" w:rsidP="00B24D53">
            <w:pPr>
              <w:shd w:val="clear" w:color="auto" w:fill="FFFFFF" w:themeFill="background1"/>
              <w:jc w:val="both"/>
              <w:rPr>
                <w:kern w:val="2"/>
              </w:rPr>
            </w:pPr>
          </w:p>
        </w:tc>
        <w:tc>
          <w:tcPr>
            <w:tcW w:w="850"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785" w:type="dxa"/>
          </w:tcPr>
          <w:p w:rsidR="001C5541" w:rsidRPr="00986462" w:rsidRDefault="001C5541" w:rsidP="00B24D53">
            <w:pPr>
              <w:shd w:val="clear" w:color="auto" w:fill="FFFFFF" w:themeFill="background1"/>
              <w:jc w:val="both"/>
              <w:rPr>
                <w:kern w:val="2"/>
              </w:rPr>
            </w:pPr>
          </w:p>
        </w:tc>
        <w:tc>
          <w:tcPr>
            <w:tcW w:w="1590" w:type="dxa"/>
          </w:tcPr>
          <w:p w:rsidR="001C5541" w:rsidRPr="00986462" w:rsidRDefault="001C5541" w:rsidP="00B24D53">
            <w:pPr>
              <w:shd w:val="clear" w:color="auto" w:fill="FFFFFF" w:themeFill="background1"/>
              <w:jc w:val="both"/>
              <w:rPr>
                <w:kern w:val="2"/>
              </w:rPr>
            </w:pP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xml:space="preserve">Удельный вес обучающихся (выпускников) профессий и специальностей СПО, получивших «медаль профессионализма» в соответствии со стандартами </w:t>
            </w:r>
            <w:r w:rsidRPr="00986462">
              <w:rPr>
                <w:kern w:val="2"/>
                <w:lang w:val="en-US"/>
              </w:rPr>
              <w:t>WorldSkills</w:t>
            </w:r>
            <w:r w:rsidRPr="00986462">
              <w:rPr>
                <w:kern w:val="2"/>
              </w:rPr>
              <w:t>, от общего числа обучающихс</w:t>
            </w:r>
            <w:proofErr w:type="gramStart"/>
            <w:r w:rsidRPr="00986462">
              <w:rPr>
                <w:kern w:val="2"/>
              </w:rPr>
              <w:t>я(</w:t>
            </w:r>
            <w:proofErr w:type="gramEnd"/>
            <w:r w:rsidRPr="00986462">
              <w:rPr>
                <w:kern w:val="2"/>
              </w:rPr>
              <w:t>выпускников)</w:t>
            </w:r>
          </w:p>
        </w:tc>
        <w:tc>
          <w:tcPr>
            <w:tcW w:w="851" w:type="dxa"/>
          </w:tcPr>
          <w:p w:rsidR="001C5541" w:rsidRPr="00986462" w:rsidRDefault="001C5541" w:rsidP="00B24D53">
            <w:pPr>
              <w:shd w:val="clear" w:color="auto" w:fill="FFFFFF" w:themeFill="background1"/>
              <w:jc w:val="both"/>
              <w:rPr>
                <w:kern w:val="2"/>
              </w:rPr>
            </w:pPr>
            <w:r w:rsidRPr="00986462">
              <w:rPr>
                <w:kern w:val="2"/>
              </w:rPr>
              <w:t>2</w:t>
            </w:r>
          </w:p>
        </w:tc>
        <w:tc>
          <w:tcPr>
            <w:tcW w:w="850" w:type="dxa"/>
          </w:tcPr>
          <w:p w:rsidR="001C5541" w:rsidRPr="00986462" w:rsidRDefault="001C5541" w:rsidP="00B24D53">
            <w:pPr>
              <w:shd w:val="clear" w:color="auto" w:fill="FFFFFF" w:themeFill="background1"/>
              <w:jc w:val="both"/>
              <w:rPr>
                <w:kern w:val="2"/>
              </w:rPr>
            </w:pPr>
            <w:r w:rsidRPr="00986462">
              <w:rPr>
                <w:kern w:val="2"/>
              </w:rPr>
              <w:t>5</w:t>
            </w:r>
          </w:p>
        </w:tc>
        <w:tc>
          <w:tcPr>
            <w:tcW w:w="851" w:type="dxa"/>
          </w:tcPr>
          <w:p w:rsidR="001C5541" w:rsidRPr="00986462" w:rsidRDefault="001C5541" w:rsidP="00B24D53">
            <w:pPr>
              <w:shd w:val="clear" w:color="auto" w:fill="FFFFFF" w:themeFill="background1"/>
              <w:jc w:val="both"/>
              <w:rPr>
                <w:kern w:val="2"/>
              </w:rPr>
            </w:pPr>
            <w:r w:rsidRPr="00986462">
              <w:rPr>
                <w:kern w:val="2"/>
              </w:rPr>
              <w:t>7</w:t>
            </w:r>
          </w:p>
        </w:tc>
        <w:tc>
          <w:tcPr>
            <w:tcW w:w="785" w:type="dxa"/>
          </w:tcPr>
          <w:p w:rsidR="001C5541" w:rsidRPr="00986462" w:rsidRDefault="001C5541" w:rsidP="00B24D53">
            <w:pPr>
              <w:shd w:val="clear" w:color="auto" w:fill="FFFFFF" w:themeFill="background1"/>
              <w:jc w:val="both"/>
              <w:rPr>
                <w:kern w:val="2"/>
              </w:rPr>
            </w:pPr>
            <w:r w:rsidRPr="00986462">
              <w:rPr>
                <w:kern w:val="2"/>
              </w:rPr>
              <w:t>10</w:t>
            </w:r>
          </w:p>
        </w:tc>
        <w:tc>
          <w:tcPr>
            <w:tcW w:w="1590" w:type="dxa"/>
          </w:tcPr>
          <w:p w:rsidR="001C5541" w:rsidRPr="00986462" w:rsidRDefault="001C5541" w:rsidP="00B24D53">
            <w:pPr>
              <w:shd w:val="clear" w:color="auto" w:fill="FFFFFF" w:themeFill="background1"/>
              <w:jc w:val="both"/>
              <w:rPr>
                <w:kern w:val="2"/>
              </w:rPr>
            </w:pPr>
            <w:r w:rsidRPr="00986462">
              <w:rPr>
                <w:kern w:val="2"/>
              </w:rPr>
              <w:t>10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xml:space="preserve">Численность педагогических работников системы СПО, прошедших повышение квалификации </w:t>
            </w:r>
            <w:proofErr w:type="gramStart"/>
            <w:r w:rsidRPr="00986462">
              <w:rPr>
                <w:kern w:val="2"/>
              </w:rPr>
              <w:t>в</w:t>
            </w:r>
            <w:proofErr w:type="gramEnd"/>
            <w:r w:rsidRPr="00986462">
              <w:rPr>
                <w:kern w:val="2"/>
              </w:rPr>
              <w:t xml:space="preserve"> профильных МЦК</w:t>
            </w:r>
          </w:p>
        </w:tc>
        <w:tc>
          <w:tcPr>
            <w:tcW w:w="851" w:type="dxa"/>
          </w:tcPr>
          <w:p w:rsidR="001C5541" w:rsidRPr="00986462" w:rsidRDefault="001C5541" w:rsidP="00B24D53">
            <w:pPr>
              <w:shd w:val="clear" w:color="auto" w:fill="FFFFFF" w:themeFill="background1"/>
              <w:jc w:val="both"/>
              <w:rPr>
                <w:kern w:val="2"/>
              </w:rPr>
            </w:pPr>
            <w:r w:rsidRPr="00986462">
              <w:rPr>
                <w:kern w:val="2"/>
              </w:rPr>
              <w:t>-</w:t>
            </w:r>
          </w:p>
        </w:tc>
        <w:tc>
          <w:tcPr>
            <w:tcW w:w="850" w:type="dxa"/>
          </w:tcPr>
          <w:p w:rsidR="001C5541" w:rsidRPr="00986462" w:rsidRDefault="001C5541" w:rsidP="00B24D53">
            <w:pPr>
              <w:shd w:val="clear" w:color="auto" w:fill="FFFFFF" w:themeFill="background1"/>
              <w:jc w:val="both"/>
              <w:rPr>
                <w:kern w:val="2"/>
              </w:rPr>
            </w:pPr>
            <w:r w:rsidRPr="00986462">
              <w:rPr>
                <w:kern w:val="2"/>
              </w:rPr>
              <w:t>30</w:t>
            </w:r>
          </w:p>
        </w:tc>
        <w:tc>
          <w:tcPr>
            <w:tcW w:w="851" w:type="dxa"/>
          </w:tcPr>
          <w:p w:rsidR="001C5541" w:rsidRPr="00986462" w:rsidRDefault="001C5541" w:rsidP="00B24D53">
            <w:pPr>
              <w:shd w:val="clear" w:color="auto" w:fill="FFFFFF" w:themeFill="background1"/>
              <w:jc w:val="both"/>
              <w:rPr>
                <w:kern w:val="2"/>
              </w:rPr>
            </w:pPr>
            <w:r w:rsidRPr="00986462">
              <w:rPr>
                <w:kern w:val="2"/>
              </w:rPr>
              <w:t>50</w:t>
            </w:r>
          </w:p>
        </w:tc>
        <w:tc>
          <w:tcPr>
            <w:tcW w:w="785" w:type="dxa"/>
          </w:tcPr>
          <w:p w:rsidR="001C5541" w:rsidRPr="00986462" w:rsidRDefault="001C5541" w:rsidP="00B24D53">
            <w:pPr>
              <w:shd w:val="clear" w:color="auto" w:fill="FFFFFF" w:themeFill="background1"/>
              <w:jc w:val="both"/>
              <w:rPr>
                <w:kern w:val="2"/>
              </w:rPr>
            </w:pPr>
            <w:r w:rsidRPr="00986462">
              <w:rPr>
                <w:kern w:val="2"/>
              </w:rPr>
              <w:t>80</w:t>
            </w:r>
          </w:p>
        </w:tc>
        <w:tc>
          <w:tcPr>
            <w:tcW w:w="1590" w:type="dxa"/>
          </w:tcPr>
          <w:p w:rsidR="001C5541" w:rsidRPr="00986462" w:rsidRDefault="001C5541" w:rsidP="00B24D53">
            <w:pPr>
              <w:shd w:val="clear" w:color="auto" w:fill="FFFFFF" w:themeFill="background1"/>
              <w:jc w:val="both"/>
              <w:rPr>
                <w:kern w:val="2"/>
              </w:rPr>
            </w:pPr>
            <w:r w:rsidRPr="00986462">
              <w:rPr>
                <w:kern w:val="2"/>
              </w:rPr>
              <w:t>80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выпускников профессий СПО, прошедших итоговый демонстрационный экзамен и набравших не менее 80 баллов по 100-балльной шкале, от общего числа выпускников по профессиям СПО</w:t>
            </w:r>
          </w:p>
        </w:tc>
        <w:tc>
          <w:tcPr>
            <w:tcW w:w="851" w:type="dxa"/>
          </w:tcPr>
          <w:p w:rsidR="001C5541" w:rsidRPr="00986462" w:rsidRDefault="001C5541" w:rsidP="00B24D53">
            <w:pPr>
              <w:shd w:val="clear" w:color="auto" w:fill="FFFFFF" w:themeFill="background1"/>
              <w:jc w:val="both"/>
              <w:rPr>
                <w:kern w:val="2"/>
              </w:rPr>
            </w:pPr>
            <w:r w:rsidRPr="00986462">
              <w:rPr>
                <w:kern w:val="2"/>
              </w:rPr>
              <w:t>15</w:t>
            </w:r>
          </w:p>
        </w:tc>
        <w:tc>
          <w:tcPr>
            <w:tcW w:w="850" w:type="dxa"/>
          </w:tcPr>
          <w:p w:rsidR="001C5541" w:rsidRPr="00986462" w:rsidRDefault="001C5541" w:rsidP="00B24D53">
            <w:pPr>
              <w:shd w:val="clear" w:color="auto" w:fill="FFFFFF" w:themeFill="background1"/>
              <w:jc w:val="both"/>
              <w:rPr>
                <w:kern w:val="2"/>
              </w:rPr>
            </w:pPr>
            <w:r w:rsidRPr="00986462">
              <w:rPr>
                <w:kern w:val="2"/>
              </w:rPr>
              <w:t>25</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785" w:type="dxa"/>
          </w:tcPr>
          <w:p w:rsidR="001C5541" w:rsidRPr="00986462" w:rsidRDefault="001C5541" w:rsidP="00B24D53">
            <w:pPr>
              <w:shd w:val="clear" w:color="auto" w:fill="FFFFFF" w:themeFill="background1"/>
              <w:jc w:val="both"/>
              <w:rPr>
                <w:kern w:val="2"/>
              </w:rPr>
            </w:pPr>
            <w:r w:rsidRPr="00986462">
              <w:rPr>
                <w:kern w:val="2"/>
              </w:rPr>
              <w:t>35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выпускников специальностей СПО, прошедших итоговый демонстрационный экзамен и набравших не менее 80 баллов по 100-балльной шкале, от общего числа выпускников по специальностям СПО</w:t>
            </w:r>
          </w:p>
        </w:tc>
        <w:tc>
          <w:tcPr>
            <w:tcW w:w="851" w:type="dxa"/>
          </w:tcPr>
          <w:p w:rsidR="001C5541" w:rsidRPr="00986462" w:rsidRDefault="001C5541" w:rsidP="00B24D53">
            <w:pPr>
              <w:shd w:val="clear" w:color="auto" w:fill="FFFFFF" w:themeFill="background1"/>
              <w:jc w:val="both"/>
              <w:rPr>
                <w:kern w:val="2"/>
              </w:rPr>
            </w:pPr>
            <w:r w:rsidRPr="00986462">
              <w:rPr>
                <w:kern w:val="2"/>
              </w:rPr>
              <w:t>10</w:t>
            </w:r>
          </w:p>
        </w:tc>
        <w:tc>
          <w:tcPr>
            <w:tcW w:w="850" w:type="dxa"/>
          </w:tcPr>
          <w:p w:rsidR="001C5541" w:rsidRPr="00986462" w:rsidRDefault="001C5541" w:rsidP="00B24D53">
            <w:pPr>
              <w:shd w:val="clear" w:color="auto" w:fill="FFFFFF" w:themeFill="background1"/>
              <w:jc w:val="both"/>
              <w:rPr>
                <w:kern w:val="2"/>
              </w:rPr>
            </w:pPr>
            <w:r w:rsidRPr="00986462">
              <w:rPr>
                <w:kern w:val="2"/>
              </w:rPr>
              <w:t>25</w:t>
            </w:r>
          </w:p>
        </w:tc>
        <w:tc>
          <w:tcPr>
            <w:tcW w:w="851" w:type="dxa"/>
          </w:tcPr>
          <w:p w:rsidR="001C5541" w:rsidRPr="00986462" w:rsidRDefault="001C5541" w:rsidP="00B24D53">
            <w:pPr>
              <w:shd w:val="clear" w:color="auto" w:fill="FFFFFF" w:themeFill="background1"/>
              <w:jc w:val="both"/>
              <w:rPr>
                <w:kern w:val="2"/>
              </w:rPr>
            </w:pPr>
            <w:r w:rsidRPr="00986462">
              <w:rPr>
                <w:kern w:val="2"/>
              </w:rPr>
              <w:t>30</w:t>
            </w:r>
          </w:p>
        </w:tc>
        <w:tc>
          <w:tcPr>
            <w:tcW w:w="785" w:type="dxa"/>
          </w:tcPr>
          <w:p w:rsidR="001C5541" w:rsidRPr="00986462" w:rsidRDefault="001C5541" w:rsidP="00B24D53">
            <w:pPr>
              <w:shd w:val="clear" w:color="auto" w:fill="FFFFFF" w:themeFill="background1"/>
              <w:jc w:val="both"/>
              <w:rPr>
                <w:kern w:val="2"/>
              </w:rPr>
            </w:pPr>
            <w:r w:rsidRPr="00986462">
              <w:rPr>
                <w:kern w:val="2"/>
              </w:rPr>
              <w:t>35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Удельный вес выпускников профессий СПО, получивших сертификат в независимых центрах оценки квалификаций, в общей численности выпускников профессий СПО</w:t>
            </w:r>
          </w:p>
        </w:tc>
        <w:tc>
          <w:tcPr>
            <w:tcW w:w="851" w:type="dxa"/>
          </w:tcPr>
          <w:p w:rsidR="001C5541" w:rsidRPr="00986462" w:rsidRDefault="001C5541" w:rsidP="00B24D53">
            <w:pPr>
              <w:shd w:val="clear" w:color="auto" w:fill="FFFFFF" w:themeFill="background1"/>
              <w:jc w:val="both"/>
              <w:rPr>
                <w:kern w:val="2"/>
              </w:rPr>
            </w:pPr>
            <w:r w:rsidRPr="00986462">
              <w:rPr>
                <w:kern w:val="2"/>
              </w:rPr>
              <w:t>5</w:t>
            </w:r>
          </w:p>
        </w:tc>
        <w:tc>
          <w:tcPr>
            <w:tcW w:w="850" w:type="dxa"/>
          </w:tcPr>
          <w:p w:rsidR="001C5541" w:rsidRPr="00986462" w:rsidRDefault="001C5541" w:rsidP="00B24D53">
            <w:pPr>
              <w:shd w:val="clear" w:color="auto" w:fill="FFFFFF" w:themeFill="background1"/>
              <w:jc w:val="both"/>
              <w:rPr>
                <w:kern w:val="2"/>
              </w:rPr>
            </w:pPr>
            <w:r w:rsidRPr="00986462">
              <w:rPr>
                <w:kern w:val="2"/>
              </w:rPr>
              <w:t>10</w:t>
            </w:r>
          </w:p>
        </w:tc>
        <w:tc>
          <w:tcPr>
            <w:tcW w:w="851" w:type="dxa"/>
          </w:tcPr>
          <w:p w:rsidR="001C5541" w:rsidRPr="00986462" w:rsidRDefault="001C5541" w:rsidP="00B24D53">
            <w:pPr>
              <w:shd w:val="clear" w:color="auto" w:fill="FFFFFF" w:themeFill="background1"/>
              <w:jc w:val="both"/>
              <w:rPr>
                <w:kern w:val="2"/>
              </w:rPr>
            </w:pPr>
            <w:r w:rsidRPr="00986462">
              <w:rPr>
                <w:kern w:val="2"/>
              </w:rPr>
              <w:t>15</w:t>
            </w:r>
          </w:p>
        </w:tc>
        <w:tc>
          <w:tcPr>
            <w:tcW w:w="785" w:type="dxa"/>
          </w:tcPr>
          <w:p w:rsidR="001C5541" w:rsidRPr="00986462" w:rsidRDefault="001C5541" w:rsidP="00B24D53">
            <w:pPr>
              <w:shd w:val="clear" w:color="auto" w:fill="FFFFFF" w:themeFill="background1"/>
              <w:jc w:val="both"/>
              <w:rPr>
                <w:kern w:val="2"/>
              </w:rPr>
            </w:pPr>
            <w:r w:rsidRPr="00986462">
              <w:rPr>
                <w:kern w:val="2"/>
              </w:rPr>
              <w:t>25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r w:rsidRPr="00986462">
              <w:rPr>
                <w:kern w:val="2"/>
              </w:rPr>
              <w:t xml:space="preserve">Удельный вес выпускников специальностей СПО, получивших сертификат в независимых центрах оценки </w:t>
            </w:r>
            <w:r w:rsidRPr="00986462">
              <w:rPr>
                <w:kern w:val="2"/>
              </w:rPr>
              <w:lastRenderedPageBreak/>
              <w:t>квалификаций, в общей численности выпускников специальностей СПО</w:t>
            </w:r>
          </w:p>
        </w:tc>
        <w:tc>
          <w:tcPr>
            <w:tcW w:w="851" w:type="dxa"/>
          </w:tcPr>
          <w:p w:rsidR="001C5541" w:rsidRPr="00986462" w:rsidRDefault="001C5541" w:rsidP="00B24D53">
            <w:pPr>
              <w:shd w:val="clear" w:color="auto" w:fill="FFFFFF" w:themeFill="background1"/>
              <w:jc w:val="both"/>
              <w:rPr>
                <w:kern w:val="2"/>
              </w:rPr>
            </w:pPr>
            <w:r w:rsidRPr="00986462">
              <w:rPr>
                <w:kern w:val="2"/>
              </w:rPr>
              <w:lastRenderedPageBreak/>
              <w:t>5</w:t>
            </w:r>
          </w:p>
        </w:tc>
        <w:tc>
          <w:tcPr>
            <w:tcW w:w="850" w:type="dxa"/>
          </w:tcPr>
          <w:p w:rsidR="001C5541" w:rsidRPr="00986462" w:rsidRDefault="001C5541" w:rsidP="00B24D53">
            <w:pPr>
              <w:shd w:val="clear" w:color="auto" w:fill="FFFFFF" w:themeFill="background1"/>
              <w:jc w:val="both"/>
              <w:rPr>
                <w:kern w:val="2"/>
              </w:rPr>
            </w:pPr>
            <w:r w:rsidRPr="00986462">
              <w:rPr>
                <w:kern w:val="2"/>
              </w:rPr>
              <w:t>10</w:t>
            </w:r>
          </w:p>
        </w:tc>
        <w:tc>
          <w:tcPr>
            <w:tcW w:w="851" w:type="dxa"/>
          </w:tcPr>
          <w:p w:rsidR="001C5541" w:rsidRPr="00986462" w:rsidRDefault="001C5541" w:rsidP="00B24D53">
            <w:pPr>
              <w:shd w:val="clear" w:color="auto" w:fill="FFFFFF" w:themeFill="background1"/>
              <w:jc w:val="both"/>
              <w:rPr>
                <w:kern w:val="2"/>
              </w:rPr>
            </w:pPr>
            <w:r w:rsidRPr="00986462">
              <w:rPr>
                <w:kern w:val="2"/>
              </w:rPr>
              <w:t>15</w:t>
            </w:r>
          </w:p>
        </w:tc>
        <w:tc>
          <w:tcPr>
            <w:tcW w:w="785" w:type="dxa"/>
          </w:tcPr>
          <w:p w:rsidR="001C5541" w:rsidRPr="00986462" w:rsidRDefault="001C5541" w:rsidP="00B24D53">
            <w:pPr>
              <w:shd w:val="clear" w:color="auto" w:fill="FFFFFF" w:themeFill="background1"/>
              <w:jc w:val="both"/>
              <w:rPr>
                <w:kern w:val="2"/>
              </w:rPr>
            </w:pPr>
            <w:r w:rsidRPr="00986462">
              <w:rPr>
                <w:kern w:val="2"/>
              </w:rPr>
              <w:t>25</w:t>
            </w:r>
          </w:p>
        </w:tc>
        <w:tc>
          <w:tcPr>
            <w:tcW w:w="1590" w:type="dxa"/>
          </w:tcPr>
          <w:p w:rsidR="001C5541" w:rsidRPr="00986462" w:rsidRDefault="001C5541" w:rsidP="00B24D53">
            <w:pPr>
              <w:shd w:val="clear" w:color="auto" w:fill="FFFFFF" w:themeFill="background1"/>
              <w:jc w:val="both"/>
              <w:rPr>
                <w:kern w:val="2"/>
              </w:rPr>
            </w:pPr>
            <w:r w:rsidRPr="00986462">
              <w:rPr>
                <w:kern w:val="2"/>
              </w:rPr>
              <w:t>50</w:t>
            </w:r>
          </w:p>
        </w:tc>
      </w:tr>
      <w:tr w:rsidR="001C5541" w:rsidRPr="00986462" w:rsidTr="00440477">
        <w:tc>
          <w:tcPr>
            <w:tcW w:w="4644"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850" w:type="dxa"/>
          </w:tcPr>
          <w:p w:rsidR="001C5541" w:rsidRPr="00986462" w:rsidRDefault="001C5541" w:rsidP="00B24D53">
            <w:pPr>
              <w:shd w:val="clear" w:color="auto" w:fill="FFFFFF" w:themeFill="background1"/>
              <w:jc w:val="both"/>
              <w:rPr>
                <w:kern w:val="2"/>
              </w:rPr>
            </w:pPr>
          </w:p>
        </w:tc>
        <w:tc>
          <w:tcPr>
            <w:tcW w:w="851" w:type="dxa"/>
          </w:tcPr>
          <w:p w:rsidR="001C5541" w:rsidRPr="00986462" w:rsidRDefault="001C5541" w:rsidP="00B24D53">
            <w:pPr>
              <w:shd w:val="clear" w:color="auto" w:fill="FFFFFF" w:themeFill="background1"/>
              <w:jc w:val="both"/>
              <w:rPr>
                <w:kern w:val="2"/>
              </w:rPr>
            </w:pPr>
          </w:p>
        </w:tc>
        <w:tc>
          <w:tcPr>
            <w:tcW w:w="785" w:type="dxa"/>
          </w:tcPr>
          <w:p w:rsidR="001C5541" w:rsidRPr="00986462" w:rsidRDefault="001C5541" w:rsidP="00B24D53">
            <w:pPr>
              <w:shd w:val="clear" w:color="auto" w:fill="FFFFFF" w:themeFill="background1"/>
              <w:jc w:val="both"/>
              <w:rPr>
                <w:kern w:val="2"/>
              </w:rPr>
            </w:pPr>
          </w:p>
        </w:tc>
        <w:tc>
          <w:tcPr>
            <w:tcW w:w="1590" w:type="dxa"/>
          </w:tcPr>
          <w:p w:rsidR="001C5541" w:rsidRPr="00986462" w:rsidRDefault="001C5541" w:rsidP="00B24D53">
            <w:pPr>
              <w:shd w:val="clear" w:color="auto" w:fill="FFFFFF" w:themeFill="background1"/>
              <w:jc w:val="both"/>
              <w:rPr>
                <w:kern w:val="2"/>
              </w:rPr>
            </w:pPr>
          </w:p>
        </w:tc>
      </w:tr>
    </w:tbl>
    <w:p w:rsidR="001C5541" w:rsidRPr="00986462" w:rsidRDefault="001C5541" w:rsidP="00B24D53">
      <w:pPr>
        <w:shd w:val="clear" w:color="auto" w:fill="FFFFFF" w:themeFill="background1"/>
        <w:ind w:firstLine="709"/>
        <w:jc w:val="both"/>
        <w:rPr>
          <w:kern w:val="2"/>
        </w:rPr>
      </w:pPr>
    </w:p>
    <w:p w:rsidR="001C5541" w:rsidRPr="00986462" w:rsidRDefault="001C5541" w:rsidP="00B24D53">
      <w:pPr>
        <w:shd w:val="clear" w:color="auto" w:fill="FFFFFF" w:themeFill="background1"/>
        <w:tabs>
          <w:tab w:val="left" w:pos="0"/>
        </w:tabs>
        <w:ind w:firstLine="709"/>
        <w:jc w:val="both"/>
      </w:pPr>
      <w:r w:rsidRPr="00986462">
        <w:rPr>
          <w:lang w:eastAsia="zh-CN" w:bidi="hi-IN"/>
        </w:rPr>
        <w:t>Таким образом, в</w:t>
      </w:r>
      <w:r w:rsidRPr="00986462">
        <w:rPr>
          <w:b/>
        </w:rPr>
        <w:t xml:space="preserve"> </w:t>
      </w:r>
      <w:r w:rsidRPr="00986462">
        <w:t xml:space="preserve">рамках реализации 2015 – 2016 учебном году перед системой профессионального образования Республики Башкортостан стоят новые задачи: </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создание Автоматизированного ситуационного центра анализа, управления и прогнозирования развития системы профессионального образования Республики Башкортостан с подключением к нему отраслевых работодателей;</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совершенствование системы дуального обучения будущих специалистов на рабочих местах;</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развитие сетевого взаимодействия профессиональных образовательных организаций в процессе профессиональной подготовки, переподготовки и повышения квалификации кадров;</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xml:space="preserve">- создание совместно с бизнесом Центра трансфера инновационных технологий обучения с целью допуска педагогических работников учреждений СПО к современному промышленному оборудованию и производственным технологиям. </w:t>
      </w:r>
    </w:p>
    <w:p w:rsidR="001C5541" w:rsidRPr="00986462" w:rsidRDefault="001C5541" w:rsidP="00B24D53">
      <w:pPr>
        <w:shd w:val="clear" w:color="auto" w:fill="FFFFFF" w:themeFill="background1"/>
        <w:tabs>
          <w:tab w:val="left" w:pos="0"/>
        </w:tabs>
        <w:suppressAutoHyphens/>
        <w:autoSpaceDE/>
        <w:autoSpaceDN/>
        <w:adjustRightInd/>
        <w:ind w:firstLine="709"/>
        <w:jc w:val="both"/>
        <w:textAlignment w:val="baseline"/>
      </w:pPr>
      <w:r w:rsidRPr="00986462">
        <w:t xml:space="preserve">Вышеуказанные задачи позволят осуществить системный, последовательный и поэтапный переход на ФГОС ТОП-50 в региональной системе подготовки квалифицированных рабочих, служащих и специалистов среднего звена. </w:t>
      </w:r>
    </w:p>
    <w:p w:rsidR="00440477" w:rsidRDefault="00440477" w:rsidP="00B24D53">
      <w:pPr>
        <w:keepNext/>
        <w:keepLines/>
        <w:shd w:val="clear" w:color="auto" w:fill="FFFFFF" w:themeFill="background1"/>
        <w:jc w:val="both"/>
        <w:outlineLvl w:val="1"/>
        <w:rPr>
          <w:b/>
          <w:bCs/>
        </w:rPr>
      </w:pPr>
    </w:p>
    <w:p w:rsidR="001C5541" w:rsidRPr="002212CB" w:rsidRDefault="001C5541" w:rsidP="00B24D53">
      <w:pPr>
        <w:keepNext/>
        <w:keepLines/>
        <w:shd w:val="clear" w:color="auto" w:fill="FFFFFF" w:themeFill="background1"/>
        <w:jc w:val="both"/>
        <w:outlineLvl w:val="1"/>
        <w:rPr>
          <w:b/>
          <w:bCs/>
        </w:rPr>
      </w:pPr>
      <w:r w:rsidRPr="002212CB">
        <w:rPr>
          <w:b/>
          <w:bCs/>
        </w:rPr>
        <w:t>Профессиональное образование Пензенской области:</w:t>
      </w:r>
      <w:r>
        <w:rPr>
          <w:b/>
          <w:bCs/>
        </w:rPr>
        <w:t xml:space="preserve"> </w:t>
      </w:r>
      <w:r w:rsidRPr="002212CB">
        <w:rPr>
          <w:b/>
          <w:bCs/>
        </w:rPr>
        <w:t>«Профи-инкубатор для основных отраслевых работодателей»</w:t>
      </w:r>
    </w:p>
    <w:p w:rsidR="001C5541" w:rsidRPr="002212CB" w:rsidRDefault="001C5541" w:rsidP="00B24D53">
      <w:pPr>
        <w:keepNext/>
        <w:keepLines/>
        <w:shd w:val="clear" w:color="auto" w:fill="FFFFFF" w:themeFill="background1"/>
        <w:tabs>
          <w:tab w:val="left" w:pos="5760"/>
        </w:tabs>
        <w:jc w:val="right"/>
        <w:outlineLvl w:val="1"/>
        <w:rPr>
          <w:bCs/>
          <w:i/>
        </w:rPr>
      </w:pPr>
      <w:r w:rsidRPr="002212CB">
        <w:rPr>
          <w:bCs/>
          <w:i/>
        </w:rPr>
        <w:t>Воронков Александр Геннадьевич, министр образования Пензенской области</w:t>
      </w:r>
    </w:p>
    <w:p w:rsidR="001C5541" w:rsidRPr="002212CB" w:rsidRDefault="001C5541" w:rsidP="00B24D53">
      <w:pPr>
        <w:keepNext/>
        <w:keepLines/>
        <w:shd w:val="clear" w:color="auto" w:fill="FFFFFF" w:themeFill="background1"/>
        <w:jc w:val="right"/>
        <w:outlineLvl w:val="1"/>
        <w:rPr>
          <w:bCs/>
          <w:i/>
        </w:rPr>
      </w:pPr>
      <w:r w:rsidRPr="002212CB">
        <w:rPr>
          <w:bCs/>
          <w:i/>
        </w:rPr>
        <w:t>Семенова Надежда Геннадьевна, начальник Управления профессионального образования государственного автономного образовательного учреждения дополнительного профессионального образования</w:t>
      </w:r>
    </w:p>
    <w:p w:rsidR="001C5541" w:rsidRPr="002212CB" w:rsidRDefault="001C5541" w:rsidP="00B24D53">
      <w:pPr>
        <w:keepNext/>
        <w:keepLines/>
        <w:shd w:val="clear" w:color="auto" w:fill="FFFFFF" w:themeFill="background1"/>
        <w:jc w:val="right"/>
        <w:outlineLvl w:val="1"/>
        <w:rPr>
          <w:bCs/>
          <w:i/>
        </w:rPr>
      </w:pPr>
      <w:r w:rsidRPr="002212CB">
        <w:rPr>
          <w:bCs/>
          <w:i/>
        </w:rPr>
        <w:t xml:space="preserve"> «Институт регионального развития Пензенской области»</w:t>
      </w:r>
    </w:p>
    <w:p w:rsidR="001C5541" w:rsidRPr="002212CB" w:rsidRDefault="001C5541" w:rsidP="00B24D53">
      <w:pPr>
        <w:shd w:val="clear" w:color="auto" w:fill="FFFFFF" w:themeFill="background1"/>
        <w:ind w:firstLine="708"/>
        <w:jc w:val="both"/>
      </w:pPr>
      <w:r w:rsidRPr="002212CB">
        <w:t>В Пензенской области система среднего профессионального образования всегда была в зоне повышенного внимания.</w:t>
      </w:r>
    </w:p>
    <w:p w:rsidR="001C5541" w:rsidRPr="002212CB" w:rsidRDefault="001C5541" w:rsidP="00B24D53">
      <w:pPr>
        <w:shd w:val="clear" w:color="auto" w:fill="FFFFFF" w:themeFill="background1"/>
        <w:ind w:firstLine="708"/>
        <w:jc w:val="both"/>
      </w:pPr>
      <w:r w:rsidRPr="002212CB">
        <w:t>До</w:t>
      </w:r>
      <w:r w:rsidRPr="002212CB">
        <w:rPr>
          <w:b/>
        </w:rPr>
        <w:t xml:space="preserve"> </w:t>
      </w:r>
      <w:r w:rsidRPr="002212CB">
        <w:t>недавнего времени сеть СПО</w:t>
      </w:r>
      <w:r w:rsidRPr="002212CB">
        <w:rPr>
          <w:b/>
        </w:rPr>
        <w:t xml:space="preserve"> </w:t>
      </w:r>
      <w:r w:rsidRPr="002212CB">
        <w:t xml:space="preserve">была представлена в основном многопрофильными профессиональными образовательными организациями (11 из 19 ПОО). </w:t>
      </w:r>
      <w:proofErr w:type="gramStart"/>
      <w:r w:rsidRPr="002212CB">
        <w:t>Самая</w:t>
      </w:r>
      <w:proofErr w:type="gramEnd"/>
      <w:r w:rsidRPr="002212CB">
        <w:t xml:space="preserve"> крупная ПОО – это Пензенский многопрофильный колледж, в котором обучались более 8700 студентов. Под этим брендом в 2012 году были объединены 14 колледжей. Несмотря на безусловные плюсы объединения (концентрация ресурсов, перераспределение учебно-производственного оборудования по профильным площадкам, передача в муниципальную и областную собственность избыточных площадей) были и существенные минусы. Кроме снижения управляемости (что можно было бы откорректировать кадровыми решениями и внесением изменений в нормативные документы) стало заметно и снижение лояльности со стороны ведущих работодателей по отношению к системе СПО. </w:t>
      </w:r>
    </w:p>
    <w:p w:rsidR="001C5541" w:rsidRPr="002212CB" w:rsidRDefault="001C5541" w:rsidP="00B24D53">
      <w:pPr>
        <w:shd w:val="clear" w:color="auto" w:fill="FFFFFF" w:themeFill="background1"/>
        <w:jc w:val="both"/>
      </w:pPr>
      <w:r w:rsidRPr="002212CB">
        <w:t xml:space="preserve">    </w:t>
      </w:r>
      <w:r w:rsidRPr="002212CB">
        <w:tab/>
        <w:t>В апреле 2016 года по поручению губернатора Министерство образования Пензенской области провело круглые столы с работодателями. Разговор был непростым, но очень полезным. В результате были сформулированы основные предложения для внесения в программу комплексной модернизации среднего профессионального образования региона.</w:t>
      </w:r>
    </w:p>
    <w:p w:rsidR="001C5541" w:rsidRPr="002212CB" w:rsidRDefault="001C5541" w:rsidP="00B24D53">
      <w:pPr>
        <w:shd w:val="clear" w:color="auto" w:fill="FFFFFF" w:themeFill="background1"/>
        <w:ind w:firstLine="708"/>
        <w:jc w:val="both"/>
      </w:pPr>
      <w:r w:rsidRPr="002212CB">
        <w:t xml:space="preserve">Большинство работодателей сочли целесообразным создать на базе ПМПК базовые отраслевые колледжи. По их мнению, это существенно упростит и активизирует процесс взаимодействия, появятся новые форматы. Работодатели не исключили возможность </w:t>
      </w:r>
      <w:proofErr w:type="gramStart"/>
      <w:r w:rsidRPr="002212CB">
        <w:t>совместных</w:t>
      </w:r>
      <w:proofErr w:type="gramEnd"/>
      <w:r w:rsidRPr="002212CB">
        <w:t xml:space="preserve"> бизнес-проектов с базовыми колледжами.  Министерство образования согласилось с таким подходом. Но эта задача двухэтапная.</w:t>
      </w:r>
    </w:p>
    <w:p w:rsidR="001C5541" w:rsidRPr="002212CB" w:rsidRDefault="001C5541" w:rsidP="00B24D53">
      <w:pPr>
        <w:shd w:val="clear" w:color="auto" w:fill="FFFFFF" w:themeFill="background1"/>
        <w:jc w:val="both"/>
        <w:rPr>
          <w:rFonts w:eastAsia="Calibri"/>
        </w:rPr>
      </w:pPr>
      <w:r w:rsidRPr="002212CB">
        <w:rPr>
          <w:rFonts w:eastAsia="Calibri"/>
          <w:b/>
        </w:rPr>
        <w:lastRenderedPageBreak/>
        <w:t xml:space="preserve"> </w:t>
      </w:r>
      <w:r w:rsidRPr="002212CB">
        <w:rPr>
          <w:rFonts w:eastAsia="Calibri"/>
          <w:b/>
        </w:rPr>
        <w:tab/>
      </w:r>
      <w:r w:rsidRPr="002212CB">
        <w:rPr>
          <w:rFonts w:eastAsia="Calibri"/>
        </w:rPr>
        <w:t>В октябре 2016 года в Пензенской области появились базовые колледжи, которые в перспективе должны стать штаб-квартирами своих отраслевых производственн</w:t>
      </w:r>
      <w:proofErr w:type="gramStart"/>
      <w:r w:rsidRPr="002212CB">
        <w:rPr>
          <w:rFonts w:eastAsia="Calibri"/>
        </w:rPr>
        <w:t>о-</w:t>
      </w:r>
      <w:proofErr w:type="gramEnd"/>
      <w:r w:rsidRPr="002212CB">
        <w:rPr>
          <w:rFonts w:eastAsia="Calibri"/>
        </w:rPr>
        <w:t xml:space="preserve"> образовательных кластеров.</w:t>
      </w:r>
    </w:p>
    <w:p w:rsidR="001C5541" w:rsidRPr="002212CB" w:rsidRDefault="001C5541" w:rsidP="00B24D53">
      <w:pPr>
        <w:shd w:val="clear" w:color="auto" w:fill="FFFFFF" w:themeFill="background1"/>
        <w:ind w:firstLine="708"/>
        <w:jc w:val="both"/>
        <w:rPr>
          <w:rFonts w:eastAsia="Calibri"/>
        </w:rPr>
      </w:pPr>
      <w:r w:rsidRPr="002212CB">
        <w:rPr>
          <w:rFonts w:eastAsia="Calibri"/>
        </w:rPr>
        <w:t>Предпосылки для формирования производственно-образовательного кластера в регионе есть:</w:t>
      </w:r>
    </w:p>
    <w:p w:rsidR="001C5541" w:rsidRPr="002212CB" w:rsidRDefault="001C5541" w:rsidP="00B24D53">
      <w:pPr>
        <w:shd w:val="clear" w:color="auto" w:fill="FFFFFF" w:themeFill="background1"/>
        <w:ind w:firstLine="567"/>
        <w:jc w:val="both"/>
        <w:rPr>
          <w:rFonts w:eastAsia="Calibri"/>
        </w:rPr>
      </w:pPr>
      <w:r w:rsidRPr="002212CB">
        <w:rPr>
          <w:rFonts w:eastAsia="Calibri"/>
        </w:rPr>
        <w:t>- наличие крупных производственных комплексов: машиностроение, медико-фармацевтическая, пищевая и перерабатывающая промышленность;</w:t>
      </w:r>
    </w:p>
    <w:p w:rsidR="001C5541" w:rsidRPr="002212CB" w:rsidRDefault="001C5541" w:rsidP="00B24D53">
      <w:pPr>
        <w:shd w:val="clear" w:color="auto" w:fill="FFFFFF" w:themeFill="background1"/>
        <w:ind w:firstLine="567"/>
        <w:jc w:val="both"/>
        <w:rPr>
          <w:rFonts w:eastAsia="Calibri"/>
        </w:rPr>
      </w:pPr>
      <w:r w:rsidRPr="002212CB">
        <w:rPr>
          <w:rFonts w:eastAsia="Calibri"/>
        </w:rPr>
        <w:t>- наличие ассоциаций региональных работодателей; отмечу особенную активность объединения строителей, ТПП, Ассоциации промышленников, Ассоциация разработчиков программного обеспечения «SEECON», вновь созданная Ассоциация сельхозпроизводителей;</w:t>
      </w:r>
    </w:p>
    <w:p w:rsidR="001C5541" w:rsidRPr="002212CB" w:rsidRDefault="001C5541" w:rsidP="00B24D53">
      <w:pPr>
        <w:shd w:val="clear" w:color="auto" w:fill="FFFFFF" w:themeFill="background1"/>
        <w:ind w:firstLine="567"/>
        <w:jc w:val="both"/>
        <w:rPr>
          <w:rFonts w:eastAsia="Calibri"/>
        </w:rPr>
      </w:pPr>
      <w:r w:rsidRPr="002212CB">
        <w:rPr>
          <w:rFonts w:eastAsia="Calibri"/>
        </w:rPr>
        <w:t>- наличие в региональной системе профессионального образования эффективных практик социального партнёрства с работодателями. Но честно признаюсь, что существующие механизмы взаимодействия носят эпизодический характер и требуют дальнейшего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320"/>
        <w:gridCol w:w="4320"/>
      </w:tblGrid>
      <w:tr w:rsidR="001C5541" w:rsidRPr="002212CB" w:rsidTr="00440477">
        <w:tc>
          <w:tcPr>
            <w:tcW w:w="828" w:type="dxa"/>
            <w:shd w:val="clear" w:color="auto" w:fill="auto"/>
          </w:tcPr>
          <w:p w:rsidR="001C5541" w:rsidRPr="002212CB" w:rsidRDefault="001C5541" w:rsidP="00B24D53">
            <w:pPr>
              <w:shd w:val="clear" w:color="auto" w:fill="FFFFFF" w:themeFill="background1"/>
              <w:jc w:val="center"/>
              <w:rPr>
                <w:rFonts w:eastAsia="Calibri"/>
                <w:b/>
              </w:rPr>
            </w:pPr>
          </w:p>
        </w:tc>
        <w:tc>
          <w:tcPr>
            <w:tcW w:w="4320" w:type="dxa"/>
            <w:shd w:val="clear" w:color="auto" w:fill="auto"/>
          </w:tcPr>
          <w:p w:rsidR="001C5541" w:rsidRPr="002212CB" w:rsidRDefault="001C5541" w:rsidP="00B24D53">
            <w:pPr>
              <w:shd w:val="clear" w:color="auto" w:fill="FFFFFF" w:themeFill="background1"/>
              <w:jc w:val="center"/>
              <w:rPr>
                <w:rFonts w:eastAsia="Calibri"/>
              </w:rPr>
            </w:pPr>
            <w:r w:rsidRPr="002212CB">
              <w:rPr>
                <w:rFonts w:eastAsia="Calibri"/>
              </w:rPr>
              <w:t>Наименование колледжа</w:t>
            </w:r>
          </w:p>
        </w:tc>
        <w:tc>
          <w:tcPr>
            <w:tcW w:w="4320" w:type="dxa"/>
            <w:shd w:val="clear" w:color="auto" w:fill="auto"/>
          </w:tcPr>
          <w:p w:rsidR="001C5541" w:rsidRPr="002212CB" w:rsidRDefault="001C5541" w:rsidP="00B24D53">
            <w:pPr>
              <w:shd w:val="clear" w:color="auto" w:fill="FFFFFF" w:themeFill="background1"/>
              <w:jc w:val="center"/>
              <w:rPr>
                <w:rFonts w:eastAsia="Calibri"/>
              </w:rPr>
            </w:pPr>
            <w:r w:rsidRPr="002212CB">
              <w:rPr>
                <w:rFonts w:eastAsia="Calibri"/>
              </w:rPr>
              <w:t>Отрасль (приоритетная)</w:t>
            </w:r>
          </w:p>
        </w:tc>
      </w:tr>
      <w:tr w:rsidR="001C5541" w:rsidRPr="002212CB" w:rsidTr="00440477">
        <w:trPr>
          <w:trHeight w:val="613"/>
        </w:trPr>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1.</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Пензенской области «Пензенский многопрофильный колледж» (с января 2017 «Колледж информационных и промышленных технологий»)</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lang w:val="en-US"/>
              </w:rPr>
              <w:t>IT-</w:t>
            </w:r>
            <w:r w:rsidRPr="002212CB">
              <w:rPr>
                <w:rFonts w:eastAsia="Calibri"/>
              </w:rPr>
              <w:t>сфера, машиностроение</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2.</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социально-педагогический колледж»</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Образование, сервис (туризм)</w:t>
            </w:r>
          </w:p>
        </w:tc>
      </w:tr>
      <w:tr w:rsidR="001C5541" w:rsidRPr="002212CB" w:rsidTr="00440477">
        <w:trPr>
          <w:trHeight w:val="942"/>
        </w:trPr>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3.</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агропромышленный колледж»</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 xml:space="preserve">Сельское хозяйство </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4.</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колледж транспортных технологий»</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 xml:space="preserve">Обслуживание и эксплуатация железнодорожного и автомобильного транспорта </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5.</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колледж современных технологий переработки и бизнеса»</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Пищевая и фармацевтическая промышленность</w:t>
            </w:r>
          </w:p>
        </w:tc>
      </w:tr>
      <w:tr w:rsidR="001C5541" w:rsidRPr="002212CB" w:rsidTr="00440477">
        <w:tc>
          <w:tcPr>
            <w:tcW w:w="828"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6.</w:t>
            </w:r>
          </w:p>
        </w:tc>
        <w:tc>
          <w:tcPr>
            <w:tcW w:w="4320" w:type="dxa"/>
            <w:tcBorders>
              <w:top w:val="nil"/>
              <w:left w:val="nil"/>
              <w:bottom w:val="single" w:sz="8" w:space="0" w:color="000000"/>
              <w:right w:val="single" w:sz="8" w:space="0" w:color="000000"/>
            </w:tcBorders>
            <w:shd w:val="clear" w:color="auto" w:fill="auto"/>
          </w:tcPr>
          <w:p w:rsidR="001C5541" w:rsidRPr="002212CB" w:rsidRDefault="001C5541" w:rsidP="00B24D53">
            <w:pPr>
              <w:shd w:val="clear" w:color="auto" w:fill="FFFFFF" w:themeFill="background1"/>
              <w:rPr>
                <w:color w:val="000000"/>
              </w:rPr>
            </w:pPr>
            <w:r w:rsidRPr="002212CB">
              <w:rPr>
                <w:color w:val="000000"/>
              </w:rPr>
              <w:t>ГАПОУ СПО ПО «Пензенский колледж архитектуры и строительства»</w:t>
            </w:r>
          </w:p>
        </w:tc>
        <w:tc>
          <w:tcPr>
            <w:tcW w:w="4320" w:type="dxa"/>
            <w:shd w:val="clear" w:color="auto" w:fill="auto"/>
          </w:tcPr>
          <w:p w:rsidR="001C5541" w:rsidRPr="002212CB" w:rsidRDefault="001C5541" w:rsidP="00B24D53">
            <w:pPr>
              <w:shd w:val="clear" w:color="auto" w:fill="FFFFFF" w:themeFill="background1"/>
              <w:jc w:val="both"/>
              <w:rPr>
                <w:rFonts w:eastAsia="Calibri"/>
              </w:rPr>
            </w:pPr>
            <w:r w:rsidRPr="002212CB">
              <w:rPr>
                <w:rFonts w:eastAsia="Calibri"/>
              </w:rPr>
              <w:t xml:space="preserve">Архитектура, строительство </w:t>
            </w:r>
          </w:p>
        </w:tc>
      </w:tr>
    </w:tbl>
    <w:p w:rsidR="001C5541" w:rsidRPr="002212CB" w:rsidRDefault="001C5541" w:rsidP="00B24D53">
      <w:pPr>
        <w:shd w:val="clear" w:color="auto" w:fill="FFFFFF" w:themeFill="background1"/>
        <w:spacing w:line="276" w:lineRule="auto"/>
        <w:ind w:firstLine="708"/>
        <w:contextualSpacing/>
        <w:jc w:val="both"/>
        <w:rPr>
          <w:rFonts w:eastAsia="Calibri"/>
        </w:rPr>
      </w:pPr>
      <w:r w:rsidRPr="002212CB">
        <w:rPr>
          <w:rFonts w:eastAsia="Calibri"/>
        </w:rPr>
        <w:t>Нынешний контур системы среднего профессионального образования выглядит следующим образом: областной центр – отраслевые колледжи, в районах – многопрофильные ПОО.</w:t>
      </w:r>
    </w:p>
    <w:p w:rsidR="001C5541" w:rsidRPr="002212CB" w:rsidRDefault="001C5541" w:rsidP="00B24D53">
      <w:pPr>
        <w:shd w:val="clear" w:color="auto" w:fill="FFFFFF" w:themeFill="background1"/>
        <w:spacing w:line="276" w:lineRule="auto"/>
        <w:ind w:firstLine="708"/>
        <w:contextualSpacing/>
        <w:jc w:val="both"/>
        <w:rPr>
          <w:rFonts w:eastAsia="Calibri"/>
        </w:rPr>
      </w:pPr>
      <w:r w:rsidRPr="002212CB">
        <w:rPr>
          <w:rFonts w:eastAsia="Calibri"/>
        </w:rPr>
        <w:t>При создании проекта реструктуризации учитывалось много факторов, в том числе:</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прогноз социально-экономического развития региона;</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xml:space="preserve">- уровень как материально-технического, так   и кадрового обеспечения подготовки кадров; </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тип взаимодействия с социальными партнерами;</w:t>
      </w:r>
    </w:p>
    <w:p w:rsidR="001C5541" w:rsidRPr="002212CB" w:rsidRDefault="001C5541" w:rsidP="00B24D53">
      <w:pPr>
        <w:shd w:val="clear" w:color="auto" w:fill="FFFFFF" w:themeFill="background1"/>
        <w:spacing w:line="276" w:lineRule="auto"/>
        <w:ind w:firstLine="567"/>
        <w:contextualSpacing/>
        <w:jc w:val="both"/>
        <w:rPr>
          <w:rFonts w:eastAsia="Calibri"/>
        </w:rPr>
      </w:pPr>
      <w:r w:rsidRPr="002212CB">
        <w:rPr>
          <w:rFonts w:eastAsia="Calibri"/>
        </w:rPr>
        <w:t>-  сопряженность направлений подготовки;</w:t>
      </w:r>
    </w:p>
    <w:p w:rsidR="001C5541" w:rsidRPr="002212CB" w:rsidRDefault="001C5541" w:rsidP="00B24D53">
      <w:pPr>
        <w:shd w:val="clear" w:color="auto" w:fill="FFFFFF" w:themeFill="background1"/>
        <w:ind w:firstLine="567"/>
        <w:jc w:val="both"/>
        <w:rPr>
          <w:rFonts w:eastAsia="Calibri"/>
        </w:rPr>
      </w:pPr>
      <w:r w:rsidRPr="002212CB">
        <w:rPr>
          <w:rFonts w:eastAsia="Calibri"/>
        </w:rPr>
        <w:t>- соответствие нормативам.</w:t>
      </w:r>
    </w:p>
    <w:p w:rsidR="001C5541" w:rsidRPr="002212CB" w:rsidRDefault="001C5541" w:rsidP="00B24D53">
      <w:pPr>
        <w:shd w:val="clear" w:color="auto" w:fill="FFFFFF" w:themeFill="background1"/>
        <w:ind w:firstLine="708"/>
        <w:jc w:val="both"/>
        <w:rPr>
          <w:rFonts w:eastAsia="Calibri"/>
        </w:rPr>
      </w:pPr>
      <w:r w:rsidRPr="002212CB">
        <w:rPr>
          <w:rFonts w:eastAsia="Calibri"/>
        </w:rPr>
        <w:t xml:space="preserve">Первым общим проектом для всех участников производственно-образовательного кластера будет создание на площадке базовых колледжей центров профессиональных проб. </w:t>
      </w:r>
    </w:p>
    <w:p w:rsidR="001C5541" w:rsidRPr="002212CB" w:rsidRDefault="001C5541" w:rsidP="00B24D53">
      <w:pPr>
        <w:shd w:val="clear" w:color="auto" w:fill="FFFFFF" w:themeFill="background1"/>
        <w:ind w:firstLine="708"/>
        <w:jc w:val="both"/>
        <w:rPr>
          <w:rFonts w:eastAsia="Calibri"/>
        </w:rPr>
      </w:pPr>
      <w:r w:rsidRPr="002212CB">
        <w:rPr>
          <w:rFonts w:eastAsia="Calibri"/>
          <w:noProof/>
        </w:rPr>
        <w:lastRenderedPageBreak/>
        <w:drawing>
          <wp:inline distT="0" distB="0" distL="0" distR="0" wp14:anchorId="79F867E1" wp14:editId="49B62DE1">
            <wp:extent cx="3436620" cy="25622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436620" cy="2562225"/>
                    </a:xfrm>
                    <a:prstGeom prst="rect">
                      <a:avLst/>
                    </a:prstGeom>
                    <a:noFill/>
                    <a:ln w="9525">
                      <a:noFill/>
                      <a:miter lim="800000"/>
                      <a:headEnd/>
                      <a:tailEnd/>
                    </a:ln>
                  </pic:spPr>
                </pic:pic>
              </a:graphicData>
            </a:graphic>
          </wp:inline>
        </w:drawing>
      </w:r>
    </w:p>
    <w:p w:rsidR="001C5541" w:rsidRPr="002212CB" w:rsidRDefault="001C5541" w:rsidP="00B24D53">
      <w:pPr>
        <w:shd w:val="clear" w:color="auto" w:fill="FFFFFF" w:themeFill="background1"/>
        <w:ind w:firstLine="709"/>
        <w:jc w:val="both"/>
        <w:rPr>
          <w:rFonts w:eastAsia="Calibri"/>
        </w:rPr>
      </w:pPr>
      <w:r w:rsidRPr="002212CB">
        <w:rPr>
          <w:rFonts w:eastAsia="Calibri"/>
        </w:rPr>
        <w:t>Отработка форматов профпроб на первом этапе проходит при поддержке Центров молодежного инновационного творчества.</w:t>
      </w:r>
    </w:p>
    <w:p w:rsidR="001C5541" w:rsidRPr="002212CB" w:rsidRDefault="001C5541" w:rsidP="00B24D53">
      <w:pPr>
        <w:shd w:val="clear" w:color="auto" w:fill="FFFFFF" w:themeFill="background1"/>
        <w:ind w:firstLine="425"/>
        <w:jc w:val="both"/>
        <w:rPr>
          <w:rFonts w:eastAsia="Calibri"/>
        </w:rPr>
      </w:pPr>
      <w:r w:rsidRPr="002212CB">
        <w:rPr>
          <w:rFonts w:eastAsia="Calibri"/>
        </w:rPr>
        <w:t>В этом году под патронажем Института регионального развития Пензенской области стартовал проект «ЦМИТПРОФИ-инкубатор», в котором принимают участие две базовые ПОО: колледж архитектуры и строительства и колледж информационных и промышленных технологий (пока это ПМПК), а также Ассоциация ЦМИТ Пензенской области в лице ЦМИТ «Шаг в будущее» и ЦМИТ «</w:t>
      </w:r>
      <w:r w:rsidRPr="002212CB">
        <w:rPr>
          <w:rFonts w:eastAsia="Calibri"/>
          <w:lang w:val="en-US"/>
        </w:rPr>
        <w:t>Reactor</w:t>
      </w:r>
      <w:r w:rsidRPr="002212CB">
        <w:rPr>
          <w:rFonts w:eastAsia="Calibri"/>
        </w:rPr>
        <w:t>-</w:t>
      </w:r>
      <w:r w:rsidRPr="002212CB">
        <w:rPr>
          <w:rFonts w:eastAsia="Calibri"/>
          <w:lang w:val="en-US"/>
        </w:rPr>
        <w:t>lab</w:t>
      </w:r>
      <w:r w:rsidRPr="002212CB">
        <w:rPr>
          <w:rFonts w:eastAsia="Calibri"/>
        </w:rPr>
        <w:t xml:space="preserve">». Результатом этой совместной работы будет новый формат учебно-производственной практики, новая программа по основам самоменеджмента.  </w:t>
      </w:r>
    </w:p>
    <w:p w:rsidR="001C5541" w:rsidRPr="002212CB" w:rsidRDefault="001C5541" w:rsidP="00B24D53">
      <w:pPr>
        <w:shd w:val="clear" w:color="auto" w:fill="FFFFFF" w:themeFill="background1"/>
        <w:ind w:firstLine="709"/>
        <w:jc w:val="both"/>
        <w:rPr>
          <w:rFonts w:eastAsia="Calibri"/>
        </w:rPr>
      </w:pPr>
      <w:r w:rsidRPr="002212CB">
        <w:rPr>
          <w:rFonts w:eastAsia="Calibri"/>
        </w:rPr>
        <w:t>После того как будут отработаны форматы, созданы программы, подобраны кадры, базовые колледжи (уже в полном составе) совместно с базовыми работодателями приступят к реализации проекта «ЦПП» на своей площадке. И «пионерами» в выстраивании системы профпроб станет колледж информационных и промышленных технологий по направлению «</w:t>
      </w:r>
      <w:r w:rsidRPr="002212CB">
        <w:rPr>
          <w:rFonts w:eastAsia="Calibri"/>
          <w:lang w:val="en-US"/>
        </w:rPr>
        <w:t>IT</w:t>
      </w:r>
      <w:r w:rsidRPr="002212CB">
        <w:rPr>
          <w:rFonts w:eastAsia="Calibri"/>
        </w:rPr>
        <w:t>». Есть территория, закуплено оборудование. Но самое главное, в области сформирован костяк преподавателей, есть сильное объединение работодателей – Ассоциация разработчиков программного продукта «</w:t>
      </w:r>
      <w:r w:rsidRPr="002212CB">
        <w:rPr>
          <w:rFonts w:eastAsia="Calibri"/>
          <w:lang w:val="en-US"/>
        </w:rPr>
        <w:t>SEECON</w:t>
      </w:r>
      <w:r w:rsidRPr="002212CB">
        <w:rPr>
          <w:rFonts w:eastAsia="Calibri"/>
        </w:rPr>
        <w:t>», хорошо работающее с подрастающим поколением в новых современных форматах «</w:t>
      </w:r>
      <w:r w:rsidRPr="002212CB">
        <w:rPr>
          <w:rFonts w:eastAsia="Calibri"/>
          <w:lang w:val="en-US"/>
        </w:rPr>
        <w:t>IT</w:t>
      </w:r>
      <w:r w:rsidRPr="002212CB">
        <w:rPr>
          <w:rFonts w:eastAsia="Calibri"/>
        </w:rPr>
        <w:t>-деревня», профильные хакатоны.</w:t>
      </w:r>
    </w:p>
    <w:p w:rsidR="001C5541" w:rsidRPr="002212CB" w:rsidRDefault="001C5541" w:rsidP="00B24D53">
      <w:pPr>
        <w:shd w:val="clear" w:color="auto" w:fill="FFFFFF" w:themeFill="background1"/>
        <w:ind w:firstLine="567"/>
        <w:jc w:val="both"/>
      </w:pPr>
      <w:r w:rsidRPr="002212CB">
        <w:t>Качественная система взаимоотношений с социальными партнерами выстроена и по направлению «Строительство». С 2014 года запущен проект «Кластероориентированная модель профессионального образования Пензенской области». Отработаны основные технологии дуального формата при подготовке кадров по профессии «Мастер отделочных строительных работ» и по специальности «Строительство и эксплуатация зданий и сооружений».</w:t>
      </w:r>
    </w:p>
    <w:p w:rsidR="001C5541" w:rsidRPr="002212CB" w:rsidRDefault="001C5541" w:rsidP="00B24D53">
      <w:pPr>
        <w:shd w:val="clear" w:color="auto" w:fill="FFFFFF" w:themeFill="background1"/>
        <w:ind w:firstLine="567"/>
        <w:jc w:val="both"/>
      </w:pPr>
      <w:r w:rsidRPr="002212CB">
        <w:t xml:space="preserve">Без активного участия отраслевого объединения работодателей этот проект не был бы запущен. Причем «Ассоциация строителей Пензенской области» выступила не только как координатор дуального обучения, но и как клиент, как помощник в поиске мест для трудоустройства студентов. </w:t>
      </w:r>
    </w:p>
    <w:p w:rsidR="001C5541" w:rsidRPr="002212CB" w:rsidRDefault="001C5541" w:rsidP="00B24D53">
      <w:pPr>
        <w:shd w:val="clear" w:color="auto" w:fill="FFFFFF" w:themeFill="background1"/>
        <w:jc w:val="both"/>
      </w:pPr>
      <w:r w:rsidRPr="002212CB">
        <w:rPr>
          <w:b/>
        </w:rPr>
        <w:t xml:space="preserve"> </w:t>
      </w:r>
      <w:r w:rsidRPr="002212CB">
        <w:rPr>
          <w:b/>
        </w:rPr>
        <w:tab/>
      </w:r>
      <w:r w:rsidRPr="002212CB">
        <w:t xml:space="preserve">По линии медико-биологической и фармацевтической промышленности при поддержке </w:t>
      </w:r>
      <w:r w:rsidRPr="002212CB">
        <w:rPr>
          <w:bCs/>
          <w:iCs/>
        </w:rPr>
        <w:t>ОАО «Биосинтез»</w:t>
      </w:r>
      <w:r w:rsidRPr="002212CB">
        <w:t xml:space="preserve"> создана уникальная база - узкопрофильный Межрегиональный центр,</w:t>
      </w:r>
      <w:r w:rsidRPr="002212CB">
        <w:rPr>
          <w:b/>
        </w:rPr>
        <w:t xml:space="preserve"> </w:t>
      </w:r>
      <w:r w:rsidRPr="002212CB">
        <w:t>где</w:t>
      </w:r>
      <w:r w:rsidRPr="002212CB">
        <w:rPr>
          <w:b/>
        </w:rPr>
        <w:t xml:space="preserve"> </w:t>
      </w:r>
      <w:r w:rsidRPr="002212CB">
        <w:rPr>
          <w:bCs/>
          <w:iCs/>
        </w:rPr>
        <w:t xml:space="preserve">обучаются студенты, школьники, работники ОАО «Биосинтез». Кроме того, студенты вузов из других регионов России с удовольствием приезжают в этот центр, где созданы почти идеальные условия для углубленного погружения в профессию. Это стало возможным благодаря региональной </w:t>
      </w:r>
      <w:r w:rsidRPr="002212CB">
        <w:t xml:space="preserve">программе комплексной модернизации профессионального образования, с которой наш регион победил в федеральном конкурсе. На реализацию мероприятий по этой программе за </w:t>
      </w:r>
      <w:r w:rsidRPr="002212CB">
        <w:lastRenderedPageBreak/>
        <w:t xml:space="preserve">период с 2011 по 2015 год было направлено </w:t>
      </w:r>
      <w:r w:rsidRPr="002212CB">
        <w:rPr>
          <w:bCs/>
        </w:rPr>
        <w:t>230,724 млн. рублей</w:t>
      </w:r>
      <w:r w:rsidRPr="002212CB">
        <w:t xml:space="preserve"> из регионального бюджета и 91,813 млн. рублей из федерального бюджета; средства работодателей (ОАО «Биосинтез») составили более 120 млн. рублей. </w:t>
      </w:r>
      <w:r w:rsidRPr="002212CB">
        <w:rPr>
          <w:bCs/>
          <w:iCs/>
        </w:rPr>
        <w:t>Этот формат оказался эффективно работающей системой для получения качественного профессионального образования и повышения квалификации.</w:t>
      </w:r>
    </w:p>
    <w:p w:rsidR="001C5541" w:rsidRPr="002212CB" w:rsidRDefault="001C5541" w:rsidP="00B24D53">
      <w:pPr>
        <w:shd w:val="clear" w:color="auto" w:fill="FFFFFF" w:themeFill="background1"/>
        <w:ind w:firstLine="708"/>
        <w:jc w:val="both"/>
        <w:rPr>
          <w:bCs/>
          <w:iCs/>
        </w:rPr>
      </w:pPr>
      <w:r w:rsidRPr="002212CB">
        <w:rPr>
          <w:bCs/>
          <w:iCs/>
        </w:rPr>
        <w:t>По остальным направлениям повышение квалификации осуществляется в многофункциональных центрах прикладных квалификаций (МЦПК).  Они созданы в 2013 году во исполнение Указа Президента Российской Федерации «О мерах по реализации государственной политики в области образования и науки».</w:t>
      </w:r>
    </w:p>
    <w:p w:rsidR="001C5541" w:rsidRPr="002212CB" w:rsidRDefault="001C5541" w:rsidP="00B24D53">
      <w:pPr>
        <w:shd w:val="clear" w:color="auto" w:fill="FFFFFF" w:themeFill="background1"/>
        <w:ind w:firstLine="708"/>
        <w:jc w:val="both"/>
        <w:rPr>
          <w:bCs/>
          <w:iCs/>
        </w:rPr>
      </w:pPr>
      <w:r w:rsidRPr="002212CB">
        <w:rPr>
          <w:bCs/>
          <w:iCs/>
        </w:rPr>
        <w:t xml:space="preserve">В этих центрах только за последний год обучено почти 700 человек по 43 профессиональным образовательным программам. И эти направления (повышение квалификации, профессиональная подготовка) становятся одними из </w:t>
      </w:r>
      <w:proofErr w:type="gramStart"/>
      <w:r w:rsidRPr="002212CB">
        <w:rPr>
          <w:bCs/>
          <w:iCs/>
        </w:rPr>
        <w:t>основных</w:t>
      </w:r>
      <w:proofErr w:type="gramEnd"/>
      <w:r w:rsidRPr="002212CB">
        <w:rPr>
          <w:bCs/>
          <w:iCs/>
        </w:rPr>
        <w:t xml:space="preserve"> в системе профессионального образования.</w:t>
      </w:r>
    </w:p>
    <w:p w:rsidR="001C5541" w:rsidRPr="002212CB" w:rsidRDefault="001C5541" w:rsidP="00B24D53">
      <w:pPr>
        <w:shd w:val="clear" w:color="auto" w:fill="FFFFFF" w:themeFill="background1"/>
        <w:ind w:firstLine="360"/>
        <w:jc w:val="both"/>
        <w:rPr>
          <w:rFonts w:eastAsia="Calibri"/>
        </w:rPr>
      </w:pPr>
      <w:r w:rsidRPr="002212CB">
        <w:rPr>
          <w:rFonts w:eastAsia="Calibri"/>
        </w:rPr>
        <w:t xml:space="preserve">Созданы звенья новой цепи, в которой каждый элемент работает на повышение качества подготовки кадров: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отраслевая профессиональная образовательная организация;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площадка с высокотехнологичным оборудованием (ресурсные центры, ЦМИТы);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отраслевой центр профессиональных проб;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 предприятия профильного кластера.  </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И для того чтобы создать цепь эффективных связей, где каждое звено работает по </w:t>
      </w:r>
      <w:proofErr w:type="gramStart"/>
      <w:r w:rsidRPr="002212CB">
        <w:rPr>
          <w:rFonts w:eastAsia="Calibri"/>
        </w:rPr>
        <w:t>бизнес-стандартам</w:t>
      </w:r>
      <w:proofErr w:type="gramEnd"/>
      <w:r w:rsidRPr="002212CB">
        <w:rPr>
          <w:rFonts w:eastAsia="Calibri"/>
        </w:rPr>
        <w:t>, надо эти бизнес-стандарты знать. Причем и педагогам, и обучающимся. И не только для того, чтобы разговаривать с работодателями на одном языке, но и для развития собственных предпринимательских компетенций через обучающие программы и участие в реальном бизнесе.</w:t>
      </w:r>
    </w:p>
    <w:p w:rsidR="001C5541" w:rsidRPr="002212CB" w:rsidRDefault="001C5541" w:rsidP="00B24D53">
      <w:pPr>
        <w:shd w:val="clear" w:color="auto" w:fill="FFFFFF" w:themeFill="background1"/>
        <w:ind w:firstLine="567"/>
        <w:jc w:val="both"/>
        <w:rPr>
          <w:rFonts w:eastAsia="Calibri"/>
        </w:rPr>
      </w:pPr>
      <w:r w:rsidRPr="002212CB">
        <w:rPr>
          <w:rFonts w:eastAsia="Calibri"/>
        </w:rPr>
        <w:t xml:space="preserve">В Пензенской области есть положительный опыт реализации таких программ в общеобразовательных организациях в рамках проекта «Образование для жизни».  С 2012 года 93% школьников в том или ином формате прошли через этот проект. И педагоги – кураторы данного проекта отметили, что школьникам, да и самим педагогам, не хватало в выстраивании эффективных отношений с бизнесом компетенций по переговорам, по планированию, по работе с информационными ресурсами и др. А все эти компетенции необходимы и для профессионального самоопределения, для управления своей собственной жизнью, для управления ПОО.  Разработка новых форматов освоения этих компетенций на разных уровнях образования - задача сегодняшнего дня, которую в регионе планируют решать, как на муниципальном, так и региональном уровне на базе Центра технологического обучения. Это тот узловой элемент в системе профориентационной работы, который связывает школу и систему СПО. </w:t>
      </w:r>
    </w:p>
    <w:p w:rsidR="001C5541" w:rsidRPr="002212CB" w:rsidRDefault="001C5541" w:rsidP="00B24D53">
      <w:pPr>
        <w:shd w:val="clear" w:color="auto" w:fill="FFFFFF" w:themeFill="background1"/>
        <w:ind w:firstLine="567"/>
        <w:jc w:val="both"/>
        <w:rPr>
          <w:rFonts w:eastAsia="Calibri"/>
        </w:rPr>
      </w:pPr>
      <w:r w:rsidRPr="002212CB">
        <w:rPr>
          <w:rFonts w:eastAsia="Calibri"/>
        </w:rPr>
        <w:t>Именно этот центр стал базой для отработки всех инновационных форматов профориентационной работы в рамках большого проекта «</w:t>
      </w:r>
      <w:proofErr w:type="gramStart"/>
      <w:r w:rsidRPr="002212CB">
        <w:rPr>
          <w:rFonts w:eastAsia="Calibri"/>
          <w:lang w:val="en-US"/>
        </w:rPr>
        <w:t>PRO</w:t>
      </w:r>
      <w:proofErr w:type="gramEnd"/>
      <w:r w:rsidRPr="002212CB">
        <w:rPr>
          <w:rFonts w:eastAsia="Calibri"/>
        </w:rPr>
        <w:t>движение» по методологии основного работодателя в сфере «машиностроение» - ОАО «Пензтяжпромарматура».</w:t>
      </w:r>
    </w:p>
    <w:p w:rsidR="001C5541" w:rsidRPr="002212CB" w:rsidRDefault="001C5541" w:rsidP="00B24D53">
      <w:pPr>
        <w:shd w:val="clear" w:color="auto" w:fill="FFFFFF" w:themeFill="background1"/>
        <w:ind w:firstLine="567"/>
        <w:jc w:val="both"/>
        <w:rPr>
          <w:rFonts w:eastAsia="Calibri"/>
        </w:rPr>
      </w:pPr>
      <w:r w:rsidRPr="002212CB">
        <w:rPr>
          <w:rFonts w:eastAsia="Calibri"/>
        </w:rPr>
        <w:t>Результатом реализации данного направления непосредственно на уровне среднего профессионального образования станет создание на базе ПОО «Профи-инкубатора» для формирования учебных мини-бизнесов. Это создаст дополнительные возможности для развития дуального образования в регионе.</w:t>
      </w:r>
    </w:p>
    <w:p w:rsidR="001C5541" w:rsidRPr="002212CB" w:rsidRDefault="001C5541" w:rsidP="00B24D53">
      <w:pPr>
        <w:shd w:val="clear" w:color="auto" w:fill="FFFFFF" w:themeFill="background1"/>
        <w:ind w:firstLine="567"/>
        <w:jc w:val="both"/>
        <w:rPr>
          <w:rFonts w:eastAsia="Calibri"/>
        </w:rPr>
      </w:pPr>
      <w:proofErr w:type="gramStart"/>
      <w:r w:rsidRPr="002212CB">
        <w:rPr>
          <w:rFonts w:eastAsia="Calibri"/>
        </w:rPr>
        <w:t>Проведя инвентаризацию имеющихся ресурсов в Пензенской области принято решение начать</w:t>
      </w:r>
      <w:proofErr w:type="gramEnd"/>
      <w:r w:rsidRPr="002212CB">
        <w:rPr>
          <w:rFonts w:eastAsia="Calibri"/>
        </w:rPr>
        <w:t xml:space="preserve"> внедрение новых ФГОС с самых сильных с точки зрению ресурсообеспеченности направлений.</w:t>
      </w:r>
    </w:p>
    <w:p w:rsidR="001C5541" w:rsidRPr="002212CB" w:rsidRDefault="001C5541" w:rsidP="00B24D53">
      <w:pPr>
        <w:shd w:val="clear" w:color="auto" w:fill="FFFFFF" w:themeFill="background1"/>
        <w:ind w:firstLine="567"/>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3982"/>
        <w:gridCol w:w="4851"/>
      </w:tblGrid>
      <w:tr w:rsidR="001C5541" w:rsidRPr="002212CB" w:rsidTr="00440477">
        <w:tc>
          <w:tcPr>
            <w:tcW w:w="626" w:type="dxa"/>
            <w:shd w:val="clear" w:color="auto" w:fill="auto"/>
          </w:tcPr>
          <w:p w:rsidR="001C5541" w:rsidRPr="002212CB" w:rsidRDefault="001C5541" w:rsidP="00B24D53">
            <w:pPr>
              <w:shd w:val="clear" w:color="auto" w:fill="FFFFFF" w:themeFill="background1"/>
              <w:jc w:val="center"/>
            </w:pPr>
          </w:p>
        </w:tc>
        <w:tc>
          <w:tcPr>
            <w:tcW w:w="3982" w:type="dxa"/>
            <w:shd w:val="clear" w:color="auto" w:fill="auto"/>
          </w:tcPr>
          <w:p w:rsidR="001C5541" w:rsidRPr="002212CB" w:rsidRDefault="001C5541" w:rsidP="00B24D53">
            <w:pPr>
              <w:shd w:val="clear" w:color="auto" w:fill="FFFFFF" w:themeFill="background1"/>
              <w:jc w:val="center"/>
            </w:pPr>
            <w:r w:rsidRPr="002212CB">
              <w:t>Укрупненные группы специальностей и профессии СПО (в соответствии с ФГОС по ТОП-50)</w:t>
            </w:r>
          </w:p>
        </w:tc>
        <w:tc>
          <w:tcPr>
            <w:tcW w:w="4851" w:type="dxa"/>
            <w:shd w:val="clear" w:color="auto" w:fill="auto"/>
          </w:tcPr>
          <w:p w:rsidR="001C5541" w:rsidRPr="002212CB" w:rsidRDefault="001C5541" w:rsidP="00B24D53">
            <w:pPr>
              <w:shd w:val="clear" w:color="auto" w:fill="FFFFFF" w:themeFill="background1"/>
              <w:jc w:val="center"/>
            </w:pPr>
            <w:r w:rsidRPr="002212CB">
              <w:t>Наименование базовой образовательной организации</w:t>
            </w:r>
          </w:p>
        </w:tc>
      </w:tr>
      <w:tr w:rsidR="001C5541" w:rsidRPr="002212CB" w:rsidTr="00440477">
        <w:tc>
          <w:tcPr>
            <w:tcW w:w="626" w:type="dxa"/>
            <w:shd w:val="clear" w:color="auto" w:fill="auto"/>
          </w:tcPr>
          <w:p w:rsidR="001C5541" w:rsidRPr="002212CB" w:rsidRDefault="001C5541" w:rsidP="00B24D53">
            <w:pPr>
              <w:shd w:val="clear" w:color="auto" w:fill="FFFFFF" w:themeFill="background1"/>
              <w:jc w:val="both"/>
            </w:pPr>
            <w:r w:rsidRPr="002212CB">
              <w:t>1.</w:t>
            </w:r>
          </w:p>
        </w:tc>
        <w:tc>
          <w:tcPr>
            <w:tcW w:w="3982" w:type="dxa"/>
            <w:shd w:val="clear" w:color="auto" w:fill="auto"/>
          </w:tcPr>
          <w:p w:rsidR="001C5541" w:rsidRPr="002212CB" w:rsidRDefault="001C5541" w:rsidP="00B24D53">
            <w:pPr>
              <w:shd w:val="clear" w:color="auto" w:fill="FFFFFF" w:themeFill="background1"/>
              <w:jc w:val="both"/>
            </w:pPr>
            <w:r w:rsidRPr="002212CB">
              <w:t xml:space="preserve">09.00.00 </w:t>
            </w:r>
          </w:p>
          <w:p w:rsidR="001C5541" w:rsidRPr="002212CB" w:rsidRDefault="001C5541" w:rsidP="00B24D53">
            <w:pPr>
              <w:shd w:val="clear" w:color="auto" w:fill="FFFFFF" w:themeFill="background1"/>
              <w:jc w:val="both"/>
            </w:pPr>
            <w:r w:rsidRPr="002212CB">
              <w:lastRenderedPageBreak/>
              <w:t xml:space="preserve">ИНФОРМАТИКА И ВЫЧИСЛИТЕЛЬНАЯ ТЕХНИКА: </w:t>
            </w:r>
          </w:p>
          <w:p w:rsidR="001C5541" w:rsidRPr="002212CB" w:rsidRDefault="001C5541" w:rsidP="00B24D53">
            <w:pPr>
              <w:shd w:val="clear" w:color="auto" w:fill="FFFFFF" w:themeFill="background1"/>
              <w:jc w:val="both"/>
            </w:pPr>
            <w:r w:rsidRPr="002212CB">
              <w:t>Программист</w:t>
            </w:r>
          </w:p>
        </w:tc>
        <w:tc>
          <w:tcPr>
            <w:tcW w:w="4851" w:type="dxa"/>
            <w:shd w:val="clear" w:color="auto" w:fill="auto"/>
          </w:tcPr>
          <w:p w:rsidR="001C5541" w:rsidRPr="002212CB" w:rsidRDefault="001C5541" w:rsidP="00B24D53">
            <w:pPr>
              <w:shd w:val="clear" w:color="auto" w:fill="FFFFFF" w:themeFill="background1"/>
              <w:jc w:val="both"/>
            </w:pPr>
            <w:r w:rsidRPr="002212CB">
              <w:lastRenderedPageBreak/>
              <w:t xml:space="preserve">ГАПОУ Пензенской области «Пензенский </w:t>
            </w:r>
            <w:r w:rsidRPr="002212CB">
              <w:lastRenderedPageBreak/>
              <w:t xml:space="preserve">многопрофильный колледж» (с </w:t>
            </w:r>
            <w:smartTag w:uri="urn:schemas-microsoft-com:office:smarttags" w:element="metricconverter">
              <w:smartTagPr>
                <w:attr w:name="ProductID" w:val="2017 г"/>
              </w:smartTagPr>
              <w:r w:rsidRPr="002212CB">
                <w:t>2017 г</w:t>
              </w:r>
            </w:smartTag>
            <w:r w:rsidRPr="002212CB">
              <w:t>. – колледж информационных и промышленных технологий)</w:t>
            </w:r>
          </w:p>
        </w:tc>
      </w:tr>
      <w:tr w:rsidR="001C5541" w:rsidRPr="002212CB" w:rsidTr="00440477">
        <w:tc>
          <w:tcPr>
            <w:tcW w:w="626" w:type="dxa"/>
            <w:shd w:val="clear" w:color="auto" w:fill="auto"/>
          </w:tcPr>
          <w:p w:rsidR="001C5541" w:rsidRPr="002212CB" w:rsidRDefault="001C5541" w:rsidP="00B24D53">
            <w:pPr>
              <w:shd w:val="clear" w:color="auto" w:fill="FFFFFF" w:themeFill="background1"/>
              <w:jc w:val="both"/>
            </w:pPr>
            <w:r w:rsidRPr="002212CB">
              <w:lastRenderedPageBreak/>
              <w:t>2.</w:t>
            </w:r>
          </w:p>
        </w:tc>
        <w:tc>
          <w:tcPr>
            <w:tcW w:w="3982" w:type="dxa"/>
            <w:shd w:val="clear" w:color="auto" w:fill="auto"/>
          </w:tcPr>
          <w:p w:rsidR="001C5541" w:rsidRPr="002212CB" w:rsidRDefault="001C5541" w:rsidP="00B24D53">
            <w:pPr>
              <w:shd w:val="clear" w:color="auto" w:fill="FFFFFF" w:themeFill="background1"/>
            </w:pPr>
            <w:r w:rsidRPr="002212CB">
              <w:t>15.00.00</w:t>
            </w:r>
            <w:r w:rsidRPr="002212CB">
              <w:rPr>
                <w:b/>
              </w:rPr>
              <w:t xml:space="preserve"> </w:t>
            </w:r>
            <w:r w:rsidRPr="002212CB">
              <w:t>МАШИНОСТРОЕНИЕ:</w:t>
            </w:r>
          </w:p>
          <w:p w:rsidR="001C5541" w:rsidRPr="002212CB" w:rsidRDefault="001C5541" w:rsidP="00B24D53">
            <w:pPr>
              <w:shd w:val="clear" w:color="auto" w:fill="FFFFFF" w:themeFill="background1"/>
              <w:rPr>
                <w:b/>
                <w:bCs/>
              </w:rPr>
            </w:pPr>
            <w:r w:rsidRPr="002212CB">
              <w:rPr>
                <w:bCs/>
              </w:rPr>
              <w:t>- Сварщик</w:t>
            </w:r>
            <w:r w:rsidRPr="002212CB">
              <w:rPr>
                <w:b/>
                <w:bCs/>
              </w:rPr>
              <w:t xml:space="preserve">  </w:t>
            </w:r>
          </w:p>
          <w:p w:rsidR="001C5541" w:rsidRPr="002212CB" w:rsidRDefault="001C5541" w:rsidP="00B24D53">
            <w:pPr>
              <w:shd w:val="clear" w:color="auto" w:fill="FFFFFF" w:themeFill="background1"/>
            </w:pPr>
          </w:p>
          <w:p w:rsidR="001C5541" w:rsidRPr="002212CB" w:rsidRDefault="001C5541" w:rsidP="00B24D53">
            <w:pPr>
              <w:shd w:val="clear" w:color="auto" w:fill="FFFFFF" w:themeFill="background1"/>
            </w:pPr>
            <w:r w:rsidRPr="002212CB">
              <w:t>- Специалист по технологии машиностроения</w:t>
            </w:r>
          </w:p>
          <w:p w:rsidR="001C5541" w:rsidRPr="002212CB" w:rsidRDefault="001C5541" w:rsidP="00B24D53">
            <w:pPr>
              <w:shd w:val="clear" w:color="auto" w:fill="FFFFFF" w:themeFill="background1"/>
              <w:jc w:val="both"/>
            </w:pPr>
          </w:p>
        </w:tc>
        <w:tc>
          <w:tcPr>
            <w:tcW w:w="4851" w:type="dxa"/>
            <w:shd w:val="clear" w:color="auto" w:fill="auto"/>
          </w:tcPr>
          <w:p w:rsidR="001C5541" w:rsidRPr="002212CB" w:rsidRDefault="001C5541" w:rsidP="00B24D53">
            <w:pPr>
              <w:shd w:val="clear" w:color="auto" w:fill="FFFFFF" w:themeFill="background1"/>
            </w:pPr>
            <w:r w:rsidRPr="002212CB">
              <w:t>ГАПОУ СПО Пензенской области «Пензенский колледж архитектуры и</w:t>
            </w:r>
          </w:p>
          <w:p w:rsidR="001C5541" w:rsidRPr="002212CB" w:rsidRDefault="001C5541" w:rsidP="00B24D53">
            <w:pPr>
              <w:shd w:val="clear" w:color="auto" w:fill="FFFFFF" w:themeFill="background1"/>
            </w:pPr>
            <w:r w:rsidRPr="002212CB">
              <w:t xml:space="preserve">строительства» (с </w:t>
            </w:r>
            <w:smartTag w:uri="urn:schemas-microsoft-com:office:smarttags" w:element="metricconverter">
              <w:smartTagPr>
                <w:attr w:name="ProductID" w:val="2016 г"/>
              </w:smartTagPr>
              <w:r w:rsidRPr="002212CB">
                <w:t>2016 г</w:t>
              </w:r>
            </w:smartTag>
            <w:r w:rsidRPr="002212CB">
              <w:t>.)</w:t>
            </w:r>
          </w:p>
          <w:p w:rsidR="001C5541" w:rsidRPr="002212CB" w:rsidRDefault="001C5541" w:rsidP="00B24D53">
            <w:pPr>
              <w:shd w:val="clear" w:color="auto" w:fill="FFFFFF" w:themeFill="background1"/>
            </w:pPr>
          </w:p>
          <w:p w:rsidR="001C5541" w:rsidRPr="002212CB" w:rsidRDefault="001C5541" w:rsidP="00B24D53">
            <w:pPr>
              <w:shd w:val="clear" w:color="auto" w:fill="FFFFFF" w:themeFill="background1"/>
            </w:pPr>
            <w:r w:rsidRPr="002212CB">
              <w:t xml:space="preserve"> ГАПОУ Пензенской области «Пензенский многопрофильный колледж» (с </w:t>
            </w:r>
            <w:smartTag w:uri="urn:schemas-microsoft-com:office:smarttags" w:element="metricconverter">
              <w:smartTagPr>
                <w:attr w:name="ProductID" w:val="2017 г"/>
              </w:smartTagPr>
              <w:r w:rsidRPr="002212CB">
                <w:t>2017 г</w:t>
              </w:r>
            </w:smartTag>
            <w:r w:rsidRPr="002212CB">
              <w:t>. – колледж информационных и промышленных технологий</w:t>
            </w:r>
          </w:p>
        </w:tc>
      </w:tr>
      <w:tr w:rsidR="001C5541" w:rsidRPr="002212CB" w:rsidTr="00440477">
        <w:tc>
          <w:tcPr>
            <w:tcW w:w="626" w:type="dxa"/>
            <w:shd w:val="clear" w:color="auto" w:fill="auto"/>
          </w:tcPr>
          <w:p w:rsidR="001C5541" w:rsidRPr="002212CB" w:rsidRDefault="001C5541" w:rsidP="00B24D53">
            <w:pPr>
              <w:shd w:val="clear" w:color="auto" w:fill="FFFFFF" w:themeFill="background1"/>
              <w:jc w:val="both"/>
            </w:pPr>
            <w:r w:rsidRPr="002212CB">
              <w:t>3.</w:t>
            </w:r>
          </w:p>
        </w:tc>
        <w:tc>
          <w:tcPr>
            <w:tcW w:w="3982" w:type="dxa"/>
            <w:shd w:val="clear" w:color="auto" w:fill="auto"/>
          </w:tcPr>
          <w:p w:rsidR="001C5541" w:rsidRPr="002212CB" w:rsidRDefault="001C5541" w:rsidP="00B24D53">
            <w:pPr>
              <w:shd w:val="clear" w:color="auto" w:fill="FFFFFF" w:themeFill="background1"/>
              <w:jc w:val="both"/>
            </w:pPr>
            <w:r w:rsidRPr="002212CB">
              <w:t xml:space="preserve">23.00.00 </w:t>
            </w:r>
          </w:p>
          <w:p w:rsidR="001C5541" w:rsidRPr="002212CB" w:rsidRDefault="001C5541" w:rsidP="00B24D53">
            <w:pPr>
              <w:shd w:val="clear" w:color="auto" w:fill="FFFFFF" w:themeFill="background1"/>
              <w:jc w:val="both"/>
            </w:pPr>
            <w:r w:rsidRPr="002212CB">
              <w:t>ТЕХНИКА И ТЕХНОЛОГИИ НАЗЕМНОГО ТРАНСПОРТА: Автомеханик</w:t>
            </w:r>
          </w:p>
        </w:tc>
        <w:tc>
          <w:tcPr>
            <w:tcW w:w="4851" w:type="dxa"/>
            <w:shd w:val="clear" w:color="auto" w:fill="auto"/>
          </w:tcPr>
          <w:p w:rsidR="001C5541" w:rsidRPr="002212CB" w:rsidRDefault="001C5541" w:rsidP="00B24D53">
            <w:pPr>
              <w:shd w:val="clear" w:color="auto" w:fill="FFFFFF" w:themeFill="background1"/>
            </w:pPr>
            <w:r w:rsidRPr="002212CB">
              <w:t>ГАПОУ СПО Пензенской области «Пензенский колледж транспортных</w:t>
            </w:r>
          </w:p>
          <w:p w:rsidR="001C5541" w:rsidRPr="002212CB" w:rsidRDefault="001C5541" w:rsidP="00B24D53">
            <w:pPr>
              <w:shd w:val="clear" w:color="auto" w:fill="FFFFFF" w:themeFill="background1"/>
            </w:pPr>
            <w:r w:rsidRPr="002212CB">
              <w:t>технологий»</w:t>
            </w:r>
          </w:p>
        </w:tc>
      </w:tr>
    </w:tbl>
    <w:p w:rsidR="001C5541" w:rsidRPr="002212CB" w:rsidRDefault="001C5541" w:rsidP="00B24D53">
      <w:pPr>
        <w:shd w:val="clear" w:color="auto" w:fill="FFFFFF" w:themeFill="background1"/>
        <w:ind w:firstLine="709"/>
        <w:jc w:val="both"/>
        <w:rPr>
          <w:bCs/>
          <w:kern w:val="32"/>
        </w:rPr>
      </w:pPr>
      <w:r w:rsidRPr="002212CB">
        <w:rPr>
          <w:bCs/>
          <w:kern w:val="32"/>
        </w:rPr>
        <w:t xml:space="preserve">Под каждую укрупненную группу специальностей и профессии СПО уже сформирована сеть, в которую включены организации имеющие профильные направление подготовки. Выбрана площадка для сетевого взаимодействия на основе платформы </w:t>
      </w:r>
      <w:r w:rsidRPr="002212CB">
        <w:rPr>
          <w:bCs/>
          <w:kern w:val="32"/>
          <w:lang w:val="en-US"/>
        </w:rPr>
        <w:t>Moodle</w:t>
      </w:r>
      <w:r w:rsidRPr="002212CB">
        <w:rPr>
          <w:bCs/>
          <w:kern w:val="32"/>
        </w:rPr>
        <w:t xml:space="preserve">, определен регламент взаимоотношений и основные </w:t>
      </w:r>
      <w:r w:rsidRPr="002212CB">
        <w:rPr>
          <w:bCs/>
          <w:kern w:val="32"/>
          <w:lang w:val="en-US"/>
        </w:rPr>
        <w:t>KPI</w:t>
      </w:r>
      <w:r w:rsidRPr="002212CB">
        <w:rPr>
          <w:bCs/>
          <w:kern w:val="32"/>
        </w:rPr>
        <w:t xml:space="preserve"> на каждый спринт по региональному проекту.</w:t>
      </w:r>
    </w:p>
    <w:p w:rsidR="001C5541" w:rsidRPr="002212CB" w:rsidRDefault="001C5541" w:rsidP="00B24D53">
      <w:pPr>
        <w:shd w:val="clear" w:color="auto" w:fill="FFFFFF" w:themeFill="background1"/>
        <w:ind w:firstLine="709"/>
        <w:jc w:val="both"/>
        <w:rPr>
          <w:bCs/>
          <w:kern w:val="32"/>
        </w:rPr>
      </w:pPr>
      <w:r w:rsidRPr="002212CB">
        <w:rPr>
          <w:bCs/>
          <w:kern w:val="32"/>
        </w:rPr>
        <w:t xml:space="preserve">Пензенская область – регион Российской Федерации, имеющий высокий производственный и инновационный потенциал. Ведущая роль образования состоит в том, что оно создает основы для устойчивого социально-экономического и духовного развития Пензенской области, способствует росту качества жизни населения. </w:t>
      </w:r>
    </w:p>
    <w:p w:rsidR="001C5541" w:rsidRPr="002212CB" w:rsidRDefault="001C5541" w:rsidP="00B24D53">
      <w:pPr>
        <w:shd w:val="clear" w:color="auto" w:fill="FFFFFF" w:themeFill="background1"/>
        <w:ind w:firstLine="709"/>
        <w:jc w:val="both"/>
        <w:rPr>
          <w:bCs/>
          <w:kern w:val="32"/>
        </w:rPr>
      </w:pPr>
      <w:r w:rsidRPr="002212CB">
        <w:rPr>
          <w:bCs/>
          <w:kern w:val="32"/>
        </w:rPr>
        <w:t>В этой связи Пензенская области приступает к реализации проекта по внедрению ФГОС по ТОП-50. Разработка и внедрение проекта предполагает поэтапную реализацию мероприятий «дорожной карты».</w:t>
      </w:r>
    </w:p>
    <w:p w:rsidR="001C5541" w:rsidRDefault="001C5541" w:rsidP="00B24D53">
      <w:pPr>
        <w:shd w:val="clear" w:color="auto" w:fill="FFFFFF" w:themeFill="background1"/>
        <w:jc w:val="both"/>
      </w:pPr>
    </w:p>
    <w:p w:rsidR="00AC45AD" w:rsidRPr="00AC45AD" w:rsidRDefault="00AC45AD" w:rsidP="00B24D53">
      <w:pPr>
        <w:shd w:val="clear" w:color="auto" w:fill="FFFFFF" w:themeFill="background1"/>
        <w:ind w:firstLine="708"/>
        <w:jc w:val="both"/>
        <w:rPr>
          <w:b/>
        </w:rPr>
      </w:pPr>
      <w:r w:rsidRPr="00AC45AD">
        <w:rPr>
          <w:b/>
        </w:rPr>
        <w:t>Система среднего профессионального образования Липецкой области в условиях реализации государственной политики в сфере профессионального образования</w:t>
      </w:r>
    </w:p>
    <w:p w:rsidR="00AC45AD" w:rsidRPr="00AC45AD" w:rsidRDefault="00AC45AD" w:rsidP="00B24D53">
      <w:pPr>
        <w:shd w:val="clear" w:color="auto" w:fill="FFFFFF" w:themeFill="background1"/>
        <w:ind w:firstLine="708"/>
        <w:jc w:val="center"/>
      </w:pPr>
    </w:p>
    <w:p w:rsidR="00AC45AD" w:rsidRPr="00AC45AD" w:rsidRDefault="00AC45AD" w:rsidP="00B24D53">
      <w:pPr>
        <w:shd w:val="clear" w:color="auto" w:fill="FFFFFF" w:themeFill="background1"/>
        <w:ind w:firstLine="708"/>
        <w:jc w:val="both"/>
      </w:pPr>
      <w:r w:rsidRPr="00AC45AD">
        <w:t>Необходимым условием работы образовательных организаций в особой экономической ситуации является качество профессиональной подготовки будущего специалиста. С позиции компетентностного подхода качество трактуется как критерий, характеризующий состояние и результативность процесса образования, его соответствие потребностям и требованиям общества.</w:t>
      </w:r>
    </w:p>
    <w:p w:rsidR="00AC45AD" w:rsidRPr="00AC45AD" w:rsidRDefault="00AC45AD" w:rsidP="00B24D53">
      <w:pPr>
        <w:shd w:val="clear" w:color="auto" w:fill="FFFFFF" w:themeFill="background1"/>
        <w:jc w:val="both"/>
      </w:pPr>
      <w:r w:rsidRPr="00AC45AD">
        <w:t xml:space="preserve">Под повышением качества образования понимается целенаправленное, комплексное, скоординированное воздействие как на данный процесс в целом, так и на его основные элементы в целях достижения наибольшего соответствия параметров его функционирования и результатов существующим требованиям, нормам и стандартам. Обновление системы профессионального образования −  основа совершенствования существующей структуры при внедрении актуальных и перспективных методов. </w:t>
      </w:r>
    </w:p>
    <w:p w:rsidR="00AC45AD" w:rsidRPr="00AC45AD" w:rsidRDefault="00AC45AD" w:rsidP="00B24D53">
      <w:pPr>
        <w:shd w:val="clear" w:color="auto" w:fill="FFFFFF" w:themeFill="background1"/>
        <w:ind w:firstLine="708"/>
        <w:jc w:val="both"/>
      </w:pPr>
      <w:r w:rsidRPr="00AC45AD">
        <w:t xml:space="preserve">Современная действительность предъявляет жёсткие требования к российскому образованию. Для того чтобы завоевывать и удерживать лидирующие позиции в сфере образования, образовательное сообщество должно чутко улавливать современные мировые тенденции, внедрять инновации и стремиться к постоянному развитию. Что и является целью подготовки кадров по ТОП-50. Более того, Россия, вступившая в процесс международной интеграции, становится все более зависимой от мировых стандартов. </w:t>
      </w:r>
    </w:p>
    <w:p w:rsidR="00AC45AD" w:rsidRPr="00AC45AD" w:rsidRDefault="00AC45AD" w:rsidP="00B24D53">
      <w:pPr>
        <w:shd w:val="clear" w:color="auto" w:fill="FFFFFF" w:themeFill="background1"/>
        <w:ind w:firstLine="708"/>
        <w:jc w:val="both"/>
      </w:pPr>
      <w:r w:rsidRPr="00AC45AD">
        <w:t xml:space="preserve">Процессы обновления адекватно вступают во взаимодействие уже с существующими принципами современной модели образования, реализованными в </w:t>
      </w:r>
      <w:r w:rsidRPr="00AC45AD">
        <w:lastRenderedPageBreak/>
        <w:t>государственной программе «Развитие образования» на 2013-2020 годы.</w:t>
      </w:r>
    </w:p>
    <w:p w:rsidR="00AC45AD" w:rsidRPr="00AC45AD" w:rsidRDefault="00AC45AD" w:rsidP="00B24D53">
      <w:pPr>
        <w:shd w:val="clear" w:color="auto" w:fill="FFFFFF" w:themeFill="background1"/>
        <w:ind w:firstLine="708"/>
        <w:jc w:val="both"/>
      </w:pPr>
      <w:r w:rsidRPr="00AC45AD">
        <w:t>Модернизация системы образования является достоверным критерием его высокого качества, а также обеспечит позиционирование нашей страны, как одного из лидеров в области предоставления профессиональных образовательных услуг.</w:t>
      </w:r>
    </w:p>
    <w:p w:rsidR="00AC45AD" w:rsidRPr="00AC45AD" w:rsidRDefault="00AC45AD" w:rsidP="00B24D53">
      <w:pPr>
        <w:shd w:val="clear" w:color="auto" w:fill="FFFFFF" w:themeFill="background1"/>
        <w:ind w:firstLine="708"/>
        <w:jc w:val="both"/>
      </w:pPr>
      <w:r w:rsidRPr="00AC45AD">
        <w:t>На основании «Стратегии социально-экономического развития Липецкой области на период до 2020 года», утверждённой Законом Липецкой области можно выделить следующие регионально значимые экономические группы профессий/специальностей: металлургия, машиностроение и металлообработка, строительство, сельское хозяйство, перерабатывающая промышленность, сфера услуг, пищевая промышленность, химическая промышленность, социальная сфера (социальная работа, медицина, культура, образование, финансы и др.), электро-газо-энергетика, жилищно-коммунальное хозяйство.</w:t>
      </w:r>
    </w:p>
    <w:p w:rsidR="00AC45AD" w:rsidRPr="00AC45AD" w:rsidRDefault="00AC45AD" w:rsidP="00B24D53">
      <w:pPr>
        <w:shd w:val="clear" w:color="auto" w:fill="FFFFFF" w:themeFill="background1"/>
        <w:ind w:firstLine="708"/>
        <w:jc w:val="both"/>
      </w:pPr>
      <w:r w:rsidRPr="00AC45AD">
        <w:t xml:space="preserve">Располагая мощным промышленным и образовательным потенциалом, система профессионального образования Липецкой области в состоянии  подготовить специалистов по наиболее востребованным и перспективным профессиям и специальностям среднего профессионального образования. На текущий момент идёт подготовка кадров по укрупнённым группам профессий и специальностей, входящих в ТОП-50 , а именно: 08.00.00 Техника и технология строительства, 09.00.00 Информатика и вычислительная техника, 10.00.00 Информационная безопасность, 15.00.00.Машиностроене, 18.00.00 Химические технологии, 19.00.00 Промышленная экология и биотехнологии, 23.00.00 Техника и технологии наземного транспорта, 27.00.00 Управление в техническ х системах, 35.00.00 Сельское хозяйство и сельскохозяйственные науки, 43.00.00 Сервис и туризм.  </w:t>
      </w:r>
    </w:p>
    <w:p w:rsidR="00AC45AD" w:rsidRPr="00AC45AD" w:rsidRDefault="00AC45AD" w:rsidP="00B24D53">
      <w:pPr>
        <w:shd w:val="clear" w:color="auto" w:fill="FFFFFF" w:themeFill="background1"/>
        <w:ind w:firstLine="708"/>
        <w:jc w:val="both"/>
      </w:pPr>
      <w:r w:rsidRPr="00AC45AD">
        <w:t xml:space="preserve">Планируется, что деятельность ведущих колледжей будет заключаться в: </w:t>
      </w:r>
    </w:p>
    <w:p w:rsidR="00AC45AD" w:rsidRPr="00AC45AD" w:rsidRDefault="00AC45AD" w:rsidP="00B24D53">
      <w:pPr>
        <w:shd w:val="clear" w:color="auto" w:fill="FFFFFF" w:themeFill="background1"/>
        <w:ind w:firstLine="708"/>
        <w:jc w:val="both"/>
      </w:pPr>
      <w:r w:rsidRPr="00AC45AD">
        <w:t>− подготовке кадров по ТОП-50 для основного контингента обучающихся в организации;</w:t>
      </w:r>
    </w:p>
    <w:p w:rsidR="00AC45AD" w:rsidRPr="00AC45AD" w:rsidRDefault="00AC45AD" w:rsidP="00B24D53">
      <w:pPr>
        <w:shd w:val="clear" w:color="auto" w:fill="FFFFFF" w:themeFill="background1"/>
        <w:ind w:firstLine="708"/>
        <w:jc w:val="both"/>
      </w:pPr>
      <w:r w:rsidRPr="00AC45AD">
        <w:t>− реализации ООП СПО, программ профессионального обучения и их высокотехнологичных модулей по ТОП-50 для обучающихся региональной системы СПО;</w:t>
      </w:r>
    </w:p>
    <w:p w:rsidR="00AC45AD" w:rsidRPr="00AC45AD" w:rsidRDefault="00AC45AD" w:rsidP="00B24D53">
      <w:pPr>
        <w:shd w:val="clear" w:color="auto" w:fill="FFFFFF" w:themeFill="background1"/>
        <w:ind w:firstLine="708"/>
        <w:jc w:val="both"/>
      </w:pPr>
      <w:r w:rsidRPr="00AC45AD">
        <w:t>− реализации программ ДПО работников региональной системы СПО по вопросам организации и технологий подготовки кадров по ТОП-50;</w:t>
      </w:r>
    </w:p>
    <w:p w:rsidR="00AC45AD" w:rsidRPr="00AC45AD" w:rsidRDefault="00AC45AD" w:rsidP="00B24D53">
      <w:pPr>
        <w:shd w:val="clear" w:color="auto" w:fill="FFFFFF" w:themeFill="background1"/>
        <w:ind w:firstLine="708"/>
        <w:jc w:val="both"/>
      </w:pPr>
      <w:r w:rsidRPr="00AC45AD">
        <w:t>− реализации программ ДПО по ТОП-50 для различных категорий взрослого населения;</w:t>
      </w:r>
    </w:p>
    <w:p w:rsidR="00AC45AD" w:rsidRPr="00AC45AD" w:rsidRDefault="00AC45AD" w:rsidP="00B24D53">
      <w:pPr>
        <w:shd w:val="clear" w:color="auto" w:fill="FFFFFF" w:themeFill="background1"/>
        <w:ind w:firstLine="708"/>
        <w:jc w:val="both"/>
      </w:pPr>
      <w:r w:rsidRPr="00AC45AD">
        <w:t>− оказание услуг профессионального образования /подготовки по ТОП-50 специфическим целевым группам;</w:t>
      </w:r>
    </w:p>
    <w:p w:rsidR="00AC45AD" w:rsidRPr="00AC45AD" w:rsidRDefault="00AC45AD" w:rsidP="00B24D53">
      <w:pPr>
        <w:shd w:val="clear" w:color="auto" w:fill="FFFFFF" w:themeFill="background1"/>
        <w:ind w:firstLine="708"/>
        <w:jc w:val="both"/>
      </w:pPr>
      <w:r w:rsidRPr="00AC45AD">
        <w:t>− реализации программ ДПО по ТОП-50, нацеленных на обучение современным производственным технологиям действующего персонала предприятий;</w:t>
      </w:r>
    </w:p>
    <w:p w:rsidR="00AC45AD" w:rsidRPr="00AC45AD" w:rsidRDefault="00AC45AD" w:rsidP="00B24D53">
      <w:pPr>
        <w:shd w:val="clear" w:color="auto" w:fill="FFFFFF" w:themeFill="background1"/>
        <w:ind w:firstLine="708"/>
        <w:jc w:val="both"/>
      </w:pPr>
      <w:r w:rsidRPr="00AC45AD">
        <w:t>− прогнозно-аналитической и исследовательской деятельности (в том числе исследования текущей и прогнозной потребности рынка труда в выпускниках по программам подготовки по ТОП-50);</w:t>
      </w:r>
    </w:p>
    <w:p w:rsidR="00AC45AD" w:rsidRPr="00AC45AD" w:rsidRDefault="00AC45AD" w:rsidP="00B24D53">
      <w:pPr>
        <w:shd w:val="clear" w:color="auto" w:fill="FFFFFF" w:themeFill="background1"/>
        <w:ind w:firstLine="708"/>
        <w:jc w:val="both"/>
      </w:pPr>
      <w:r w:rsidRPr="00AC45AD">
        <w:t>− изучении отечественных и зарубежных технологий подготовки по профессиям и специальностям, входящим в ТОП-50;</w:t>
      </w:r>
    </w:p>
    <w:p w:rsidR="00AC45AD" w:rsidRPr="00AC45AD" w:rsidRDefault="00AC45AD" w:rsidP="00B24D53">
      <w:pPr>
        <w:shd w:val="clear" w:color="auto" w:fill="FFFFFF" w:themeFill="background1"/>
        <w:ind w:firstLine="708"/>
        <w:jc w:val="both"/>
      </w:pPr>
      <w:r w:rsidRPr="00AC45AD">
        <w:t>− изучении и аккумуляции лучших практик подготовки по профессиям и специальностям, входящим в ТОП-50;</w:t>
      </w:r>
    </w:p>
    <w:p w:rsidR="00AC45AD" w:rsidRPr="00AC45AD" w:rsidRDefault="00AC45AD" w:rsidP="00B24D53">
      <w:pPr>
        <w:shd w:val="clear" w:color="auto" w:fill="FFFFFF" w:themeFill="background1"/>
        <w:jc w:val="both"/>
      </w:pPr>
      <w:r w:rsidRPr="00AC45AD">
        <w:tab/>
        <w:t>− координации взаимодействия профильных ПОО и работодателей;</w:t>
      </w:r>
    </w:p>
    <w:p w:rsidR="00AC45AD" w:rsidRPr="00AC45AD" w:rsidRDefault="00AC45AD" w:rsidP="00B24D53">
      <w:pPr>
        <w:shd w:val="clear" w:color="auto" w:fill="FFFFFF" w:themeFill="background1"/>
        <w:ind w:firstLine="708"/>
        <w:jc w:val="both"/>
      </w:pPr>
      <w:r w:rsidRPr="00AC45AD">
        <w:t>− разработке и реализации механизмов трансляции лучших практик подготовки по программам СПО и профессионального обучения по перечню профессий ТОП-50;</w:t>
      </w:r>
    </w:p>
    <w:p w:rsidR="00AC45AD" w:rsidRPr="00AC45AD" w:rsidRDefault="00AC45AD" w:rsidP="00B24D53">
      <w:pPr>
        <w:shd w:val="clear" w:color="auto" w:fill="FFFFFF" w:themeFill="background1"/>
        <w:ind w:firstLine="708"/>
        <w:jc w:val="both"/>
      </w:pPr>
      <w:r w:rsidRPr="00AC45AD">
        <w:t>− организации разработки новых программ, модулей, методик и технологий подготовки кадров по перечню профессий ТОП-50;</w:t>
      </w:r>
    </w:p>
    <w:p w:rsidR="00AC45AD" w:rsidRPr="00AC45AD" w:rsidRDefault="00AC45AD" w:rsidP="00B24D53">
      <w:pPr>
        <w:shd w:val="clear" w:color="auto" w:fill="FFFFFF" w:themeFill="background1"/>
        <w:ind w:firstLine="708"/>
        <w:jc w:val="both"/>
      </w:pPr>
      <w:r w:rsidRPr="00AC45AD">
        <w:t>− координации разработки и реализации сетевых образовательных программ подготовки кадров по ТОП-50;</w:t>
      </w:r>
    </w:p>
    <w:p w:rsidR="00AC45AD" w:rsidRPr="00AC45AD" w:rsidRDefault="00AC45AD" w:rsidP="00B24D53">
      <w:pPr>
        <w:shd w:val="clear" w:color="auto" w:fill="FFFFFF" w:themeFill="background1"/>
        <w:ind w:firstLine="708"/>
        <w:jc w:val="both"/>
      </w:pPr>
      <w:r w:rsidRPr="00AC45AD">
        <w:t>− разработке учебно-методического обеспечения реализуемых сетевых программ;</w:t>
      </w:r>
    </w:p>
    <w:p w:rsidR="00AC45AD" w:rsidRPr="00AC45AD" w:rsidRDefault="00AC45AD" w:rsidP="00B24D53">
      <w:pPr>
        <w:shd w:val="clear" w:color="auto" w:fill="FFFFFF" w:themeFill="background1"/>
        <w:ind w:firstLine="708"/>
        <w:jc w:val="both"/>
      </w:pPr>
      <w:r w:rsidRPr="00AC45AD">
        <w:t xml:space="preserve">− обеспечении проведения конкурсов профессионального мастерства и </w:t>
      </w:r>
      <w:r w:rsidRPr="00AC45AD">
        <w:lastRenderedPageBreak/>
        <w:t>соревнований (чемпионатов) «Ворлдскиллс»;</w:t>
      </w:r>
    </w:p>
    <w:p w:rsidR="00AC45AD" w:rsidRPr="00AC45AD" w:rsidRDefault="00AC45AD" w:rsidP="00B24D53">
      <w:pPr>
        <w:shd w:val="clear" w:color="auto" w:fill="FFFFFF" w:themeFill="background1"/>
        <w:ind w:firstLine="708"/>
        <w:jc w:val="both"/>
      </w:pPr>
      <w:r w:rsidRPr="00AC45AD">
        <w:t>− организационном обеспечении использования полигонов производственного обучения для обучения по реализуемым программам по ТОП-50, программам повышения квалификации работников региональной системы СПО, для проведения независимой оценки квалификаций;</w:t>
      </w:r>
    </w:p>
    <w:p w:rsidR="00AC45AD" w:rsidRPr="00AC45AD" w:rsidRDefault="00AC45AD" w:rsidP="00B24D53">
      <w:pPr>
        <w:shd w:val="clear" w:color="auto" w:fill="FFFFFF" w:themeFill="background1"/>
        <w:ind w:firstLine="708"/>
        <w:jc w:val="both"/>
      </w:pPr>
      <w:r w:rsidRPr="00AC45AD">
        <w:t>− организационном обеспечении предоставления стажировочных площадок на предприятиях (организациях) по ТОП-50 для повышения квалификации мастеров производственного обучения и преподавателей специальных дисциплин региональной системы СПО;</w:t>
      </w:r>
    </w:p>
    <w:p w:rsidR="00AC45AD" w:rsidRPr="00AC45AD" w:rsidRDefault="00AC45AD" w:rsidP="00B24D53">
      <w:pPr>
        <w:shd w:val="clear" w:color="auto" w:fill="FFFFFF" w:themeFill="background1"/>
        <w:ind w:firstLine="708"/>
        <w:jc w:val="both"/>
      </w:pPr>
      <w:r w:rsidRPr="00AC45AD">
        <w:t>− содержании высокотехнологичных полигонов производственного обучения (мастерские, лаборатории, учебные хозяйства и т.д.);</w:t>
      </w:r>
    </w:p>
    <w:p w:rsidR="00AC45AD" w:rsidRPr="00AC45AD" w:rsidRDefault="00AC45AD" w:rsidP="00B24D53">
      <w:pPr>
        <w:shd w:val="clear" w:color="auto" w:fill="FFFFFF" w:themeFill="background1"/>
        <w:ind w:firstLine="708"/>
        <w:jc w:val="both"/>
      </w:pPr>
      <w:r w:rsidRPr="00AC45AD">
        <w:t>В Липецкой области реализован ряд мероприятий по созданию условий для инновационного социально ориентированного развития образования.</w:t>
      </w:r>
    </w:p>
    <w:p w:rsidR="00AC45AD" w:rsidRPr="00AC45AD" w:rsidRDefault="00AC45AD" w:rsidP="00B24D53">
      <w:pPr>
        <w:shd w:val="clear" w:color="auto" w:fill="FFFFFF" w:themeFill="background1"/>
        <w:ind w:firstLine="708"/>
        <w:jc w:val="both"/>
      </w:pPr>
      <w:r w:rsidRPr="00AC45AD">
        <w:t>Обеспечено активное функционирование:</w:t>
      </w:r>
    </w:p>
    <w:p w:rsidR="00AC45AD" w:rsidRPr="00AC45AD" w:rsidRDefault="00AC45AD" w:rsidP="00B24D53">
      <w:pPr>
        <w:shd w:val="clear" w:color="auto" w:fill="FFFFFF" w:themeFill="background1"/>
        <w:ind w:firstLine="708"/>
        <w:jc w:val="both"/>
      </w:pPr>
      <w:r w:rsidRPr="00AC45AD">
        <w:t xml:space="preserve">− 6 отраслевых производственно-образовательных объединений (кластеров); </w:t>
      </w:r>
    </w:p>
    <w:p w:rsidR="00AC45AD" w:rsidRPr="00AC45AD" w:rsidRDefault="00AC45AD" w:rsidP="00B24D53">
      <w:pPr>
        <w:shd w:val="clear" w:color="auto" w:fill="FFFFFF" w:themeFill="background1"/>
        <w:ind w:firstLine="708"/>
        <w:jc w:val="both"/>
      </w:pPr>
      <w:r w:rsidRPr="00AC45AD">
        <w:t>− 8 многофункциональных центров прикладных квалификаций</w:t>
      </w:r>
    </w:p>
    <w:p w:rsidR="00AC45AD" w:rsidRPr="00AC45AD" w:rsidRDefault="00AC45AD" w:rsidP="00B24D53">
      <w:pPr>
        <w:shd w:val="clear" w:color="auto" w:fill="FFFFFF" w:themeFill="background1"/>
        <w:ind w:firstLine="708"/>
        <w:jc w:val="both"/>
      </w:pPr>
      <w:r w:rsidRPr="00AC45AD">
        <w:t>− 2 ресурсных центров;</w:t>
      </w:r>
    </w:p>
    <w:p w:rsidR="00AC45AD" w:rsidRPr="00AC45AD" w:rsidRDefault="00AC45AD" w:rsidP="00B24D53">
      <w:pPr>
        <w:shd w:val="clear" w:color="auto" w:fill="FFFFFF" w:themeFill="background1"/>
        <w:ind w:firstLine="708"/>
        <w:jc w:val="both"/>
      </w:pPr>
      <w:r w:rsidRPr="00AC45AD">
        <w:t>− 10 центров сертификации профессиональных квалификаций.</w:t>
      </w:r>
    </w:p>
    <w:p w:rsidR="00AC45AD" w:rsidRPr="00AC45AD" w:rsidRDefault="00AC45AD" w:rsidP="00B24D53">
      <w:pPr>
        <w:shd w:val="clear" w:color="auto" w:fill="FFFFFF" w:themeFill="background1"/>
        <w:ind w:firstLine="708"/>
        <w:jc w:val="both"/>
      </w:pPr>
      <w:r w:rsidRPr="00AC45AD">
        <w:t>Созданы:</w:t>
      </w:r>
    </w:p>
    <w:p w:rsidR="00AC45AD" w:rsidRPr="00AC45AD" w:rsidRDefault="00AC45AD" w:rsidP="00B24D53">
      <w:pPr>
        <w:shd w:val="clear" w:color="auto" w:fill="FFFFFF" w:themeFill="background1"/>
        <w:ind w:firstLine="708"/>
        <w:jc w:val="both"/>
      </w:pPr>
      <w:r w:rsidRPr="00AC45AD">
        <w:t>− региональный специализированный центр поддержки систем инклюзивного среднего профессионального образования в Липецкой области;</w:t>
      </w:r>
    </w:p>
    <w:p w:rsidR="00AC45AD" w:rsidRPr="00AC45AD" w:rsidRDefault="00AC45AD" w:rsidP="00B24D53">
      <w:pPr>
        <w:shd w:val="clear" w:color="auto" w:fill="FFFFFF" w:themeFill="background1"/>
        <w:ind w:firstLine="708"/>
        <w:jc w:val="both"/>
      </w:pPr>
      <w:r w:rsidRPr="00AC45AD">
        <w:t>− региональный аналитический центр содействия трудоустройству выпускников профессиональных образовательных организаций Липецкой области;</w:t>
      </w:r>
    </w:p>
    <w:p w:rsidR="00AC45AD" w:rsidRPr="00AC45AD" w:rsidRDefault="00AC45AD" w:rsidP="00B24D53">
      <w:pPr>
        <w:shd w:val="clear" w:color="auto" w:fill="FFFFFF" w:themeFill="background1"/>
        <w:ind w:firstLine="708"/>
        <w:jc w:val="both"/>
      </w:pPr>
      <w:r w:rsidRPr="00AC45AD">
        <w:t>− региональные УМО по УГС на базе ИРО.</w:t>
      </w:r>
    </w:p>
    <w:p w:rsidR="00AC45AD" w:rsidRPr="00AC45AD" w:rsidRDefault="00AC45AD" w:rsidP="00B24D53">
      <w:pPr>
        <w:shd w:val="clear" w:color="auto" w:fill="FFFFFF" w:themeFill="background1"/>
        <w:ind w:firstLine="708"/>
        <w:jc w:val="both"/>
      </w:pPr>
      <w:r w:rsidRPr="00AC45AD">
        <w:t xml:space="preserve">В рамках реализации в Липецкой области международного движения «Ворлдскиллс» было заключено Соглашение о взаимодействии с Союзом «Агентство развития профессиональных сообществ и рабочих кадров Ворлдскиллс Россия». Сформирован оргкомитет для организации и проведения региональных чемпионатов по стандартам «Ворлдскиллс» (Распоряжение администрации Липецкой области от 28 марта 2016 года № 146-р). На базе Липецкого металлургического колледжа создан Региональный координационный центр. </w:t>
      </w:r>
    </w:p>
    <w:p w:rsidR="00AC45AD" w:rsidRPr="00AC45AD" w:rsidRDefault="00AC45AD" w:rsidP="00B24D53">
      <w:pPr>
        <w:shd w:val="clear" w:color="auto" w:fill="FFFFFF" w:themeFill="background1"/>
        <w:ind w:firstLine="708"/>
        <w:jc w:val="both"/>
      </w:pPr>
      <w:r w:rsidRPr="00AC45AD">
        <w:t>Созданы на базе профессиональных образовательных организаций специализированные центры компетенций для реализации движения «Ворлдскиллс Россия» на территории Липецкой области.</w:t>
      </w:r>
    </w:p>
    <w:p w:rsidR="00AC45AD" w:rsidRPr="00AC45AD" w:rsidRDefault="00AC45AD" w:rsidP="00B24D53">
      <w:pPr>
        <w:shd w:val="clear" w:color="auto" w:fill="FFFFFF" w:themeFill="background1"/>
        <w:ind w:firstLine="708"/>
        <w:jc w:val="both"/>
      </w:pPr>
      <w:r w:rsidRPr="00AC45AD">
        <w:t>В Полуфинале Национального чемпионата «Молодые профессионалы» по стандартам «Ворлдскиллс», прошедшего в г. Ярославле 24-28 апреля 2016 года сборная региона заняла:</w:t>
      </w:r>
    </w:p>
    <w:p w:rsidR="00AC45AD" w:rsidRPr="00AC45AD" w:rsidRDefault="00AC45AD" w:rsidP="00B24D53">
      <w:pPr>
        <w:shd w:val="clear" w:color="auto" w:fill="FFFFFF" w:themeFill="background1"/>
        <w:ind w:firstLine="708"/>
        <w:jc w:val="both"/>
      </w:pPr>
      <w:r w:rsidRPr="00AC45AD">
        <w:t>− 2 место по компетенции «Мехатроника», ГОБПОУ «Липецкий политехнический техникум»;</w:t>
      </w:r>
    </w:p>
    <w:p w:rsidR="00AC45AD" w:rsidRPr="00AC45AD" w:rsidRDefault="00AC45AD" w:rsidP="00B24D53">
      <w:pPr>
        <w:shd w:val="clear" w:color="auto" w:fill="FFFFFF" w:themeFill="background1"/>
        <w:ind w:firstLine="708"/>
        <w:jc w:val="both"/>
      </w:pPr>
      <w:r w:rsidRPr="00AC45AD">
        <w:t>− 2 место по компетенции «Мобильная робототехника» Джуниорскиллс, ГБУ ДО «Центр дополнительного образования Липецкой области»;</w:t>
      </w:r>
    </w:p>
    <w:p w:rsidR="00AC45AD" w:rsidRPr="00AC45AD" w:rsidRDefault="00AC45AD" w:rsidP="00B24D53">
      <w:pPr>
        <w:shd w:val="clear" w:color="auto" w:fill="FFFFFF" w:themeFill="background1"/>
        <w:ind w:firstLine="708"/>
        <w:jc w:val="both"/>
      </w:pPr>
      <w:r w:rsidRPr="00AC45AD">
        <w:t>− 3 место по компетенции «Малярные и декоративные работы», ГОАПОУ «Липецкий индустриально-строительный колледж»;</w:t>
      </w:r>
    </w:p>
    <w:p w:rsidR="00AC45AD" w:rsidRPr="00AC45AD" w:rsidRDefault="00AC45AD" w:rsidP="00B24D53">
      <w:pPr>
        <w:shd w:val="clear" w:color="auto" w:fill="FFFFFF" w:themeFill="background1"/>
        <w:ind w:firstLine="708"/>
        <w:jc w:val="both"/>
      </w:pPr>
      <w:r w:rsidRPr="00AC45AD">
        <w:t>− 3 место по компетенции «Ремонт и обслуживание легковых автомобилей», ГОАПОУ «Липецкий колледж транспорта и дорожного хозяйства».</w:t>
      </w:r>
    </w:p>
    <w:p w:rsidR="00AC45AD" w:rsidRPr="00AC45AD" w:rsidRDefault="00AC45AD" w:rsidP="00B24D53">
      <w:pPr>
        <w:shd w:val="clear" w:color="auto" w:fill="FFFFFF" w:themeFill="background1"/>
        <w:ind w:firstLine="708"/>
        <w:jc w:val="both"/>
      </w:pPr>
      <w:r w:rsidRPr="00AC45AD">
        <w:t>Были вручены 2 специальные медали «За профессиональное мастерство» по компетенциям «Кондитерское дело» и «Технология моды», ГОБПОУ «Липецкий техникум общественного питания», ГОБПОУ «Липецкий техникум сервиса и дизайна», соответственно.</w:t>
      </w:r>
    </w:p>
    <w:p w:rsidR="00AC45AD" w:rsidRPr="00AC45AD" w:rsidRDefault="00AC45AD" w:rsidP="00B24D53">
      <w:pPr>
        <w:shd w:val="clear" w:color="auto" w:fill="FFFFFF" w:themeFill="background1"/>
        <w:ind w:firstLine="708"/>
        <w:jc w:val="both"/>
      </w:pPr>
      <w:r w:rsidRPr="00AC45AD">
        <w:t xml:space="preserve">Кроме того, студент ГОАПОУ «Липецкий индустриально-строительный колледж» Гуломов Аслан Рашидович по компетенции «Облицовка плиткой» включён в </w:t>
      </w:r>
      <w:r w:rsidRPr="00AC45AD">
        <w:lastRenderedPageBreak/>
        <w:t>расширенный состав национальной сборной для подготовки к мировому чемпионату по профессиональному мастерству по стандартам «Ворлдскиллс» в городе Казани в 2019 году.</w:t>
      </w:r>
    </w:p>
    <w:p w:rsidR="00AC45AD" w:rsidRPr="00AC45AD" w:rsidRDefault="00AC45AD" w:rsidP="00B24D53">
      <w:pPr>
        <w:shd w:val="clear" w:color="auto" w:fill="FFFFFF" w:themeFill="background1"/>
        <w:ind w:firstLine="708"/>
        <w:jc w:val="both"/>
      </w:pPr>
      <w:r w:rsidRPr="00AC45AD">
        <w:t>В профессиональных образовательных организациях Липецкой области (ПОО) осуществляется подготовка по 50 наиболее востребованным на рынке труда, новым и перспективным профессиям, требующих среднего профессионального образования. В настоящее время в 15 (50 %) ПОО осуществляется подготовка по следующим профессиям: Автомеханик (3), Парикмахер (2), Сварщик (7), Повар-кондитер (3). Руководители и педагогические работники ПОО системно работают над совершенствованием своих компетенций  посредством прохождения обучения по программам дополнительного профессионального образования.</w:t>
      </w:r>
    </w:p>
    <w:p w:rsidR="00AC45AD" w:rsidRPr="00AC45AD" w:rsidRDefault="00AC45AD" w:rsidP="00B24D53">
      <w:pPr>
        <w:shd w:val="clear" w:color="auto" w:fill="FFFFFF" w:themeFill="background1"/>
        <w:ind w:firstLine="708"/>
        <w:jc w:val="both"/>
      </w:pPr>
      <w:r w:rsidRPr="00AC45AD">
        <w:t>В 11 ПОО реализуются элементы дуальной модели обучения по более 20 профессиям и специальностям СПО. В данном процессе задействовано более 2400 студентов и более 500 наставников со стороны 38 работодателей (организаций и предприятий).</w:t>
      </w:r>
    </w:p>
    <w:p w:rsidR="00AC45AD" w:rsidRPr="00AC45AD" w:rsidRDefault="00AC45AD" w:rsidP="00B24D53">
      <w:pPr>
        <w:shd w:val="clear" w:color="auto" w:fill="FFFFFF" w:themeFill="background1"/>
        <w:ind w:firstLine="708"/>
        <w:jc w:val="both"/>
      </w:pPr>
      <w:r w:rsidRPr="00AC45AD">
        <w:t>В целях реализации мероприятий дорожной карты внедрения регионального стандарта кадрового обеспечения промышленного роста управлением образования и науки Липецкой области запущены 2 новых проекта под названием: «СПО-УСПЕХ!» и «РАЗВИТИЕ СПО-РАЗВИТИЕ РЕГИОНА!»</w:t>
      </w:r>
    </w:p>
    <w:p w:rsidR="00AC45AD" w:rsidRPr="00AC45AD" w:rsidRDefault="00AC45AD" w:rsidP="00B24D53">
      <w:pPr>
        <w:shd w:val="clear" w:color="auto" w:fill="FFFFFF" w:themeFill="background1"/>
        <w:ind w:firstLine="708"/>
        <w:jc w:val="both"/>
      </w:pPr>
      <w:r w:rsidRPr="00AC45AD">
        <w:t xml:space="preserve">В рамках первого проекта на главной странице официальных сайтов профессиональных образовательных организаций будут созданы одноименные Проекту вкладки, которые будут наполняться видеороликами о выпускниках организаций 2011-2016 гг., которые осуществляют трудовую деятельность по профилю полученной профессии или специальности. </w:t>
      </w:r>
    </w:p>
    <w:p w:rsidR="00AC45AD" w:rsidRPr="00AC45AD" w:rsidRDefault="00AC45AD" w:rsidP="00B24D53">
      <w:pPr>
        <w:shd w:val="clear" w:color="auto" w:fill="FFFFFF" w:themeFill="background1"/>
        <w:ind w:firstLine="708"/>
        <w:jc w:val="both"/>
      </w:pPr>
      <w:r w:rsidRPr="00AC45AD">
        <w:t>Указанные вкладки будут постоянно пополняться роликами по всему спектру профессий и специальностей, реализуемых организациями.</w:t>
      </w:r>
    </w:p>
    <w:p w:rsidR="00AC45AD" w:rsidRPr="00AC45AD" w:rsidRDefault="00AC45AD" w:rsidP="00B24D53">
      <w:pPr>
        <w:shd w:val="clear" w:color="auto" w:fill="FFFFFF" w:themeFill="background1"/>
        <w:ind w:firstLine="708"/>
        <w:jc w:val="both"/>
      </w:pPr>
      <w:r w:rsidRPr="00AC45AD">
        <w:t>Управление образования и науки Липецкой области в течение 2016/2017 учебного года будет проводить мониторинг реализации данного Проекта, лучшие ролики будет размещать на официальных сайтах Управления и региональных СМИ, а также направлять в Минобрнауки России.</w:t>
      </w:r>
    </w:p>
    <w:p w:rsidR="00AC45AD" w:rsidRPr="00AC45AD" w:rsidRDefault="00AC45AD" w:rsidP="00B24D53">
      <w:pPr>
        <w:shd w:val="clear" w:color="auto" w:fill="FFFFFF" w:themeFill="background1"/>
        <w:ind w:firstLine="708"/>
        <w:jc w:val="both"/>
      </w:pPr>
      <w:r w:rsidRPr="00AC45AD">
        <w:t xml:space="preserve">В рамках второго проекта будет осуществлено знакомство работодателей с условиями обучения студентов профессиональных образовательных организаций по приоритетным для региона отраслям и выстраивание взаимовыгодных отношений между сферами образования и промышленности. </w:t>
      </w:r>
    </w:p>
    <w:p w:rsidR="00AC45AD" w:rsidRPr="00AC45AD" w:rsidRDefault="00AC45AD" w:rsidP="00B24D53">
      <w:pPr>
        <w:shd w:val="clear" w:color="auto" w:fill="FFFFFF" w:themeFill="background1"/>
        <w:ind w:firstLine="708"/>
        <w:jc w:val="both"/>
      </w:pPr>
      <w:r w:rsidRPr="00AC45AD">
        <w:t>Подготовлен график мониторинговых визитов в областные профессиональные образовательные организации с целью анализа существующей материально-технической базы и кадрового потенциала для осуществления подготовки рабочих кадров и специалистов среднего звена.</w:t>
      </w:r>
    </w:p>
    <w:p w:rsidR="00AC45AD" w:rsidRPr="00AC45AD" w:rsidRDefault="00AC45AD" w:rsidP="00B24D53">
      <w:pPr>
        <w:shd w:val="clear" w:color="auto" w:fill="FFFFFF" w:themeFill="background1"/>
        <w:ind w:firstLine="708"/>
        <w:jc w:val="both"/>
      </w:pPr>
      <w:r w:rsidRPr="00AC45AD">
        <w:t xml:space="preserve">Считаем, что основными направлениями деятельности региональной системы среднего профессионального образования при организации подготовки кадров по ТОП -50 может быть: </w:t>
      </w:r>
    </w:p>
    <w:p w:rsidR="00AC45AD" w:rsidRPr="00AC45AD" w:rsidRDefault="00AC45AD" w:rsidP="00B24D53">
      <w:pPr>
        <w:shd w:val="clear" w:color="auto" w:fill="FFFFFF" w:themeFill="background1"/>
        <w:ind w:firstLine="708"/>
        <w:jc w:val="both"/>
      </w:pPr>
      <w:r w:rsidRPr="00AC45AD">
        <w:t xml:space="preserve">− укрепление потенциала системы среднего профессионального образования Липецкой области, ее инвестиционной привлекательности; </w:t>
      </w:r>
    </w:p>
    <w:p w:rsidR="00AC45AD" w:rsidRPr="00AC45AD" w:rsidRDefault="00AC45AD" w:rsidP="00B24D53">
      <w:pPr>
        <w:shd w:val="clear" w:color="auto" w:fill="FFFFFF" w:themeFill="background1"/>
        <w:ind w:firstLine="708"/>
        <w:jc w:val="both"/>
      </w:pPr>
      <w:r w:rsidRPr="00AC45AD">
        <w:t>− обновление содержания профессионального образования и внедрение в системе СПО современных методик и образовательных технологий;</w:t>
      </w:r>
    </w:p>
    <w:p w:rsidR="00AC45AD" w:rsidRPr="00AC45AD" w:rsidRDefault="00AC45AD" w:rsidP="00B24D53">
      <w:pPr>
        <w:shd w:val="clear" w:color="auto" w:fill="FFFFFF" w:themeFill="background1"/>
        <w:ind w:firstLine="708"/>
        <w:jc w:val="both"/>
      </w:pPr>
      <w:r w:rsidRPr="00AC45AD">
        <w:t xml:space="preserve">− создание условий для использования в системе СПО лучших практик и разработок; </w:t>
      </w:r>
    </w:p>
    <w:p w:rsidR="00AC45AD" w:rsidRPr="00AC45AD" w:rsidRDefault="00AC45AD" w:rsidP="00B24D53">
      <w:pPr>
        <w:shd w:val="clear" w:color="auto" w:fill="FFFFFF" w:themeFill="background1"/>
        <w:ind w:firstLine="708"/>
        <w:jc w:val="both"/>
      </w:pPr>
      <w:r w:rsidRPr="00AC45AD">
        <w:t>− обеспечение соответствия квалификации выпускников требованиям современной экономики;</w:t>
      </w:r>
    </w:p>
    <w:p w:rsidR="00AC45AD" w:rsidRPr="00AC45AD" w:rsidRDefault="00AC45AD" w:rsidP="00B24D53">
      <w:pPr>
        <w:shd w:val="clear" w:color="auto" w:fill="FFFFFF" w:themeFill="background1"/>
        <w:ind w:firstLine="708"/>
        <w:jc w:val="both"/>
      </w:pPr>
      <w:r w:rsidRPr="00AC45AD">
        <w:t>− консолидация ресурсов бизнеса, государства и сферы образования в развитии системы среднего профессионального образования;</w:t>
      </w:r>
    </w:p>
    <w:p w:rsidR="00AC45AD" w:rsidRPr="00AC45AD" w:rsidRDefault="00AC45AD" w:rsidP="00B24D53">
      <w:pPr>
        <w:shd w:val="clear" w:color="auto" w:fill="FFFFFF" w:themeFill="background1"/>
        <w:ind w:firstLine="708"/>
        <w:jc w:val="both"/>
      </w:pPr>
      <w:r w:rsidRPr="00AC45AD">
        <w:lastRenderedPageBreak/>
        <w:t>− мониторинг качества подготовки кадров.</w:t>
      </w:r>
    </w:p>
    <w:p w:rsidR="00AC45AD" w:rsidRPr="00AC45AD" w:rsidRDefault="00AC45AD" w:rsidP="00B24D53">
      <w:pPr>
        <w:shd w:val="clear" w:color="auto" w:fill="FFFFFF" w:themeFill="background1"/>
        <w:ind w:firstLine="708"/>
        <w:jc w:val="both"/>
      </w:pPr>
      <w:r w:rsidRPr="00AC45AD">
        <w:t xml:space="preserve">Планируется, что модель организации подготовки кадров по ТОП-50 в Липецкой области будет включать три основных блока: </w:t>
      </w:r>
    </w:p>
    <w:p w:rsidR="00AC45AD" w:rsidRPr="00AC45AD" w:rsidRDefault="00AC45AD" w:rsidP="00B24D53">
      <w:pPr>
        <w:shd w:val="clear" w:color="auto" w:fill="FFFFFF" w:themeFill="background1"/>
        <w:ind w:firstLine="708"/>
        <w:jc w:val="both"/>
      </w:pPr>
      <w:r w:rsidRPr="00AC45AD">
        <w:t xml:space="preserve">− координация деятельности системы среднего профессионального образования Липецкой области при внедрении ФГОС по ТОП-50; </w:t>
      </w:r>
    </w:p>
    <w:p w:rsidR="00AC45AD" w:rsidRPr="00AC45AD" w:rsidRDefault="00AC45AD" w:rsidP="00B24D53">
      <w:pPr>
        <w:shd w:val="clear" w:color="auto" w:fill="FFFFFF" w:themeFill="background1"/>
        <w:ind w:firstLine="708"/>
        <w:jc w:val="both"/>
      </w:pPr>
      <w:r w:rsidRPr="00AC45AD">
        <w:t>− повышение качества среднего профессионального образования в регионе;</w:t>
      </w:r>
    </w:p>
    <w:p w:rsidR="00AC45AD" w:rsidRPr="00AC45AD" w:rsidRDefault="00AC45AD" w:rsidP="00B24D53">
      <w:pPr>
        <w:shd w:val="clear" w:color="auto" w:fill="FFFFFF" w:themeFill="background1"/>
        <w:ind w:firstLine="708"/>
        <w:jc w:val="both"/>
      </w:pPr>
      <w:r w:rsidRPr="00AC45AD">
        <w:t>− внедрение ФГОС  в профессиональных образовательных организациях региона.</w:t>
      </w:r>
    </w:p>
    <w:p w:rsidR="00AC45AD" w:rsidRPr="00AC45AD" w:rsidRDefault="00AC45AD" w:rsidP="00B24D53">
      <w:pPr>
        <w:shd w:val="clear" w:color="auto" w:fill="FFFFFF" w:themeFill="background1"/>
        <w:ind w:firstLine="708"/>
        <w:jc w:val="both"/>
      </w:pPr>
      <w:r w:rsidRPr="00AC45AD">
        <w:rPr>
          <w:b/>
        </w:rPr>
        <w:t>I блок.</w:t>
      </w:r>
      <w:r w:rsidRPr="00AC45AD">
        <w:t xml:space="preserve"> Координация деятельности системы среднего профессионального образования Липецкой области при внедрении ФГОС по ТОП-50:</w:t>
      </w:r>
    </w:p>
    <w:p w:rsidR="00AC45AD" w:rsidRPr="00AC45AD" w:rsidRDefault="00AC45AD" w:rsidP="00B24D53">
      <w:pPr>
        <w:shd w:val="clear" w:color="auto" w:fill="FFFFFF" w:themeFill="background1"/>
        <w:ind w:firstLine="708"/>
        <w:jc w:val="both"/>
      </w:pPr>
      <w:r w:rsidRPr="00AC45AD">
        <w:t>− анализ системы среднего профессионального образования с целью планирования мероприятий  по внедрению ФГОС по ТОП-50: инвентаризация материально-технической, методической, кадровой составляющей профессиональных образовательных организаций области (26ПОО);</w:t>
      </w:r>
    </w:p>
    <w:p w:rsidR="00AC45AD" w:rsidRPr="00AC45AD" w:rsidRDefault="00AC45AD" w:rsidP="00B24D53">
      <w:pPr>
        <w:shd w:val="clear" w:color="auto" w:fill="FFFFFF" w:themeFill="background1"/>
        <w:ind w:firstLine="708"/>
        <w:jc w:val="both"/>
      </w:pPr>
      <w:r w:rsidRPr="00AC45AD">
        <w:t>− определение и обучение тьюторов, ответственных за управление проектом внедрения ФГОС по ТОП-50 в регионе;</w:t>
      </w:r>
    </w:p>
    <w:p w:rsidR="00AC45AD" w:rsidRPr="00AC45AD" w:rsidRDefault="00AC45AD" w:rsidP="00B24D53">
      <w:pPr>
        <w:shd w:val="clear" w:color="auto" w:fill="FFFFFF" w:themeFill="background1"/>
        <w:ind w:firstLine="708"/>
        <w:jc w:val="both"/>
      </w:pPr>
      <w:r w:rsidRPr="00AC45AD">
        <w:t>− создание и обсуждение Проекта внедрения ФГОС по ТОП-50;</w:t>
      </w:r>
    </w:p>
    <w:p w:rsidR="00AC45AD" w:rsidRPr="00AC45AD" w:rsidRDefault="00AC45AD" w:rsidP="00B24D53">
      <w:pPr>
        <w:shd w:val="clear" w:color="auto" w:fill="FFFFFF" w:themeFill="background1"/>
        <w:ind w:firstLine="708"/>
        <w:jc w:val="both"/>
      </w:pPr>
      <w:r w:rsidRPr="00AC45AD">
        <w:t>− определение сети ведущих колледжей области по подготовке кадров в рамках профессий и специальностей по ТОП-50 («региональных центров компетенций»);</w:t>
      </w:r>
    </w:p>
    <w:p w:rsidR="00AC45AD" w:rsidRPr="00AC45AD" w:rsidRDefault="00AC45AD" w:rsidP="00B24D53">
      <w:pPr>
        <w:shd w:val="clear" w:color="auto" w:fill="FFFFFF" w:themeFill="background1"/>
        <w:ind w:firstLine="708"/>
        <w:jc w:val="both"/>
      </w:pPr>
      <w:r w:rsidRPr="00AC45AD">
        <w:t>− определение ПОО, планирующих внедрение ФГОС по ТОП-50;</w:t>
      </w:r>
    </w:p>
    <w:p w:rsidR="00AC45AD" w:rsidRPr="00AC45AD" w:rsidRDefault="00AC45AD" w:rsidP="00B24D53">
      <w:pPr>
        <w:shd w:val="clear" w:color="auto" w:fill="FFFFFF" w:themeFill="background1"/>
        <w:ind w:firstLine="708"/>
        <w:jc w:val="both"/>
      </w:pPr>
      <w:r w:rsidRPr="00AC45AD">
        <w:t>− определение площадок для проведения демонстрационного экзамена среди ведущих колледжей региона;</w:t>
      </w:r>
    </w:p>
    <w:p w:rsidR="00AC45AD" w:rsidRPr="00AC45AD" w:rsidRDefault="00AC45AD" w:rsidP="00B24D53">
      <w:pPr>
        <w:shd w:val="clear" w:color="auto" w:fill="FFFFFF" w:themeFill="background1"/>
        <w:ind w:firstLine="708"/>
        <w:jc w:val="both"/>
      </w:pPr>
      <w:r w:rsidRPr="00AC45AD">
        <w:t>− обучение заместителей руководителя, преподавателей ПОО по проектированию внедрения ФГОС СПО ТОП-50 в ПОО;</w:t>
      </w:r>
    </w:p>
    <w:p w:rsidR="00AC45AD" w:rsidRPr="00AC45AD" w:rsidRDefault="00AC45AD" w:rsidP="00B24D53">
      <w:pPr>
        <w:shd w:val="clear" w:color="auto" w:fill="FFFFFF" w:themeFill="background1"/>
        <w:ind w:firstLine="708"/>
        <w:jc w:val="both"/>
      </w:pPr>
      <w:r w:rsidRPr="00AC45AD">
        <w:t>− разработка перспективного плана-графика ПОО региона по внедрению ФГОС  СПО по ТОП-50 до 2020 года;</w:t>
      </w:r>
    </w:p>
    <w:p w:rsidR="00AC45AD" w:rsidRPr="00AC45AD" w:rsidRDefault="00AC45AD" w:rsidP="00B24D53">
      <w:pPr>
        <w:shd w:val="clear" w:color="auto" w:fill="FFFFFF" w:themeFill="background1"/>
        <w:ind w:firstLine="708"/>
        <w:jc w:val="both"/>
      </w:pPr>
      <w:r w:rsidRPr="00AC45AD">
        <w:t>− подготовка профессиональных образовательных организаций региона к процедуре лицензирования ООП, планируемых к внедрению в рамках ФГОС СПО по ТОП-50.</w:t>
      </w:r>
    </w:p>
    <w:p w:rsidR="00AC45AD" w:rsidRPr="00AC45AD" w:rsidRDefault="00AC45AD" w:rsidP="00B24D53">
      <w:pPr>
        <w:shd w:val="clear" w:color="auto" w:fill="FFFFFF" w:themeFill="background1"/>
        <w:ind w:firstLine="708"/>
        <w:jc w:val="both"/>
      </w:pPr>
      <w:r w:rsidRPr="00AC45AD">
        <w:rPr>
          <w:b/>
        </w:rPr>
        <w:t xml:space="preserve">II блок. </w:t>
      </w:r>
      <w:r w:rsidRPr="00AC45AD">
        <w:t>Повышение качества среднего профессионального образования в регионе:</w:t>
      </w:r>
    </w:p>
    <w:p w:rsidR="00AC45AD" w:rsidRPr="00AC45AD" w:rsidRDefault="00AC45AD" w:rsidP="00B24D53">
      <w:pPr>
        <w:shd w:val="clear" w:color="auto" w:fill="FFFFFF" w:themeFill="background1"/>
        <w:ind w:firstLine="708"/>
        <w:jc w:val="both"/>
      </w:pPr>
      <w:r w:rsidRPr="00AC45AD">
        <w:t>− развитие методического и информационного обеспечения в соответствии с требованиями ФГОС СПО по ТОП-50;</w:t>
      </w:r>
    </w:p>
    <w:p w:rsidR="00AC45AD" w:rsidRPr="00AC45AD" w:rsidRDefault="00AC45AD" w:rsidP="00B24D53">
      <w:pPr>
        <w:shd w:val="clear" w:color="auto" w:fill="FFFFFF" w:themeFill="background1"/>
        <w:ind w:firstLine="708"/>
        <w:jc w:val="both"/>
      </w:pPr>
      <w:r w:rsidRPr="00AC45AD">
        <w:t>− развитие сетевых и дистанционных форм реализации образовательных программ;</w:t>
      </w:r>
    </w:p>
    <w:p w:rsidR="00AC45AD" w:rsidRPr="00AC45AD" w:rsidRDefault="00AC45AD" w:rsidP="00B24D53">
      <w:pPr>
        <w:shd w:val="clear" w:color="auto" w:fill="FFFFFF" w:themeFill="background1"/>
        <w:ind w:firstLine="708"/>
        <w:jc w:val="both"/>
      </w:pPr>
      <w:r w:rsidRPr="00AC45AD">
        <w:t>− профессиональная подготовка и повышение квалификации педагогических кадров по направлениям модернизации;</w:t>
      </w:r>
    </w:p>
    <w:p w:rsidR="00AC45AD" w:rsidRPr="00AC45AD" w:rsidRDefault="00AC45AD" w:rsidP="00B24D53">
      <w:pPr>
        <w:shd w:val="clear" w:color="auto" w:fill="FFFFFF" w:themeFill="background1"/>
        <w:ind w:firstLine="708"/>
        <w:jc w:val="both"/>
      </w:pPr>
      <w:r w:rsidRPr="00AC45AD">
        <w:t>− развитие и обновление материально-технической базы ПОО;</w:t>
      </w:r>
    </w:p>
    <w:p w:rsidR="00AC45AD" w:rsidRPr="00AC45AD" w:rsidRDefault="00AC45AD" w:rsidP="00B24D53">
      <w:pPr>
        <w:shd w:val="clear" w:color="auto" w:fill="FFFFFF" w:themeFill="background1"/>
        <w:ind w:firstLine="708"/>
        <w:jc w:val="both"/>
      </w:pPr>
      <w:r w:rsidRPr="00AC45AD">
        <w:t>− привлечение стейкхолдеров к формированию содержания, методик преподавания и финансированию образовательных программ, к участию в ГИА,  к заключению целевых договоров, договоров в рамках дуального обучения, сетевой формы обучения, к проведению экспертизы ООП, к проведению конкурсов профессионального мастерства;</w:t>
      </w:r>
    </w:p>
    <w:p w:rsidR="00AC45AD" w:rsidRPr="00AC45AD" w:rsidRDefault="00AC45AD" w:rsidP="00B24D53">
      <w:pPr>
        <w:shd w:val="clear" w:color="auto" w:fill="FFFFFF" w:themeFill="background1"/>
        <w:ind w:firstLine="708"/>
        <w:jc w:val="both"/>
      </w:pPr>
      <w:r w:rsidRPr="00AC45AD">
        <w:t>− создание условий для участия студентов ПОО в региональных, Всероссийских олимпиадах профессионального мастерства, в чемпионатах по компетенциям «Ворлдскиллс»;</w:t>
      </w:r>
    </w:p>
    <w:p w:rsidR="00AC45AD" w:rsidRPr="00AC45AD" w:rsidRDefault="00AC45AD" w:rsidP="00B24D53">
      <w:pPr>
        <w:shd w:val="clear" w:color="auto" w:fill="FFFFFF" w:themeFill="background1"/>
        <w:ind w:firstLine="708"/>
        <w:jc w:val="both"/>
      </w:pPr>
      <w:r w:rsidRPr="00AC45AD">
        <w:t>− обеспечение доступности обучения и проживания лиц с ограниченными возможностями здоровья.</w:t>
      </w:r>
    </w:p>
    <w:p w:rsidR="00AC45AD" w:rsidRPr="00AC45AD" w:rsidRDefault="00AC45AD" w:rsidP="00B24D53">
      <w:pPr>
        <w:shd w:val="clear" w:color="auto" w:fill="FFFFFF" w:themeFill="background1"/>
        <w:ind w:firstLine="708"/>
        <w:jc w:val="both"/>
      </w:pPr>
      <w:r w:rsidRPr="00AC45AD">
        <w:rPr>
          <w:b/>
        </w:rPr>
        <w:t>III блок.</w:t>
      </w:r>
      <w:r w:rsidRPr="00AC45AD">
        <w:t xml:space="preserve"> Внедрение ФГОС в профессиональных образовательных организациях региона:</w:t>
      </w:r>
    </w:p>
    <w:p w:rsidR="00AC45AD" w:rsidRPr="00AC45AD" w:rsidRDefault="00AC45AD" w:rsidP="00B24D53">
      <w:pPr>
        <w:shd w:val="clear" w:color="auto" w:fill="FFFFFF" w:themeFill="background1"/>
        <w:ind w:firstLine="708"/>
        <w:jc w:val="both"/>
      </w:pPr>
      <w:r w:rsidRPr="00AC45AD">
        <w:t>− создание рабочей группы в ПОО, обеспечивающей координацию действий коллектива и отвечающей за информационное, научно-методическое, экспертное сопровождение процесса;</w:t>
      </w:r>
    </w:p>
    <w:p w:rsidR="00AC45AD" w:rsidRPr="00AC45AD" w:rsidRDefault="00AC45AD" w:rsidP="00B24D53">
      <w:pPr>
        <w:shd w:val="clear" w:color="auto" w:fill="FFFFFF" w:themeFill="background1"/>
        <w:ind w:firstLine="708"/>
        <w:jc w:val="both"/>
      </w:pPr>
      <w:r w:rsidRPr="00AC45AD">
        <w:t>− мониторинг уровня готовности педагогического коллектива к введению ФГОС СПО по ТОП-50;</w:t>
      </w:r>
    </w:p>
    <w:p w:rsidR="00AC45AD" w:rsidRPr="00AC45AD" w:rsidRDefault="00AC45AD" w:rsidP="00B24D53">
      <w:pPr>
        <w:shd w:val="clear" w:color="auto" w:fill="FFFFFF" w:themeFill="background1"/>
        <w:ind w:firstLine="708"/>
        <w:jc w:val="both"/>
      </w:pPr>
      <w:r w:rsidRPr="00AC45AD">
        <w:lastRenderedPageBreak/>
        <w:t>− формирование банка нормативно-правовых документов федерального, регионального уровней, регламентирующих введение и реализацию ФГОС СПО по ТОП-50;</w:t>
      </w:r>
    </w:p>
    <w:p w:rsidR="00AC45AD" w:rsidRPr="00AC45AD" w:rsidRDefault="00AC45AD" w:rsidP="00B24D53">
      <w:pPr>
        <w:shd w:val="clear" w:color="auto" w:fill="FFFFFF" w:themeFill="background1"/>
        <w:ind w:firstLine="708"/>
        <w:jc w:val="both"/>
      </w:pPr>
      <w:r w:rsidRPr="00AC45AD">
        <w:t>− приведение в соответствие с требованиями ФГОС СПО по ТОП-50 документов: должностные инструкции, Программы развития, локальные акты, касающиеся образовательного процесса, положение о мониторинге образовательного процесса, положение о параметрах и критериях оценки результативности работы педагогов, положение о стимулирующих выплатах и другие;</w:t>
      </w:r>
    </w:p>
    <w:p w:rsidR="00AC45AD" w:rsidRPr="00AC45AD" w:rsidRDefault="00AC45AD" w:rsidP="00B24D53">
      <w:pPr>
        <w:shd w:val="clear" w:color="auto" w:fill="FFFFFF" w:themeFill="background1"/>
        <w:ind w:firstLine="708"/>
        <w:jc w:val="both"/>
      </w:pPr>
      <w:r w:rsidRPr="00AC45AD">
        <w:t xml:space="preserve">− прохождение обучения администрации ПОО, педагогов по внедрению </w:t>
      </w:r>
    </w:p>
    <w:p w:rsidR="00AC45AD" w:rsidRPr="00AC45AD" w:rsidRDefault="00AC45AD" w:rsidP="00B24D53">
      <w:pPr>
        <w:shd w:val="clear" w:color="auto" w:fill="FFFFFF" w:themeFill="background1"/>
        <w:jc w:val="both"/>
      </w:pPr>
      <w:r w:rsidRPr="00AC45AD">
        <w:t>ФГОС;</w:t>
      </w:r>
    </w:p>
    <w:p w:rsidR="00AC45AD" w:rsidRPr="00AC45AD" w:rsidRDefault="00AC45AD" w:rsidP="00B24D53">
      <w:pPr>
        <w:shd w:val="clear" w:color="auto" w:fill="FFFFFF" w:themeFill="background1"/>
        <w:ind w:firstLine="708"/>
        <w:jc w:val="both"/>
      </w:pPr>
      <w:r w:rsidRPr="00AC45AD">
        <w:t>− определение изменений в составе образовательных программ и распределении учебного времени;</w:t>
      </w:r>
    </w:p>
    <w:p w:rsidR="00AC45AD" w:rsidRPr="00AC45AD" w:rsidRDefault="00AC45AD" w:rsidP="00B24D53">
      <w:pPr>
        <w:shd w:val="clear" w:color="auto" w:fill="FFFFFF" w:themeFill="background1"/>
        <w:ind w:firstLine="708"/>
        <w:jc w:val="both"/>
      </w:pPr>
      <w:r w:rsidRPr="00AC45AD">
        <w:t>− составление спецификаций по УК, ПК;</w:t>
      </w:r>
    </w:p>
    <w:p w:rsidR="00AC45AD" w:rsidRPr="00AC45AD" w:rsidRDefault="00AC45AD" w:rsidP="00B24D53">
      <w:pPr>
        <w:shd w:val="clear" w:color="auto" w:fill="FFFFFF" w:themeFill="background1"/>
        <w:ind w:firstLine="708"/>
        <w:jc w:val="both"/>
      </w:pPr>
      <w:r w:rsidRPr="00AC45AD">
        <w:t>− определение необходимых изменений в содержании образовательных программ;</w:t>
      </w:r>
    </w:p>
    <w:p w:rsidR="00AC45AD" w:rsidRPr="00AC45AD" w:rsidRDefault="00AC45AD" w:rsidP="00B24D53">
      <w:pPr>
        <w:shd w:val="clear" w:color="auto" w:fill="FFFFFF" w:themeFill="background1"/>
        <w:ind w:firstLine="708"/>
        <w:jc w:val="both"/>
      </w:pPr>
      <w:r w:rsidRPr="00AC45AD">
        <w:t>− определение необходимых изменений в технологиях обучения и воспитания;</w:t>
      </w:r>
    </w:p>
    <w:p w:rsidR="00AC45AD" w:rsidRPr="00AC45AD" w:rsidRDefault="00AC45AD" w:rsidP="00B24D53">
      <w:pPr>
        <w:shd w:val="clear" w:color="auto" w:fill="FFFFFF" w:themeFill="background1"/>
        <w:ind w:firstLine="708"/>
        <w:jc w:val="both"/>
      </w:pPr>
      <w:r w:rsidRPr="00AC45AD">
        <w:t>− определение необходимого ресурсного обеспечения и изменений условий образовательной деятельности;</w:t>
      </w:r>
    </w:p>
    <w:p w:rsidR="00AC45AD" w:rsidRPr="00AC45AD" w:rsidRDefault="00AC45AD" w:rsidP="00B24D53">
      <w:pPr>
        <w:shd w:val="clear" w:color="auto" w:fill="FFFFFF" w:themeFill="background1"/>
        <w:ind w:firstLine="708"/>
        <w:jc w:val="both"/>
      </w:pPr>
      <w:r w:rsidRPr="00AC45AD">
        <w:t>− определение необходимых изменений в способах и организационных механизмах контроля образовательного процесса и оценки его результатов;</w:t>
      </w:r>
    </w:p>
    <w:p w:rsidR="00AC45AD" w:rsidRPr="00AC45AD" w:rsidRDefault="00AC45AD" w:rsidP="00B24D53">
      <w:pPr>
        <w:shd w:val="clear" w:color="auto" w:fill="FFFFFF" w:themeFill="background1"/>
        <w:ind w:firstLine="708"/>
        <w:jc w:val="both"/>
      </w:pPr>
      <w:r w:rsidRPr="00AC45AD">
        <w:t>− формирование групп проектирования изменений в образовательной системе и постановка перед ними задач;</w:t>
      </w:r>
    </w:p>
    <w:p w:rsidR="00AC45AD" w:rsidRPr="00AC45AD" w:rsidRDefault="00AC45AD" w:rsidP="00B24D53">
      <w:pPr>
        <w:shd w:val="clear" w:color="auto" w:fill="FFFFFF" w:themeFill="background1"/>
        <w:ind w:firstLine="708"/>
        <w:jc w:val="both"/>
      </w:pPr>
      <w:r w:rsidRPr="00AC45AD">
        <w:t>− разработка и экспертиза проектов изменений в образовательной системе ПОО;</w:t>
      </w:r>
    </w:p>
    <w:p w:rsidR="00AC45AD" w:rsidRPr="00AC45AD" w:rsidRDefault="00AC45AD" w:rsidP="00B24D53">
      <w:pPr>
        <w:shd w:val="clear" w:color="auto" w:fill="FFFFFF" w:themeFill="background1"/>
        <w:ind w:firstLine="708"/>
        <w:jc w:val="both"/>
      </w:pPr>
      <w:r w:rsidRPr="00AC45AD">
        <w:t>− разработка и экспертиза планов-графиков реализации проектов  изменений в образовательной системе ПОО;</w:t>
      </w:r>
    </w:p>
    <w:p w:rsidR="00AC45AD" w:rsidRPr="00AC45AD" w:rsidRDefault="00AC45AD" w:rsidP="00B24D53">
      <w:pPr>
        <w:shd w:val="clear" w:color="auto" w:fill="FFFFFF" w:themeFill="background1"/>
        <w:ind w:firstLine="708"/>
        <w:jc w:val="both"/>
      </w:pPr>
      <w:r w:rsidRPr="00AC45AD">
        <w:t>− построение общего плана графика модернизации образовательной системы;</w:t>
      </w:r>
    </w:p>
    <w:p w:rsidR="00AC45AD" w:rsidRPr="00AC45AD" w:rsidRDefault="00AC45AD" w:rsidP="00B24D53">
      <w:pPr>
        <w:shd w:val="clear" w:color="auto" w:fill="FFFFFF" w:themeFill="background1"/>
        <w:ind w:firstLine="708"/>
        <w:jc w:val="both"/>
      </w:pPr>
      <w:r w:rsidRPr="00AC45AD">
        <w:t>− формирование организационного механизма контроля процессов  модернизации образовательной системы образовательного учреждения. Подготовка к лицензированию;</w:t>
      </w:r>
    </w:p>
    <w:p w:rsidR="00AC45AD" w:rsidRPr="00AC45AD" w:rsidRDefault="00AC45AD" w:rsidP="00B24D53">
      <w:pPr>
        <w:shd w:val="clear" w:color="auto" w:fill="FFFFFF" w:themeFill="background1"/>
        <w:ind w:firstLine="708"/>
        <w:jc w:val="both"/>
      </w:pPr>
      <w:r w:rsidRPr="00AC45AD">
        <w:t>− разработка образовательной программы с учётом примерной ООП и запросов работодателей;</w:t>
      </w:r>
    </w:p>
    <w:p w:rsidR="00AC45AD" w:rsidRPr="00AC45AD" w:rsidRDefault="00AC45AD" w:rsidP="00B24D53">
      <w:pPr>
        <w:shd w:val="clear" w:color="auto" w:fill="FFFFFF" w:themeFill="background1"/>
        <w:ind w:firstLine="708"/>
        <w:jc w:val="both"/>
      </w:pPr>
      <w:r w:rsidRPr="00AC45AD">
        <w:t>− лицензирование образовательных программ, планируемых к внедрению.</w:t>
      </w:r>
    </w:p>
    <w:p w:rsidR="00AC45AD" w:rsidRPr="00AC45AD" w:rsidRDefault="00AC45AD" w:rsidP="00B24D53">
      <w:pPr>
        <w:shd w:val="clear" w:color="auto" w:fill="FFFFFF" w:themeFill="background1"/>
        <w:ind w:firstLine="708"/>
        <w:jc w:val="both"/>
      </w:pPr>
      <w:r w:rsidRPr="00AC45AD">
        <w:t xml:space="preserve">В результате организации подготовки по ТОП-50 ожидаем: </w:t>
      </w:r>
    </w:p>
    <w:p w:rsidR="00AC45AD" w:rsidRPr="00AC45AD" w:rsidRDefault="00AC45AD" w:rsidP="00B24D53">
      <w:pPr>
        <w:shd w:val="clear" w:color="auto" w:fill="FFFFFF" w:themeFill="background1"/>
        <w:ind w:firstLine="708"/>
        <w:jc w:val="both"/>
      </w:pPr>
      <w:r w:rsidRPr="00AC45AD">
        <w:t>− реализацию ОП среднего профессионального образования с учётом удовлетворения потребности экономики области в квалифицированных рабочих и специалистах среднего звена (ТОП-50).</w:t>
      </w:r>
    </w:p>
    <w:p w:rsidR="00AC45AD" w:rsidRPr="00AC45AD" w:rsidRDefault="00AC45AD" w:rsidP="00B24D53">
      <w:pPr>
        <w:shd w:val="clear" w:color="auto" w:fill="FFFFFF" w:themeFill="background1"/>
        <w:ind w:firstLine="708"/>
        <w:jc w:val="both"/>
      </w:pPr>
      <w:r w:rsidRPr="00AC45AD">
        <w:t>− сохранение и развитие кадрового потенциала, повышение квалификации педагогических кадров по направлениям модернизации профессионального образования;</w:t>
      </w:r>
    </w:p>
    <w:p w:rsidR="00AC45AD" w:rsidRPr="00AC45AD" w:rsidRDefault="00AC45AD" w:rsidP="00B24D53">
      <w:pPr>
        <w:shd w:val="clear" w:color="auto" w:fill="FFFFFF" w:themeFill="background1"/>
        <w:ind w:firstLine="708"/>
        <w:jc w:val="both"/>
      </w:pPr>
      <w:r w:rsidRPr="00AC45AD">
        <w:t>− увеличение доли выпускников, трудоустроившихся по полученной профессии, специальности в течение первого года после выпуска.</w:t>
      </w:r>
    </w:p>
    <w:p w:rsidR="001C5541" w:rsidRDefault="001C5541" w:rsidP="00B24D53">
      <w:pPr>
        <w:shd w:val="clear" w:color="auto" w:fill="FFFFFF" w:themeFill="background1"/>
        <w:jc w:val="both"/>
      </w:pPr>
    </w:p>
    <w:p w:rsidR="00AC45AD" w:rsidRDefault="00AC45AD" w:rsidP="00B24D53">
      <w:pPr>
        <w:widowControl/>
        <w:shd w:val="clear" w:color="auto" w:fill="FFFFFF" w:themeFill="background1"/>
        <w:autoSpaceDE/>
        <w:autoSpaceDN/>
        <w:adjustRightInd/>
        <w:jc w:val="both"/>
        <w:rPr>
          <w:rFonts w:eastAsia="Calibri"/>
          <w:b/>
          <w:color w:val="000000"/>
          <w:shd w:val="clear" w:color="auto" w:fill="FFFFFF"/>
          <w:lang w:eastAsia="en-US"/>
        </w:rPr>
      </w:pPr>
    </w:p>
    <w:p w:rsidR="00AC45AD" w:rsidRDefault="00AC45AD" w:rsidP="00B24D53">
      <w:pPr>
        <w:widowControl/>
        <w:shd w:val="clear" w:color="auto" w:fill="FFFFFF" w:themeFill="background1"/>
        <w:autoSpaceDE/>
        <w:autoSpaceDN/>
        <w:adjustRightInd/>
        <w:jc w:val="both"/>
        <w:rPr>
          <w:rFonts w:eastAsia="Calibri"/>
          <w:b/>
          <w:color w:val="000000"/>
          <w:shd w:val="clear" w:color="auto" w:fill="FFFFFF"/>
          <w:lang w:eastAsia="en-US"/>
        </w:rPr>
      </w:pPr>
    </w:p>
    <w:p w:rsidR="001C5541" w:rsidRPr="00AB388C" w:rsidRDefault="001C5541" w:rsidP="00B24D53">
      <w:pPr>
        <w:widowControl/>
        <w:shd w:val="clear" w:color="auto" w:fill="FFFFFF" w:themeFill="background1"/>
        <w:autoSpaceDE/>
        <w:autoSpaceDN/>
        <w:adjustRightInd/>
        <w:jc w:val="both"/>
        <w:rPr>
          <w:rFonts w:eastAsia="Calibri"/>
          <w:b/>
          <w:color w:val="000000"/>
          <w:shd w:val="clear" w:color="auto" w:fill="FFFFFF"/>
          <w:lang w:eastAsia="en-US"/>
        </w:rPr>
      </w:pPr>
      <w:r w:rsidRPr="00AB388C">
        <w:rPr>
          <w:rFonts w:eastAsia="Calibri"/>
          <w:b/>
          <w:color w:val="000000"/>
          <w:shd w:val="clear" w:color="auto" w:fill="FFFFFF"/>
          <w:lang w:eastAsia="en-US"/>
        </w:rPr>
        <w:t>Региональный проект внедрения ФГОС СПО по ТОП-50</w:t>
      </w:r>
      <w:r>
        <w:rPr>
          <w:rFonts w:eastAsia="Calibri"/>
          <w:b/>
          <w:color w:val="000000"/>
          <w:shd w:val="clear" w:color="auto" w:fill="FFFFFF"/>
          <w:lang w:eastAsia="en-US"/>
        </w:rPr>
        <w:t xml:space="preserve"> в Вологодской области</w:t>
      </w:r>
      <w:r w:rsidRPr="00AB388C">
        <w:rPr>
          <w:rFonts w:eastAsia="Calibri"/>
          <w:b/>
          <w:color w:val="000000"/>
          <w:shd w:val="clear" w:color="auto" w:fill="FFFFFF"/>
          <w:lang w:eastAsia="en-US"/>
        </w:rPr>
        <w:t>: первые итоги</w:t>
      </w:r>
    </w:p>
    <w:p w:rsidR="001C5541" w:rsidRPr="00AB388C" w:rsidRDefault="001C5541" w:rsidP="00B24D53">
      <w:pPr>
        <w:widowControl/>
        <w:shd w:val="clear" w:color="auto" w:fill="FFFFFF" w:themeFill="background1"/>
        <w:autoSpaceDE/>
        <w:autoSpaceDN/>
        <w:adjustRightInd/>
        <w:jc w:val="center"/>
        <w:rPr>
          <w:rFonts w:eastAsia="Calibri"/>
          <w:lang w:eastAsia="en-US"/>
        </w:rPr>
      </w:pP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Систему среднего профессионального образования Вологодской области представляют 27 профессиональных образовательных организаций, подведомственных Департаменту образования области, в которых реализуется 290 программ подготовки квалифицированных рабочих, служащих и программ подготовки специалистов среднего звена. В 21 профессиональной образовательной организации (далее – ПОО) осуществляется подготовка кадров для экономики региона по наиболее востребованным </w:t>
      </w:r>
      <w:r w:rsidRPr="00AB388C">
        <w:rPr>
          <w:rFonts w:eastAsia="Calibri"/>
          <w:lang w:eastAsia="en-US"/>
        </w:rPr>
        <w:lastRenderedPageBreak/>
        <w:t>на рынке труда, новым и перспективным профессиям и специальностям из перечня ТОП-50, требующих среднего профессионального образования.</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В области разработана модель внедрения федеральных государственных образовательных стандартов среднего профессионального образования (далее – ФГОС СПО) по ТОП-50 на период до 2020 года (далее – Региональная модель), целью реализации которой является консолидация ресурсов  </w:t>
      </w:r>
      <w:r w:rsidRPr="00AB388C">
        <w:rPr>
          <w:rFonts w:eastAsia="Calibri"/>
          <w:bCs/>
          <w:lang w:eastAsia="en-US"/>
        </w:rPr>
        <w:t xml:space="preserve">государства и бизнеса, направленная на развитие системы среднего профессионального образования и обеспечение соответствия квалификаций выпускников ПОО требованиям международных стандартов и передовым технологиям (Таблица 1). </w:t>
      </w:r>
      <w:r w:rsidRPr="00AB388C">
        <w:rPr>
          <w:rFonts w:eastAsia="Calibri"/>
          <w:highlight w:val="yellow"/>
          <w:lang w:eastAsia="en-US"/>
        </w:rPr>
        <w:t xml:space="preserve"> </w:t>
      </w:r>
      <w:r w:rsidRPr="00AB388C">
        <w:rPr>
          <w:rFonts w:eastAsia="Calibri"/>
          <w:lang w:eastAsia="en-US"/>
        </w:rPr>
        <w:t xml:space="preserve"> </w:t>
      </w:r>
    </w:p>
    <w:p w:rsidR="001C5541" w:rsidRPr="00AB388C" w:rsidRDefault="001C5541" w:rsidP="00B24D53">
      <w:pPr>
        <w:widowControl/>
        <w:shd w:val="clear" w:color="auto" w:fill="FFFFFF" w:themeFill="background1"/>
        <w:autoSpaceDE/>
        <w:autoSpaceDN/>
        <w:adjustRightInd/>
        <w:ind w:firstLine="709"/>
        <w:jc w:val="right"/>
        <w:rPr>
          <w:rFonts w:eastAsia="Calibri"/>
          <w:lang w:eastAsia="en-US"/>
        </w:rPr>
      </w:pPr>
      <w:r w:rsidRPr="00AB388C">
        <w:rPr>
          <w:rFonts w:eastAsia="Calibri"/>
          <w:lang w:eastAsia="en-US"/>
        </w:rPr>
        <w:t>Таблица 1</w:t>
      </w:r>
    </w:p>
    <w:p w:rsidR="001C5541" w:rsidRPr="00AB388C" w:rsidRDefault="001C5541" w:rsidP="00B24D53">
      <w:pPr>
        <w:widowControl/>
        <w:shd w:val="clear" w:color="auto" w:fill="FFFFFF" w:themeFill="background1"/>
        <w:autoSpaceDE/>
        <w:autoSpaceDN/>
        <w:adjustRightInd/>
        <w:ind w:firstLine="709"/>
        <w:jc w:val="center"/>
        <w:rPr>
          <w:rFonts w:eastAsia="Calibri"/>
          <w:b/>
          <w:lang w:eastAsia="en-US"/>
        </w:rPr>
      </w:pPr>
      <w:r w:rsidRPr="00AB388C">
        <w:rPr>
          <w:rFonts w:eastAsia="Calibri"/>
          <w:b/>
          <w:lang w:eastAsia="en-US"/>
        </w:rPr>
        <w:t>Этапы реализации модели внедрения ФГОС СПО по ТОП-50</w:t>
      </w:r>
    </w:p>
    <w:tbl>
      <w:tblPr>
        <w:tblStyle w:val="ae"/>
        <w:tblW w:w="0" w:type="auto"/>
        <w:tblLook w:val="04A0" w:firstRow="1" w:lastRow="0" w:firstColumn="1" w:lastColumn="0" w:noHBand="0" w:noVBand="1"/>
      </w:tblPr>
      <w:tblGrid>
        <w:gridCol w:w="2480"/>
        <w:gridCol w:w="3479"/>
        <w:gridCol w:w="3612"/>
      </w:tblGrid>
      <w:tr w:rsidR="001C5541" w:rsidRPr="00AB388C" w:rsidTr="00440477">
        <w:tc>
          <w:tcPr>
            <w:tcW w:w="2572" w:type="dxa"/>
          </w:tcPr>
          <w:p w:rsidR="001C5541" w:rsidRPr="00AB388C" w:rsidRDefault="001C5541" w:rsidP="00B24D53">
            <w:pPr>
              <w:widowControl/>
              <w:shd w:val="clear" w:color="auto" w:fill="FFFFFF" w:themeFill="background1"/>
              <w:autoSpaceDE/>
              <w:autoSpaceDN/>
              <w:adjustRightInd/>
              <w:jc w:val="center"/>
              <w:rPr>
                <w:rFonts w:eastAsia="Calibri"/>
                <w:b/>
                <w:lang w:eastAsia="en-US"/>
              </w:rPr>
            </w:pPr>
            <w:r w:rsidRPr="00AB388C">
              <w:rPr>
                <w:rFonts w:eastAsia="Calibri"/>
                <w:b/>
                <w:lang w:eastAsia="en-US"/>
              </w:rPr>
              <w:t>Этапы</w:t>
            </w:r>
          </w:p>
        </w:tc>
        <w:tc>
          <w:tcPr>
            <w:tcW w:w="3854" w:type="dxa"/>
          </w:tcPr>
          <w:p w:rsidR="001C5541" w:rsidRPr="00AB388C" w:rsidRDefault="001C5541" w:rsidP="00B24D53">
            <w:pPr>
              <w:widowControl/>
              <w:shd w:val="clear" w:color="auto" w:fill="FFFFFF" w:themeFill="background1"/>
              <w:autoSpaceDE/>
              <w:autoSpaceDN/>
              <w:adjustRightInd/>
              <w:jc w:val="center"/>
              <w:rPr>
                <w:rFonts w:eastAsia="Calibri"/>
                <w:b/>
                <w:lang w:eastAsia="en-US"/>
              </w:rPr>
            </w:pPr>
            <w:r w:rsidRPr="00AB388C">
              <w:rPr>
                <w:rFonts w:eastAsia="Calibri"/>
                <w:b/>
                <w:lang w:eastAsia="en-US"/>
              </w:rPr>
              <w:t>Задачи</w:t>
            </w:r>
          </w:p>
        </w:tc>
        <w:tc>
          <w:tcPr>
            <w:tcW w:w="3995" w:type="dxa"/>
          </w:tcPr>
          <w:p w:rsidR="001C5541" w:rsidRPr="00AB388C" w:rsidRDefault="001C5541" w:rsidP="00B24D53">
            <w:pPr>
              <w:widowControl/>
              <w:shd w:val="clear" w:color="auto" w:fill="FFFFFF" w:themeFill="background1"/>
              <w:autoSpaceDE/>
              <w:autoSpaceDN/>
              <w:adjustRightInd/>
              <w:jc w:val="center"/>
              <w:rPr>
                <w:rFonts w:eastAsia="Calibri"/>
                <w:b/>
                <w:lang w:eastAsia="en-US"/>
              </w:rPr>
            </w:pPr>
            <w:r w:rsidRPr="00AB388C">
              <w:rPr>
                <w:rFonts w:eastAsia="Calibri"/>
                <w:b/>
                <w:lang w:eastAsia="en-US"/>
              </w:rPr>
              <w:t>Результаты</w:t>
            </w:r>
          </w:p>
        </w:tc>
      </w:tr>
      <w:tr w:rsidR="001C5541" w:rsidRPr="00AB388C" w:rsidTr="00440477">
        <w:tc>
          <w:tcPr>
            <w:tcW w:w="2572"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Подготовительный,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2016-2017</w:t>
            </w:r>
          </w:p>
        </w:tc>
        <w:tc>
          <w:tcPr>
            <w:tcW w:w="3854"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формирование перечня востребованных на региональном рынке труда новых и перспективных профессий;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аудит ресурсного обеспечения ПОО в соответствии с ФГОС СПО по ТОП-50;</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обучение руководящих и педагогических работников ПОО в области разработки и реализации ОПОП СПО по ТОП-50</w:t>
            </w:r>
          </w:p>
        </w:tc>
        <w:tc>
          <w:tcPr>
            <w:tcW w:w="3995"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перечень профессий ТОП-РЕГИОН;</w:t>
            </w:r>
          </w:p>
          <w:p w:rsidR="001C5541" w:rsidRPr="00AB388C" w:rsidRDefault="001C5541" w:rsidP="00B24D53">
            <w:pPr>
              <w:widowControl/>
              <w:shd w:val="clear" w:color="auto" w:fill="FFFFFF" w:themeFill="background1"/>
              <w:autoSpaceDE/>
              <w:autoSpaceDN/>
              <w:adjustRightInd/>
              <w:jc w:val="both"/>
              <w:rPr>
                <w:rFonts w:eastAsia="Calibri"/>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определение ведущих ПОО по внедрению ФГОС СПО по ТОП-50;</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разработка ОПОП СПО по ТОП-50;</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лицензированные ОПОП СПО по ТОП-50</w:t>
            </w:r>
          </w:p>
        </w:tc>
      </w:tr>
      <w:tr w:rsidR="001C5541" w:rsidRPr="00AB388C" w:rsidTr="00440477">
        <w:tc>
          <w:tcPr>
            <w:tcW w:w="2572"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Внедренческий,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2017-2020</w:t>
            </w:r>
          </w:p>
        </w:tc>
        <w:tc>
          <w:tcPr>
            <w:tcW w:w="3854" w:type="dxa"/>
          </w:tcPr>
          <w:p w:rsidR="001C5541" w:rsidRPr="00AB388C" w:rsidRDefault="001C5541" w:rsidP="00B24D53">
            <w:pPr>
              <w:widowControl/>
              <w:shd w:val="clear" w:color="auto" w:fill="FFFFFF" w:themeFill="background1"/>
              <w:autoSpaceDE/>
              <w:autoSpaceDN/>
              <w:adjustRightInd/>
              <w:jc w:val="both"/>
              <w:rPr>
                <w:rFonts w:eastAsia="Calibri"/>
                <w:bCs/>
                <w:iCs/>
                <w:lang w:eastAsia="en-US"/>
              </w:rPr>
            </w:pPr>
            <w:r w:rsidRPr="00AB388C">
              <w:rPr>
                <w:rFonts w:eastAsia="Calibri"/>
                <w:lang w:eastAsia="en-US"/>
              </w:rPr>
              <w:t xml:space="preserve">- </w:t>
            </w:r>
            <w:r w:rsidRPr="00AB388C">
              <w:rPr>
                <w:rFonts w:eastAsia="Calibri"/>
                <w:bCs/>
                <w:iCs/>
                <w:lang w:eastAsia="en-US"/>
              </w:rPr>
              <w:t>реализация ОПОП  СПО  по ТОП-50;</w:t>
            </w:r>
          </w:p>
          <w:p w:rsidR="001C5541" w:rsidRPr="00AB388C" w:rsidRDefault="001C5541" w:rsidP="00B24D53">
            <w:pPr>
              <w:widowControl/>
              <w:shd w:val="clear" w:color="auto" w:fill="FFFFFF" w:themeFill="background1"/>
              <w:autoSpaceDE/>
              <w:autoSpaceDN/>
              <w:adjustRightInd/>
              <w:jc w:val="both"/>
              <w:rPr>
                <w:rFonts w:eastAsia="Calibri"/>
                <w:bCs/>
                <w:iCs/>
                <w:lang w:eastAsia="en-US"/>
              </w:rPr>
            </w:pPr>
          </w:p>
          <w:p w:rsidR="001C5541" w:rsidRPr="00AB388C" w:rsidRDefault="001C5541" w:rsidP="00B24D53">
            <w:pPr>
              <w:widowControl/>
              <w:shd w:val="clear" w:color="auto" w:fill="FFFFFF" w:themeFill="background1"/>
              <w:autoSpaceDE/>
              <w:autoSpaceDN/>
              <w:adjustRightInd/>
              <w:jc w:val="both"/>
              <w:rPr>
                <w:rFonts w:eastAsia="Calibri"/>
                <w:bCs/>
                <w:iCs/>
                <w:lang w:eastAsia="en-US"/>
              </w:rPr>
            </w:pPr>
          </w:p>
          <w:p w:rsidR="001C5541" w:rsidRPr="00AB388C" w:rsidRDefault="001C5541" w:rsidP="00B24D53">
            <w:pPr>
              <w:widowControl/>
              <w:shd w:val="clear" w:color="auto" w:fill="FFFFFF" w:themeFill="background1"/>
              <w:autoSpaceDE/>
              <w:autoSpaceDN/>
              <w:adjustRightInd/>
              <w:jc w:val="both"/>
              <w:rPr>
                <w:rFonts w:eastAsia="Calibri"/>
                <w:bCs/>
                <w:iCs/>
                <w:lang w:eastAsia="en-US"/>
              </w:rPr>
            </w:pP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bCs/>
                <w:iCs/>
                <w:lang w:eastAsia="en-US"/>
              </w:rPr>
              <w:t>- развитие инфраструктуры кластеров для подготовки кадров по ТОП-50</w:t>
            </w:r>
          </w:p>
        </w:tc>
        <w:tc>
          <w:tcPr>
            <w:tcW w:w="3995"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обновление содержания и технологий подготовки кадров по ТОП-50, в том числе форм проведения государственной итоговой аттестации;</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расширение сетевого взаимодействия и механизмов государственно-частного партнерства</w:t>
            </w:r>
          </w:p>
        </w:tc>
      </w:tr>
      <w:tr w:rsidR="001C5541" w:rsidRPr="00AB388C" w:rsidTr="00440477">
        <w:trPr>
          <w:trHeight w:val="1527"/>
        </w:trPr>
        <w:tc>
          <w:tcPr>
            <w:tcW w:w="2572"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Аналитический,</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2020</w:t>
            </w:r>
          </w:p>
        </w:tc>
        <w:tc>
          <w:tcPr>
            <w:tcW w:w="3854" w:type="dxa"/>
          </w:tcPr>
          <w:p w:rsidR="001C5541" w:rsidRPr="00AB388C" w:rsidRDefault="001C5541" w:rsidP="00B24D53">
            <w:pPr>
              <w:widowControl/>
              <w:shd w:val="clear" w:color="auto" w:fill="FFFFFF" w:themeFill="background1"/>
              <w:autoSpaceDE/>
              <w:autoSpaceDN/>
              <w:adjustRightInd/>
              <w:jc w:val="both"/>
              <w:rPr>
                <w:rFonts w:eastAsia="Calibri"/>
                <w:bCs/>
                <w:iCs/>
                <w:lang w:eastAsia="en-US"/>
              </w:rPr>
            </w:pPr>
            <w:r w:rsidRPr="00AB388C">
              <w:rPr>
                <w:rFonts w:eastAsia="Calibri"/>
                <w:bCs/>
                <w:iCs/>
                <w:lang w:eastAsia="en-US"/>
              </w:rPr>
              <w:t>- формирование современных механизмов оценки качества образования;</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bCs/>
                <w:iCs/>
                <w:lang w:eastAsia="en-US"/>
              </w:rPr>
              <w:t>- мониторинг и анализ качества подготовки кадров по ТОП-50</w:t>
            </w:r>
          </w:p>
        </w:tc>
        <w:tc>
          <w:tcPr>
            <w:tcW w:w="3995" w:type="dxa"/>
          </w:tcPr>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оптимизация сети ПОО;</w:t>
            </w:r>
          </w:p>
          <w:p w:rsidR="001C5541" w:rsidRPr="00AB388C" w:rsidRDefault="001C5541" w:rsidP="00B24D53">
            <w:pPr>
              <w:widowControl/>
              <w:shd w:val="clear" w:color="auto" w:fill="FFFFFF" w:themeFill="background1"/>
              <w:autoSpaceDE/>
              <w:autoSpaceDN/>
              <w:adjustRightInd/>
              <w:jc w:val="both"/>
              <w:rPr>
                <w:rFonts w:eastAsia="Calibri"/>
                <w:lang w:eastAsia="en-US"/>
              </w:rPr>
            </w:pPr>
            <w:r w:rsidRPr="00AB388C">
              <w:rPr>
                <w:rFonts w:eastAsia="Calibri"/>
                <w:lang w:eastAsia="en-US"/>
              </w:rPr>
              <w:t>- достижение целевых показателей внедрения ФГОС СПО по ТОП-50</w:t>
            </w:r>
          </w:p>
        </w:tc>
      </w:tr>
    </w:tbl>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В Вологодской области создана управленческая схема, включающая  областной государственно-общественный координационный совет по подготовке квалифицированных рабочих кадров и специалистов, отраслевые советы, базовую организацию, региональное учебно-методическое объединение, позволяющая  реализовывать Региональную модель.</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Областной государственно-общественный координационный совет по подготовке квалифицированных рабочих кадров и специалистов,    возглавляемый первым заместителем Губернатора области, осуществляет взаимодействие с 4 отраслевыми и 7 муниципальными советами по подготовке квалифицированных рабочих кадров и специалистов, с органами государственной власти, местного самоуправления, с ПОО, работодателями, научными, общественными организациями и другими социальными партнерами.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lastRenderedPageBreak/>
        <w:t xml:space="preserve">Для организационного и научно-методического сопровождения реализации Региональной модели определена базовая организация – АОУ ВО ДПО «Вологодский институт развития образования». </w:t>
      </w:r>
    </w:p>
    <w:p w:rsidR="001C5541" w:rsidRPr="00AB388C" w:rsidRDefault="001C5541" w:rsidP="00B24D53">
      <w:pPr>
        <w:widowControl/>
        <w:shd w:val="clear" w:color="auto" w:fill="FFFFFF" w:themeFill="background1"/>
        <w:autoSpaceDE/>
        <w:autoSpaceDN/>
        <w:adjustRightInd/>
        <w:ind w:firstLine="709"/>
        <w:jc w:val="both"/>
        <w:rPr>
          <w:rFonts w:eastAsia="Calibri"/>
          <w:color w:val="000000"/>
          <w:shd w:val="clear" w:color="auto" w:fill="FFFFFF"/>
          <w:lang w:eastAsia="en-US"/>
        </w:rPr>
      </w:pPr>
      <w:r w:rsidRPr="00AB388C">
        <w:rPr>
          <w:rFonts w:eastAsia="Calibri"/>
          <w:lang w:eastAsia="en-US"/>
        </w:rPr>
        <w:t xml:space="preserve">В регионе с 2013 года  успешно работают областные учебно-методические объединения (далее – УМО) по укрупненным группам профессий и специальностей.  </w:t>
      </w:r>
      <w:r w:rsidRPr="00AB388C">
        <w:rPr>
          <w:rFonts w:eastAsia="Calibri"/>
          <w:bCs/>
          <w:lang w:eastAsia="en-US"/>
        </w:rPr>
        <w:t>Для координации их деятельности и выстраивания вертикальной связи с федеральными УМО в настоящее время прорабатывается возможность создания единого регионального УМО с выделением внутри рабочих групп (секций)</w:t>
      </w:r>
      <w:r w:rsidRPr="00AB388C">
        <w:rPr>
          <w:rFonts w:eastAsia="Calibri"/>
          <w:color w:val="000000"/>
          <w:shd w:val="clear" w:color="auto" w:fill="FFFFFF"/>
          <w:lang w:eastAsia="en-US"/>
        </w:rPr>
        <w:t>.</w:t>
      </w:r>
    </w:p>
    <w:p w:rsidR="001C5541" w:rsidRPr="00AB388C" w:rsidRDefault="001C5541" w:rsidP="00B24D53">
      <w:pPr>
        <w:shd w:val="clear" w:color="auto" w:fill="FFFFFF" w:themeFill="background1"/>
        <w:ind w:firstLine="709"/>
        <w:jc w:val="both"/>
        <w:rPr>
          <w:rFonts w:eastAsia="Calibri"/>
          <w:lang w:eastAsia="en-US"/>
        </w:rPr>
      </w:pPr>
      <w:r w:rsidRPr="00AB388C">
        <w:rPr>
          <w:rFonts w:eastAsia="Calibri"/>
          <w:lang w:eastAsia="en-US"/>
        </w:rPr>
        <w:t xml:space="preserve">На основе анализа текущих и перспективных кадровых потребностей  экономики области </w:t>
      </w:r>
      <w:r w:rsidRPr="00AB388C">
        <w:rPr>
          <w:rFonts w:eastAsia="Calibri"/>
          <w:color w:val="000000"/>
          <w:shd w:val="clear" w:color="auto" w:fill="FFFFFF"/>
          <w:lang w:eastAsia="en-US"/>
        </w:rPr>
        <w:t>утвержден региональный Перечень востребованных на рынке труда, новых и перспективных 60 профессий, требующих среднего профессионального образования (ТОП-РЕГИОН) (</w:t>
      </w:r>
      <w:r w:rsidRPr="00AB388C">
        <w:rPr>
          <w:rFonts w:eastAsia="Calibri"/>
          <w:lang w:eastAsia="en-US"/>
        </w:rPr>
        <w:t xml:space="preserve">приказ </w:t>
      </w:r>
      <w:r w:rsidRPr="00AB388C">
        <w:rPr>
          <w:rFonts w:eastAsia="Calibri"/>
          <w:color w:val="000000"/>
          <w:shd w:val="clear" w:color="auto" w:fill="FFFFFF"/>
          <w:lang w:eastAsia="en-US"/>
        </w:rPr>
        <w:t>Департамента труда и занятости населения области от 30 марта 2016г № 99). О</w:t>
      </w:r>
      <w:r w:rsidRPr="00AB388C">
        <w:rPr>
          <w:rFonts w:eastAsia="Calibri"/>
          <w:lang w:eastAsia="en-US"/>
        </w:rPr>
        <w:t>пределены «ведущие» ПОО, которые будут осуществлять подготовку кадров по ТОП-50. В их число вошли образовательные организации, обладающие современной ресурсной базой, имеющие устойчивые взаимоотношения с работодателями и опыт реализации инновационных проектов федерального и регионального уровней,  подготовившие победителей и участников региональных и национальных чемпионатов «Молодые профессионалы» (</w:t>
      </w:r>
      <w:r w:rsidRPr="00AB388C">
        <w:rPr>
          <w:rFonts w:eastAsia="Calibri"/>
          <w:lang w:val="en-US" w:eastAsia="en-US"/>
        </w:rPr>
        <w:t>WorldSkils</w:t>
      </w:r>
      <w:r w:rsidRPr="00AB388C">
        <w:rPr>
          <w:rFonts w:eastAsia="Calibri"/>
          <w:lang w:eastAsia="en-US"/>
        </w:rPr>
        <w:t xml:space="preserve"> </w:t>
      </w:r>
      <w:r w:rsidRPr="00AB388C">
        <w:rPr>
          <w:rFonts w:eastAsia="Calibri"/>
          <w:lang w:val="en-US" w:eastAsia="en-US"/>
        </w:rPr>
        <w:t>Russia</w:t>
      </w:r>
      <w:r w:rsidRPr="00AB388C">
        <w:rPr>
          <w:rFonts w:eastAsia="Calibri"/>
          <w:lang w:eastAsia="en-US"/>
        </w:rPr>
        <w:t>).</w:t>
      </w:r>
    </w:p>
    <w:p w:rsidR="001C5541" w:rsidRPr="00AB388C" w:rsidRDefault="001C5541" w:rsidP="00B24D53">
      <w:pPr>
        <w:widowControl/>
        <w:shd w:val="clear" w:color="auto" w:fill="FFFFFF" w:themeFill="background1"/>
        <w:autoSpaceDE/>
        <w:autoSpaceDN/>
        <w:adjustRightInd/>
        <w:ind w:firstLine="709"/>
        <w:jc w:val="both"/>
        <w:rPr>
          <w:rFonts w:eastAsia="Calibri"/>
          <w:bCs/>
          <w:lang w:eastAsia="en-US"/>
        </w:rPr>
      </w:pPr>
      <w:r w:rsidRPr="00AB388C">
        <w:rPr>
          <w:rFonts w:eastAsia="Calibri"/>
          <w:bCs/>
          <w:lang w:eastAsia="en-US"/>
        </w:rPr>
        <w:t>Подготовка квалифицированных кадров для экономики региона осуществляется  при  активном участии работодателей в рамках действующих профессионально-образовательных кластеров: машиностроение, химическая отрасль, строительство, легкая промышленность, агропромышленный комплекс, транспорт.</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Для решения задач технологической модернизации и инновационного развития экономики Вологодской области, преодоления разрыва между потребностями экономики в квалифицированных кадрах и реальным уровнем их подготовки, удовлетворения потребности в профессиональной подготовке, переподготовке и повышении квалификации кадров для муниципального и регионального рынка труда созданы 4 учебных центра профессиональной квалификации (УЦПК) как проекты государственно-частного партнерства с ведущими предприятиями региона:</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УЦПК БПОУ ВО «Череповецкий металлургический колледж имени академика  И.П. Бардина» готовит кадры для  кластера «Металлургия и машиностроение» (ведущая организация – ПАО «Северсталь»);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УЦПК БПОУ ВО «Череповецкий химико-технологический колледж» ориентирован на подготовку кадров для кластера «Химическая отрасль» (ведущая организация – ОАО «ФосАгро»);</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 xml:space="preserve">УЦПК БПОУ ВО «Сокольский лесопромышленный политехнический техникум» ориентирован на подготовку кадров для кластера «Деревянное домостроение и деревопереработка»;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УЦПК БПОУ ВО «Вологодский строительный колледж» обеспечивает подготовку, переподготовку и повышение квалификации кадров для строительной отрасли региона.</w:t>
      </w:r>
    </w:p>
    <w:p w:rsidR="001C5541" w:rsidRPr="00AB388C" w:rsidRDefault="001C5541" w:rsidP="00B24D53">
      <w:pPr>
        <w:widowControl/>
        <w:shd w:val="clear" w:color="auto" w:fill="FFFFFF" w:themeFill="background1"/>
        <w:autoSpaceDE/>
        <w:autoSpaceDN/>
        <w:adjustRightInd/>
        <w:ind w:firstLine="708"/>
        <w:jc w:val="both"/>
      </w:pPr>
      <w:r w:rsidRPr="00AB388C">
        <w:t>Помимо сетевого взаимодействия с социальными партнерами в целях обеспечения трудовой мобильности рабочих кадров предприятий путем ускоренной подготовки персонала для перехода на новую должность, освоения нового оборудования, смежных рабочих профессий и должностей служащих УЦПК с привлечением профильных организаций и работодателей успешно решают задачи по разработке, апробации и экспертизе, программ профессионального обучения и  дополнительных образовательных программ, включая оценочные, методические и учебные материалы. Еще одним направлением деятельности УЦПК является предоставление профориентационных услуг образовательным организациям и населению. В 2016 году свыше 2,0 тыс. обучающихся школ  получили услуги по профориентации на базе УЦПК (профпробы, мастер-классы и др.)</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lastRenderedPageBreak/>
        <w:t>В целях организации сетевого взаимодействия образовательных организаций, обеспечения качественно нового уровня профессионального образования, удовлетворения потребности экономики региона в квалифицированных рабочих кадрах и специалистах на базе ПОО созданы 14 ресурсных центров (по отраслевому принципу), где получают  востребованные профессии студенты, взрослое население, осваивают дополнительные общеразвивающие программы школьники.</w:t>
      </w:r>
    </w:p>
    <w:p w:rsidR="001C5541" w:rsidRPr="00AB388C" w:rsidRDefault="001C5541" w:rsidP="00B24D53">
      <w:pPr>
        <w:widowControl/>
        <w:shd w:val="clear" w:color="auto" w:fill="FFFFFF" w:themeFill="background1"/>
        <w:autoSpaceDE/>
        <w:autoSpaceDN/>
        <w:adjustRightInd/>
        <w:ind w:firstLine="709"/>
        <w:jc w:val="both"/>
        <w:rPr>
          <w:rFonts w:eastAsia="Calibri"/>
          <w:bCs/>
          <w:lang w:eastAsia="en-US"/>
        </w:rPr>
      </w:pPr>
      <w:r w:rsidRPr="00AB388C">
        <w:rPr>
          <w:rFonts w:eastAsia="Calibri"/>
          <w:bCs/>
          <w:lang w:eastAsia="en-US"/>
        </w:rPr>
        <w:t xml:space="preserve">Взаимоотношения профессиональных образовательных организаций и работодателей оформляются в форме соглашений и договоров о сотрудничестве по подготовке кадров. На данный момент заключено 517 договоров ПОО с организациями бизнеса. </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bCs/>
          <w:lang w:eastAsia="en-US"/>
        </w:rPr>
        <w:t xml:space="preserve"> </w:t>
      </w:r>
      <w:r w:rsidRPr="00AB388C">
        <w:rPr>
          <w:rFonts w:eastAsia="Calibri"/>
          <w:lang w:eastAsia="en-US"/>
        </w:rPr>
        <w:t>Продолжает распространение опыт создания базовых организаций. Статус «базовая организация» присваивается постановлением Правительства области  организациям бизнеса, которые участвуют в софинансировании мероприятий по подготовке кадров. В области создано 30 «базовых организаций». По решению Вологодской городской Думы предприятия, имеющие статус «базовая организация»,  имеют 30 % льготу по уплате земельного налога, на сумму средств, вложенных в развитие профессиональных образовательные организации.</w:t>
      </w:r>
    </w:p>
    <w:p w:rsidR="001C5541" w:rsidRPr="00AB388C" w:rsidRDefault="001C5541" w:rsidP="00B24D53">
      <w:pPr>
        <w:widowControl/>
        <w:shd w:val="clear" w:color="auto" w:fill="FFFFFF" w:themeFill="background1"/>
        <w:autoSpaceDE/>
        <w:autoSpaceDN/>
        <w:adjustRightInd/>
        <w:ind w:firstLine="709"/>
        <w:jc w:val="both"/>
        <w:rPr>
          <w:rFonts w:eastAsia="Calibri"/>
          <w:lang w:eastAsia="en-US"/>
        </w:rPr>
      </w:pPr>
      <w:r w:rsidRPr="00AB388C">
        <w:rPr>
          <w:rFonts w:eastAsia="Calibri"/>
          <w:lang w:eastAsia="en-US"/>
        </w:rPr>
        <w:t>В результате при участии работодателей 85% ПОО обновили учебно-производственное оборудование под новые профессии и специальности, 100 % программ подготовки актуализировали содержание под запросы работодателей.</w:t>
      </w:r>
    </w:p>
    <w:p w:rsidR="001C5541" w:rsidRPr="00AB388C" w:rsidRDefault="001C5541" w:rsidP="00B24D53">
      <w:pPr>
        <w:widowControl/>
        <w:shd w:val="clear" w:color="auto" w:fill="FFFFFF" w:themeFill="background1"/>
        <w:ind w:firstLine="709"/>
        <w:jc w:val="both"/>
        <w:rPr>
          <w:color w:val="000000"/>
        </w:rPr>
      </w:pPr>
      <w:r w:rsidRPr="00AB388C">
        <w:rPr>
          <w:color w:val="000000"/>
        </w:rPr>
        <w:t>Последовательное внедрение в среднем профессиональном образовании практико-ориентированной (дуальной) модели обучения  является одной из целевых задач. В области такой проект реализуется с 1 сентября 2014 года. Основным принципом обучения является равная ответственность образовательных организаций и предприятий за качество подготовки кадров.</w:t>
      </w:r>
    </w:p>
    <w:p w:rsidR="001C5541" w:rsidRPr="00AB388C" w:rsidRDefault="001C5541" w:rsidP="00B24D53">
      <w:pPr>
        <w:widowControl/>
        <w:shd w:val="clear" w:color="auto" w:fill="FFFFFF" w:themeFill="background1"/>
        <w:autoSpaceDE/>
        <w:autoSpaceDN/>
        <w:adjustRightInd/>
        <w:ind w:firstLine="708"/>
        <w:jc w:val="both"/>
        <w:rPr>
          <w:rFonts w:eastAsia="Calibri"/>
          <w:lang w:eastAsia="en-US"/>
        </w:rPr>
      </w:pPr>
      <w:r w:rsidRPr="00AB388C">
        <w:rPr>
          <w:rFonts w:eastAsia="Calibri"/>
          <w:bCs/>
          <w:lang w:eastAsia="en-US"/>
        </w:rPr>
        <w:t>Одним из направлений реализации проекта является с</w:t>
      </w:r>
      <w:r w:rsidRPr="00AB388C">
        <w:rPr>
          <w:rFonts w:eastAsia="Calibri"/>
          <w:lang w:eastAsia="en-US"/>
        </w:rPr>
        <w:t>оздание структурных подразделений профессиональных образовательных организаций на предприятиях, развитие моделей обучения на рабочем месте.</w:t>
      </w:r>
      <w:r w:rsidRPr="00AB388C">
        <w:rPr>
          <w:rFonts w:eastAsia="Calibri"/>
          <w:highlight w:val="yellow"/>
          <w:lang w:eastAsia="en-US"/>
        </w:rPr>
        <w:t xml:space="preserve"> </w:t>
      </w:r>
    </w:p>
    <w:p w:rsidR="001C5541" w:rsidRPr="00AB388C" w:rsidRDefault="001C5541" w:rsidP="00B24D53">
      <w:pPr>
        <w:widowControl/>
        <w:shd w:val="clear" w:color="auto" w:fill="FFFFFF" w:themeFill="background1"/>
        <w:ind w:firstLine="720"/>
        <w:jc w:val="both"/>
        <w:rPr>
          <w:bCs/>
          <w:color w:val="000000"/>
        </w:rPr>
      </w:pPr>
      <w:r w:rsidRPr="00AB388C">
        <w:rPr>
          <w:color w:val="000000"/>
        </w:rPr>
        <w:t xml:space="preserve">В настоящее время осуществляют свою деятельность 10 учебно-производственных полигонов и 7 базовых кафедр для подготовки кадров для машиностроения, химической отрасли, строительной отрасли, деревопереработки информационной сферы, транспорта, сферы обслуживания, энергетики, образования и лесной отрасли.  Полигоны и кафедры стали  площадками, на которых студенты обучаются непосредственно на рабочем месте, используя современное оборудование, отрабатывая  практические навыки  и приобретая дополнительные квалификации.  В 2015-2016 уч. году </w:t>
      </w:r>
      <w:r w:rsidRPr="00AB388C">
        <w:rPr>
          <w:bCs/>
          <w:color w:val="000000"/>
        </w:rPr>
        <w:t xml:space="preserve">5801 студент прошел обучение на базе учебно-производственных полигонов под руководством 2052 наставников. </w:t>
      </w:r>
    </w:p>
    <w:p w:rsidR="001C5541" w:rsidRPr="00AB388C" w:rsidRDefault="001C5541" w:rsidP="00B24D53">
      <w:pPr>
        <w:widowControl/>
        <w:shd w:val="clear" w:color="auto" w:fill="FFFFFF" w:themeFill="background1"/>
        <w:autoSpaceDE/>
        <w:autoSpaceDN/>
        <w:adjustRightInd/>
        <w:ind w:firstLine="720"/>
        <w:jc w:val="both"/>
        <w:rPr>
          <w:rFonts w:eastAsia="Calibri"/>
          <w:lang w:eastAsia="en-US"/>
        </w:rPr>
      </w:pPr>
      <w:r w:rsidRPr="00AB388C">
        <w:rPr>
          <w:rFonts w:eastAsia="Calibri"/>
          <w:lang w:eastAsia="en-US"/>
        </w:rPr>
        <w:t>Приведем  пример успешной практики   государственно-частного партнерства создания у</w:t>
      </w:r>
      <w:r w:rsidRPr="00AB388C">
        <w:rPr>
          <w:rFonts w:eastAsia="Calibri"/>
          <w:color w:val="000000"/>
          <w:lang w:eastAsia="en-US"/>
        </w:rPr>
        <w:t xml:space="preserve">чебного строительного полигона, действующего в рамках </w:t>
      </w:r>
      <w:r w:rsidRPr="00AB388C">
        <w:rPr>
          <w:rFonts w:eastAsia="Calibri"/>
          <w:lang w:eastAsia="en-US"/>
        </w:rPr>
        <w:t xml:space="preserve">Соглашения о сотрудничестве и совместной деятельности по подготовке квалифицированных кадров для нужд предприятий строительной отрасли города Череповца и Вологодской области между Департаментом образования Вологодской области, мэрией города Череповца, НП «Строительный комплекс Вологодчины», БПОУ  ВО «Череповецкий строительный колледж имени А.А. Лепехина», ФГБОУ ВПО «Череповецкий государственный университет».  </w:t>
      </w:r>
      <w:r w:rsidRPr="00AB388C">
        <w:rPr>
          <w:rFonts w:eastAsia="Calibri"/>
          <w:color w:val="000000"/>
          <w:lang w:eastAsia="en-US"/>
        </w:rPr>
        <w:t xml:space="preserve">В данном опыте полигон рассматривается  как производственная площадка на реальных строительных объектах города,  позволяющая увеличить объем практического обучения в условиях современного производства. На площадках полигона ведущие специалисты строительных предприятий города  проводят  мастер-классы,  лабораторно-практические работы, производственную практику, рассматривают часть теоретических вопросов. Это способствует приобретению студентами дополнительных компетенций и опыта адаптации к условиям производства. </w:t>
      </w:r>
      <w:r w:rsidRPr="00AB388C">
        <w:rPr>
          <w:rFonts w:eastAsia="Calibri"/>
          <w:lang w:eastAsia="en-US"/>
        </w:rPr>
        <w:t xml:space="preserve">Еще одним направлением  работы учебного строительного полигона является организация подготовки студентов к </w:t>
      </w:r>
      <w:r w:rsidRPr="00AB388C">
        <w:rPr>
          <w:rFonts w:eastAsia="Calibri"/>
          <w:lang w:eastAsia="en-US"/>
        </w:rPr>
        <w:lastRenderedPageBreak/>
        <w:t xml:space="preserve">конкурсам профессионального мастерства на строительных объектах под руководством наставников. Как результат - студент колледжа Зарипов  Михаил  в 2015 году стал победителем регионального и </w:t>
      </w:r>
      <w:r w:rsidRPr="00AB388C">
        <w:rPr>
          <w:rFonts w:eastAsia="Calibri"/>
          <w:lang w:val="en-US" w:eastAsia="en-US"/>
        </w:rPr>
        <w:t>I</w:t>
      </w:r>
      <w:r w:rsidRPr="00AB388C">
        <w:rPr>
          <w:rFonts w:eastAsia="Calibri"/>
          <w:b/>
          <w:lang w:eastAsia="en-US"/>
        </w:rPr>
        <w:t xml:space="preserve"> </w:t>
      </w:r>
      <w:r w:rsidRPr="00AB388C">
        <w:rPr>
          <w:rFonts w:eastAsia="Calibri"/>
          <w:lang w:eastAsia="en-US"/>
        </w:rPr>
        <w:t xml:space="preserve"> открытого чемпионата профессионального мастерства по стандартам </w:t>
      </w:r>
      <w:r w:rsidRPr="00AB388C">
        <w:rPr>
          <w:rFonts w:eastAsia="Calibri"/>
          <w:lang w:val="en-US" w:eastAsia="en-US"/>
        </w:rPr>
        <w:t>Worldskils</w:t>
      </w:r>
      <w:r w:rsidRPr="00AB388C">
        <w:rPr>
          <w:rFonts w:eastAsia="Calibri"/>
          <w:lang w:eastAsia="en-US"/>
        </w:rPr>
        <w:t xml:space="preserve"> </w:t>
      </w:r>
      <w:r w:rsidRPr="00AB388C">
        <w:rPr>
          <w:rFonts w:eastAsia="Calibri"/>
          <w:lang w:val="en-US" w:eastAsia="en-US"/>
        </w:rPr>
        <w:t>Russia</w:t>
      </w:r>
      <w:r w:rsidRPr="00AB388C">
        <w:rPr>
          <w:rFonts w:eastAsia="Calibri"/>
          <w:lang w:eastAsia="en-US"/>
        </w:rPr>
        <w:t xml:space="preserve"> СЗФО в С. Петербурге, вошел в пятерку сильнейших на  Национальном чемпионате профессионального мастерства «Молодые профессионалы»  (</w:t>
      </w:r>
      <w:r w:rsidRPr="00AB388C">
        <w:rPr>
          <w:rFonts w:eastAsia="Calibri"/>
          <w:lang w:val="en-US" w:eastAsia="en-US"/>
        </w:rPr>
        <w:t>WorldSkills</w:t>
      </w:r>
      <w:r w:rsidRPr="00AB388C">
        <w:rPr>
          <w:rFonts w:eastAsia="Calibri"/>
          <w:lang w:eastAsia="en-US"/>
        </w:rPr>
        <w:t xml:space="preserve"> </w:t>
      </w:r>
      <w:r w:rsidRPr="00AB388C">
        <w:rPr>
          <w:rFonts w:eastAsia="Calibri"/>
          <w:lang w:val="en-US" w:eastAsia="en-US"/>
        </w:rPr>
        <w:t>Russia</w:t>
      </w:r>
      <w:r w:rsidRPr="00AB388C">
        <w:rPr>
          <w:rFonts w:eastAsia="Calibri"/>
          <w:lang w:eastAsia="en-US"/>
        </w:rPr>
        <w:t>) в Красногорске в 2016 году.</w:t>
      </w:r>
    </w:p>
    <w:p w:rsidR="001C5541" w:rsidRPr="00AB388C" w:rsidRDefault="001C5541" w:rsidP="00B24D53">
      <w:pPr>
        <w:widowControl/>
        <w:shd w:val="clear" w:color="auto" w:fill="FFFFFF" w:themeFill="background1"/>
        <w:autoSpaceDE/>
        <w:autoSpaceDN/>
        <w:adjustRightInd/>
        <w:ind w:firstLine="708"/>
        <w:jc w:val="both"/>
        <w:rPr>
          <w:rFonts w:eastAsia="Calibri"/>
          <w:lang w:eastAsia="en-US"/>
        </w:rPr>
      </w:pPr>
      <w:r w:rsidRPr="00AB388C">
        <w:rPr>
          <w:rFonts w:eastAsia="Calibri"/>
          <w:lang w:eastAsia="en-US"/>
        </w:rPr>
        <w:t xml:space="preserve">Понимая значимость практико-ориентированного обучения, работодатели совместно с колледжем создают условия для увеличения количества студентов, работающих на площадках полигона (с 250 человек в 2014 году до 349  – в 2016 году) и предоставляют рабочие места для трудоустройства выпускников. Каждый третий  выпускник колледжа продолжают работу на строительных предприятиях, реализующих данный проект. </w:t>
      </w:r>
    </w:p>
    <w:p w:rsidR="001C5541" w:rsidRPr="00AB388C" w:rsidRDefault="001C5541" w:rsidP="00B24D53">
      <w:pPr>
        <w:widowControl/>
        <w:shd w:val="clear" w:color="auto" w:fill="FFFFFF" w:themeFill="background1"/>
        <w:ind w:firstLine="709"/>
        <w:jc w:val="both"/>
        <w:rPr>
          <w:rFonts w:eastAsia="Calibri"/>
          <w:lang w:eastAsia="en-US"/>
        </w:rPr>
      </w:pPr>
      <w:r w:rsidRPr="00AB388C">
        <w:rPr>
          <w:rFonts w:eastAsia="Calibri"/>
          <w:lang w:eastAsia="en-US"/>
        </w:rPr>
        <w:t>В качестве примера реализации сетевой практико-ориентированной модели подготовки кадров требуемого работодателями уровня квалификации приведем опыт взаимодействия БПОУ ВО «Череповецкий химико-технологический колледж» и ОАО «ФосАгро-Череповец» и ФБГОУ «Ивановский государственного химико-технологического университета» (ИГХТУ)  по созданию Базовой кафедры в колледже.</w:t>
      </w:r>
    </w:p>
    <w:p w:rsidR="001C5541" w:rsidRPr="00AB388C" w:rsidRDefault="001C5541" w:rsidP="00B24D53">
      <w:pPr>
        <w:widowControl/>
        <w:shd w:val="clear" w:color="auto" w:fill="FFFFFF" w:themeFill="background1"/>
        <w:ind w:firstLine="709"/>
        <w:jc w:val="both"/>
        <w:rPr>
          <w:rFonts w:eastAsia="Calibri"/>
          <w:lang w:eastAsia="en-US"/>
        </w:rPr>
      </w:pPr>
      <w:r w:rsidRPr="00AB388C">
        <w:rPr>
          <w:rFonts w:eastAsia="Calibri"/>
          <w:lang w:eastAsia="en-US"/>
        </w:rPr>
        <w:t xml:space="preserve">На Базовой кафедре осуществляется  адресная практическая подготовка обучающихся по согласованным и дополнительным образовательным  программам для базового предприятия, обеспечивается  интеграция производства и науки, высшего  и среднего профессионального образования. По результатам обучения на кафедре  студенты колледжа получают диплом о профессиональной переподготовке ИГХТУ и  продолжают дальнейшее обучение в вузе по сокращённой программе на бюджетной основе. После завершения обучения выпускники трудоустраиваются на предприятии. </w:t>
      </w:r>
    </w:p>
    <w:p w:rsidR="001C5541" w:rsidRPr="00AB388C" w:rsidRDefault="001C5541" w:rsidP="00B24D53">
      <w:pPr>
        <w:widowControl/>
        <w:shd w:val="clear" w:color="auto" w:fill="FFFFFF" w:themeFill="background1"/>
        <w:autoSpaceDE/>
        <w:autoSpaceDN/>
        <w:adjustRightInd/>
        <w:ind w:firstLine="708"/>
        <w:jc w:val="both"/>
        <w:rPr>
          <w:rFonts w:eastAsia="Calibri"/>
          <w:color w:val="000000"/>
          <w:lang w:eastAsia="en-US"/>
        </w:rPr>
      </w:pPr>
      <w:r w:rsidRPr="00AB388C">
        <w:rPr>
          <w:rFonts w:eastAsia="Calibri"/>
          <w:lang w:eastAsia="en-US"/>
        </w:rPr>
        <w:t xml:space="preserve">Предпосылками для подготовки к внедрению ФГОС по ТОП-50 является включение Вологодской области в движение «Молодые профессионалы». </w:t>
      </w:r>
      <w:r w:rsidRPr="00AB388C">
        <w:rPr>
          <w:rFonts w:eastAsia="Calibri"/>
          <w:color w:val="000000"/>
          <w:lang w:eastAsia="en-US"/>
        </w:rPr>
        <w:t xml:space="preserve">Департаментом образования области 19 августа 2014 года пописана с руководством WorldSkills </w:t>
      </w:r>
      <w:r w:rsidRPr="00AB388C">
        <w:rPr>
          <w:rFonts w:eastAsia="Calibri"/>
          <w:color w:val="000000"/>
          <w:lang w:val="en-US" w:eastAsia="en-US"/>
        </w:rPr>
        <w:t>Russia</w:t>
      </w:r>
      <w:r w:rsidRPr="00AB388C">
        <w:rPr>
          <w:rFonts w:eastAsia="Calibri"/>
          <w:color w:val="000000"/>
          <w:lang w:eastAsia="en-US"/>
        </w:rPr>
        <w:t xml:space="preserve"> «Дорожная карта по реализации движения WorldSkills на территории Вологодской области на 2014-2019 годы», создан Региональный координационный центр, осуществляющий координацию работы  с профессиональными образовательными организациями области, социальными партнерами по реализации движения и специализированный центр компетенций на базе Вологодского колледжа связи и информационный технологий. </w:t>
      </w:r>
    </w:p>
    <w:p w:rsidR="001C5541" w:rsidRPr="00AB388C" w:rsidRDefault="001C5541" w:rsidP="00B24D53">
      <w:pPr>
        <w:widowControl/>
        <w:shd w:val="clear" w:color="auto" w:fill="FFFFFF" w:themeFill="background1"/>
        <w:autoSpaceDE/>
        <w:autoSpaceDN/>
        <w:adjustRightInd/>
        <w:ind w:firstLine="708"/>
        <w:jc w:val="both"/>
        <w:rPr>
          <w:rFonts w:eastAsia="Calibri"/>
          <w:lang w:eastAsia="en-US"/>
        </w:rPr>
      </w:pPr>
      <w:r w:rsidRPr="00AB388C">
        <w:rPr>
          <w:rFonts w:eastAsia="Calibri"/>
          <w:color w:val="000000"/>
          <w:lang w:eastAsia="en-US"/>
        </w:rPr>
        <w:t xml:space="preserve"> </w:t>
      </w:r>
      <w:r w:rsidRPr="00AB388C">
        <w:rPr>
          <w:rFonts w:eastAsia="Calibri"/>
          <w:lang w:eastAsia="en-US"/>
        </w:rPr>
        <w:t>В настоящее время проведены 2 региональных чемпионата по 12 компетенциям, победители приняли участие в открытом чемпионате Северо-Западного федерального округа и Национальном чемпионате. Участие в движении позволило приобрести опыт независимой оценки достижений выпускников и  апробировать ведущими колледжами проведение государственной итоговой аттестации  с использованием аналогов демонстрационного экзамена.</w:t>
      </w:r>
    </w:p>
    <w:p w:rsidR="001C5541" w:rsidRPr="00AB388C" w:rsidRDefault="001C5541" w:rsidP="00B24D53">
      <w:pPr>
        <w:widowControl/>
        <w:shd w:val="clear" w:color="auto" w:fill="FFFFFF" w:themeFill="background1"/>
        <w:ind w:firstLine="709"/>
        <w:jc w:val="both"/>
        <w:rPr>
          <w:rFonts w:eastAsia="Calibri"/>
          <w:lang w:eastAsia="en-US"/>
        </w:rPr>
      </w:pPr>
      <w:r w:rsidRPr="00AB388C">
        <w:rPr>
          <w:rFonts w:eastAsia="Calibri"/>
          <w:lang w:eastAsia="en-US"/>
        </w:rPr>
        <w:t xml:space="preserve">Например, БПОУ ВО «Череповецкий химико-технологический колледж» апробировал проведение аналога демонстрационного экзамена по специальности «Химическая технология неорганических веществ» на базе АО «ФосАгро-Череповец». Экзамен проводился на предприятии по  экзаменационным материалам, разработанным с учетом требований стандартов </w:t>
      </w:r>
      <w:r w:rsidRPr="00AB388C">
        <w:rPr>
          <w:rFonts w:eastAsia="Calibri"/>
          <w:color w:val="000000"/>
          <w:lang w:eastAsia="en-US"/>
        </w:rPr>
        <w:t>WorldSkills</w:t>
      </w:r>
      <w:r w:rsidRPr="00AB388C">
        <w:rPr>
          <w:rFonts w:eastAsia="Calibri"/>
          <w:lang w:eastAsia="en-US"/>
        </w:rPr>
        <w:t>. Оценивали выполнение заданий ведущие инженерно-технические специалисты предприятия. По итогам экзамена 70% выпускников трудоустроены по специальности на АО «ФосАгро – Череповец».</w:t>
      </w:r>
    </w:p>
    <w:p w:rsidR="001C5541" w:rsidRPr="00AB388C" w:rsidRDefault="001C5541" w:rsidP="00B24D53">
      <w:pPr>
        <w:widowControl/>
        <w:shd w:val="clear" w:color="auto" w:fill="FFFFFF" w:themeFill="background1"/>
        <w:tabs>
          <w:tab w:val="num" w:pos="720"/>
        </w:tabs>
        <w:autoSpaceDE/>
        <w:autoSpaceDN/>
        <w:adjustRightInd/>
        <w:ind w:firstLine="709"/>
        <w:jc w:val="both"/>
        <w:rPr>
          <w:rFonts w:eastAsia="Calibri"/>
          <w:lang w:eastAsia="en-US"/>
        </w:rPr>
      </w:pPr>
      <w:r w:rsidRPr="00AB388C">
        <w:rPr>
          <w:rFonts w:eastAsia="Calibri"/>
          <w:lang w:eastAsia="en-US"/>
        </w:rPr>
        <w:t xml:space="preserve">В целях создания инфраструктуры оценки и признания квалификаций в 2015 году в регионе создан Центр сертификации квалификаций на базе автономной некоммерческой организации «Вологодский региональный аттестационный центр» (регистрация в Реестре Центров сертификации квалификаций за номером </w:t>
      </w:r>
      <w:r w:rsidRPr="00AB388C">
        <w:rPr>
          <w:rFonts w:eastAsia="Calibri"/>
          <w:b/>
          <w:bCs/>
          <w:color w:val="24458F"/>
          <w:lang w:eastAsia="en-US"/>
        </w:rPr>
        <w:t>ЦСК-2</w:t>
      </w:r>
      <w:r w:rsidRPr="00AB388C">
        <w:rPr>
          <w:rFonts w:eastAsia="Calibri"/>
          <w:lang w:eastAsia="en-US"/>
        </w:rPr>
        <w:t xml:space="preserve"> от 25 февраля 2015г.).  В 2016 </w:t>
      </w:r>
      <w:r w:rsidRPr="00AB388C">
        <w:rPr>
          <w:rFonts w:eastAsia="Calibri"/>
          <w:lang w:eastAsia="en-US"/>
        </w:rPr>
        <w:lastRenderedPageBreak/>
        <w:t xml:space="preserve">году организована сертификация квалификаций 30 % выпускников по программам подготовки квалифицированных рабочих, служащих (профессия «Сварщик»). </w:t>
      </w:r>
    </w:p>
    <w:p w:rsidR="001C5541" w:rsidRPr="00AB388C" w:rsidRDefault="001C5541" w:rsidP="00B24D53">
      <w:pPr>
        <w:widowControl/>
        <w:shd w:val="clear" w:color="auto" w:fill="FFFFFF" w:themeFill="background1"/>
        <w:ind w:firstLine="709"/>
        <w:jc w:val="both"/>
        <w:rPr>
          <w:rFonts w:eastAsia="Calibri"/>
          <w:color w:val="000000"/>
          <w:shd w:val="clear" w:color="auto" w:fill="FFFFFF"/>
          <w:lang w:eastAsia="en-US"/>
        </w:rPr>
      </w:pPr>
      <w:r w:rsidRPr="00AB388C">
        <w:rPr>
          <w:rFonts w:eastAsia="Calibri"/>
          <w:bCs/>
          <w:lang w:eastAsia="en-US"/>
        </w:rPr>
        <w:t xml:space="preserve">Важной задачей является  </w:t>
      </w:r>
      <w:r w:rsidRPr="00AB388C">
        <w:rPr>
          <w:rFonts w:eastAsia="Calibri"/>
          <w:lang w:eastAsia="en-US"/>
        </w:rPr>
        <w:t>обучение</w:t>
      </w:r>
      <w:r w:rsidRPr="00AB388C">
        <w:rPr>
          <w:rFonts w:eastAsia="Calibri"/>
          <w:i/>
          <w:lang w:eastAsia="en-US"/>
        </w:rPr>
        <w:t xml:space="preserve"> </w:t>
      </w:r>
      <w:r w:rsidRPr="00AB388C">
        <w:rPr>
          <w:rFonts w:eastAsia="Calibri"/>
          <w:lang w:eastAsia="en-US"/>
        </w:rPr>
        <w:t>руководящих и педагогических работников ПОО по вопросам подготовки кадров по ТОП-50</w:t>
      </w:r>
      <w:r w:rsidRPr="00AB388C">
        <w:rPr>
          <w:rFonts w:eastAsia="Calibri"/>
          <w:color w:val="000000"/>
          <w:shd w:val="clear" w:color="auto" w:fill="FFFFFF"/>
          <w:lang w:eastAsia="en-US"/>
        </w:rPr>
        <w:t>. С этой целью в АОУ ВО ДПО «Вологодский институт развития образования» реализуются дополнительная профессиональная программа  переподготовки мастеров производственного обучения и преподавателей профессиональных циклов, не имеющих педагогического образования,  программа повышения квалификации по вопросам внедрения ФГОС СПО по ТОП-50.</w:t>
      </w:r>
    </w:p>
    <w:p w:rsidR="001C5541" w:rsidRPr="00AB388C" w:rsidRDefault="001C5541" w:rsidP="00B24D53">
      <w:pPr>
        <w:shd w:val="clear" w:color="auto" w:fill="FFFFFF" w:themeFill="background1"/>
        <w:autoSpaceDE/>
        <w:autoSpaceDN/>
        <w:adjustRightInd/>
        <w:ind w:firstLine="720"/>
        <w:contextualSpacing/>
        <w:jc w:val="both"/>
        <w:outlineLvl w:val="0"/>
        <w:rPr>
          <w:rFonts w:eastAsia="Calibri"/>
          <w:lang w:eastAsia="en-US"/>
        </w:rPr>
      </w:pPr>
      <w:r w:rsidRPr="00AB388C">
        <w:rPr>
          <w:rFonts w:eastAsia="Calibri"/>
          <w:lang w:eastAsia="en-US"/>
        </w:rPr>
        <w:t xml:space="preserve">В результате осуществления мероприятий </w:t>
      </w:r>
      <w:r w:rsidRPr="00AB388C">
        <w:rPr>
          <w:rFonts w:eastAsia="Calibri"/>
          <w:color w:val="000000"/>
          <w:shd w:val="clear" w:color="auto" w:fill="FFFFFF"/>
          <w:lang w:eastAsia="en-US"/>
        </w:rPr>
        <w:t>регионального проекта разрабатывается нормативно-правовая база, осуществляется анализ имеющегося ресурсного обеспечения, формируется региональная инновационная инфраструктура СПО,</w:t>
      </w:r>
      <w:r w:rsidRPr="00AB388C">
        <w:rPr>
          <w:rFonts w:eastAsia="Calibri"/>
          <w:lang w:eastAsia="en-US"/>
        </w:rPr>
        <w:t xml:space="preserve"> 11 % колледжей области уже </w:t>
      </w:r>
      <w:r w:rsidRPr="00AB388C">
        <w:rPr>
          <w:rFonts w:eastAsia="Calibri"/>
          <w:bCs/>
          <w:kern w:val="32"/>
          <w:lang w:eastAsia="en-US"/>
        </w:rPr>
        <w:t>осуществляют подготовку кадров по профессиям и специальностям ТОП-50 по новым ФГОС СПО (план – 10%)</w:t>
      </w:r>
      <w:r w:rsidRPr="00AB388C">
        <w:rPr>
          <w:rFonts w:eastAsia="Calibri"/>
          <w:color w:val="000000"/>
          <w:shd w:val="clear" w:color="auto" w:fill="FFFFFF"/>
          <w:lang w:eastAsia="en-US"/>
        </w:rPr>
        <w:t>.</w:t>
      </w:r>
    </w:p>
    <w:p w:rsidR="001C5541" w:rsidRDefault="001C5541" w:rsidP="00B24D53">
      <w:pPr>
        <w:shd w:val="clear" w:color="auto" w:fill="FFFFFF" w:themeFill="background1"/>
        <w:jc w:val="both"/>
        <w:rPr>
          <w:b/>
        </w:rPr>
      </w:pPr>
    </w:p>
    <w:p w:rsidR="001C5541" w:rsidRPr="00F64537" w:rsidRDefault="001C5541" w:rsidP="00B24D53">
      <w:pPr>
        <w:shd w:val="clear" w:color="auto" w:fill="FFFFFF" w:themeFill="background1"/>
        <w:jc w:val="both"/>
        <w:rPr>
          <w:b/>
          <w:iCs/>
        </w:rPr>
      </w:pPr>
      <w:r w:rsidRPr="00F64537">
        <w:rPr>
          <w:b/>
          <w:iCs/>
        </w:rPr>
        <w:t>Формирование ТОП РЕГИОН востребованных профессий и специальностей в Приморском крае</w:t>
      </w:r>
    </w:p>
    <w:p w:rsidR="001C5541" w:rsidRPr="00F64537" w:rsidRDefault="001C5541" w:rsidP="00B24D53">
      <w:pPr>
        <w:shd w:val="clear" w:color="auto" w:fill="FFFFFF" w:themeFill="background1"/>
        <w:ind w:firstLine="709"/>
        <w:jc w:val="right"/>
        <w:rPr>
          <w:i/>
          <w:iCs/>
        </w:rPr>
      </w:pPr>
      <w:r w:rsidRPr="00F64537">
        <w:rPr>
          <w:i/>
          <w:iCs/>
        </w:rPr>
        <w:t>краевое государственное автономное профессиональное образовательное учреждение «Дальневосточный судостроительный колледж»</w:t>
      </w:r>
    </w:p>
    <w:p w:rsidR="001C5541" w:rsidRPr="00F64537" w:rsidRDefault="001C5541" w:rsidP="00B24D53">
      <w:pPr>
        <w:pStyle w:val="Default"/>
        <w:widowControl w:val="0"/>
        <w:shd w:val="clear" w:color="auto" w:fill="FFFFFF" w:themeFill="background1"/>
        <w:ind w:firstLine="709"/>
        <w:jc w:val="both"/>
      </w:pPr>
      <w:r w:rsidRPr="00F64537">
        <w:t xml:space="preserve">Внимание к вопросу развития системы профессионального образования  непрерывно возрастает, так как возрастают требования к современной качественной и эффективной подготовке кадров в соответствии с меняющимися потребностями экономики и общества. Система должна быть   способна гибко реагировать на социально-экономические изменения, предоставлять широкие возможности для различных категорий граждан в приобретении необходимых навыков и прикладных квалификаций на протяжении всей трудовой деятельности.  </w:t>
      </w:r>
    </w:p>
    <w:p w:rsidR="001C5541" w:rsidRPr="00F64537" w:rsidRDefault="001C5541" w:rsidP="00B24D53">
      <w:pPr>
        <w:shd w:val="clear" w:color="auto" w:fill="FFFFFF" w:themeFill="background1"/>
        <w:ind w:firstLine="709"/>
        <w:jc w:val="both"/>
      </w:pPr>
      <w:r w:rsidRPr="00F64537">
        <w:t>Вопрос подготовки кадров в Приморском крае детально анализируется  органами и исполнительной, и законодательной власти, обсуждается совместно и теми, кто их готовит, и теми, кто в них нуждается. Так, только в 2016 году проведен ряд мероприятий: на базе Дальневосточного федерального университета при участии Приморского регионального отделения Общероссийской общественной организации «Союз машиностроителей России» проведен круглый стол «О целевом приеме, целевом обучении и других формах подготовки кадров для промышленных предприятий края»; на выездном  заседании комитета Законодательного Собрания Приморского края по социальной политике и защите прав граждан в г. Артеме был представлен опыт формирования профессионально-образовательных кластеров на территории Приморского края в области судостроения и судоремонта, нефтехимии и нефтепереработки; использовались новые формы популяризации рабочих профессий в общеобразовательных организациях Приморского края. Вопросы сетевого взаимодействия профессиональных образовательных учреждений с работодателями в целях обеспечения предприятий экономики края квалифицированными кадрами со средним профессиональным образованием обсуждены на заседании Общественного экспертного совета по региональной образовательной политике в Приморском крае.</w:t>
      </w:r>
    </w:p>
    <w:p w:rsidR="001C5541" w:rsidRPr="00F64537" w:rsidRDefault="001C5541" w:rsidP="00B24D53">
      <w:pPr>
        <w:shd w:val="clear" w:color="auto" w:fill="FFFFFF" w:themeFill="background1"/>
        <w:ind w:firstLine="709"/>
        <w:jc w:val="both"/>
      </w:pPr>
      <w:r w:rsidRPr="00F64537">
        <w:t>С целью привлечения работодателей к совместному решению проблем в подготовке профессиональных кадров подписано Соглашение о стратегическом партнерстве в области развития человеческого капитала между Администрацией Приморского края и АНО «Агентство по развитию человеческого капитала на Дальнем Востоке».</w:t>
      </w:r>
    </w:p>
    <w:p w:rsidR="001C5541" w:rsidRPr="00F64537" w:rsidRDefault="001C5541" w:rsidP="00B24D53">
      <w:pPr>
        <w:shd w:val="clear" w:color="auto" w:fill="FFFFFF" w:themeFill="background1"/>
        <w:ind w:firstLine="709"/>
        <w:jc w:val="both"/>
      </w:pPr>
      <w:r w:rsidRPr="00F64537">
        <w:t xml:space="preserve">Губернатором Приморского края в апреле 2016 года утверждена дорожная карта «Трудовые ресурсы и образование» Программы «Повышение инвестиционной привлекательности Приморского края в формате внедрения лучших практик Национального рейтинга состояния инвестиционного климата в субъектах Российской </w:t>
      </w:r>
      <w:r w:rsidRPr="00F64537">
        <w:lastRenderedPageBreak/>
        <w:t>Федерации», в которой представлен перечень мероприятий, способствующих решению проблем в сфере подготовки профессиональных кадров.</w:t>
      </w:r>
    </w:p>
    <w:p w:rsidR="001C5541" w:rsidRPr="00F64537" w:rsidRDefault="001C5541" w:rsidP="00B24D53">
      <w:pPr>
        <w:pStyle w:val="Default"/>
        <w:widowControl w:val="0"/>
        <w:shd w:val="clear" w:color="auto" w:fill="FFFFFF" w:themeFill="background1"/>
        <w:ind w:firstLine="709"/>
        <w:jc w:val="both"/>
      </w:pPr>
      <w:r w:rsidRPr="00F64537">
        <w:t xml:space="preserve">Существующая система профессионального образования Приморского края в основном удовлетворяет запросы практически всех отраслей экономики региона и продолжает развиваться в системе координат, заданных Концепцией модернизации Приморского края. Особое внимание уделяется совершенствованию механизмов взаимодействия профессиональных колледжей с работодателями, развитию частно-государственного партнерства, оснащению профессиональных образовательных учреждений современным учебным оборудованием, поддержке инновационных образовательных программ, внедрению практико-ориентированных моделей обучения, созданию целостной системы </w:t>
      </w:r>
      <w:r w:rsidRPr="00F64537">
        <w:rPr>
          <w:bCs/>
          <w:iCs/>
        </w:rPr>
        <w:t xml:space="preserve">оценки качества образования. </w:t>
      </w:r>
    </w:p>
    <w:p w:rsidR="001C5541" w:rsidRPr="00F64537" w:rsidRDefault="001C5541" w:rsidP="00B24D53">
      <w:pPr>
        <w:pStyle w:val="Default"/>
        <w:widowControl w:val="0"/>
        <w:shd w:val="clear" w:color="auto" w:fill="FFFFFF" w:themeFill="background1"/>
        <w:ind w:firstLine="709"/>
        <w:jc w:val="both"/>
      </w:pPr>
      <w:r w:rsidRPr="00F64537">
        <w:t xml:space="preserve">Сегодня основным элементом системы среднего профессионального образования является </w:t>
      </w:r>
      <w:r w:rsidRPr="00F64537">
        <w:rPr>
          <w:color w:val="auto"/>
        </w:rPr>
        <w:t xml:space="preserve">территориально доступный укрупненный  многоуровневый колледж, реализующий подготовку квалифицированных </w:t>
      </w:r>
      <w:r w:rsidRPr="00F64537">
        <w:t>рабочих и специалистов среднего звена. В структуре учреждений созданы ресурсные центры для реализации образовательных программ, востребованных у работодателей, ряд учреждений вошли в формирующиеся профессионально - образовательные кластеры, создано два многофункциональных центра прикладных квалификаций для обучения рабочим профессиям, специальностям  по краткосрочным программам  и два центра сертификации прикладных квалификаций для осуществления независимой оценки качества профессионального образования.</w:t>
      </w:r>
    </w:p>
    <w:p w:rsidR="001C5541" w:rsidRPr="00F64537" w:rsidRDefault="001C5541" w:rsidP="00B24D53">
      <w:pPr>
        <w:shd w:val="clear" w:color="auto" w:fill="FFFFFF" w:themeFill="background1"/>
        <w:ind w:firstLine="709"/>
        <w:jc w:val="both"/>
        <w:rPr>
          <w:iCs/>
        </w:rPr>
      </w:pPr>
      <w:r w:rsidRPr="00F64537">
        <w:rPr>
          <w:iCs/>
        </w:rPr>
        <w:t>Президентом Российской Федерации поставлена серьезная задача - к 2020 году, как минимум, в половине колледжей России подготовка по 50 наиболее востребованным и перспективным рабочим профессиям должна проводиться  в соответствии с лучшими мировыми стандартами и передовыми технологиями.</w:t>
      </w:r>
    </w:p>
    <w:p w:rsidR="001C5541" w:rsidRPr="00F64537" w:rsidRDefault="001C5541" w:rsidP="00B24D53">
      <w:pPr>
        <w:shd w:val="clear" w:color="auto" w:fill="FFFFFF" w:themeFill="background1"/>
        <w:ind w:firstLine="709"/>
        <w:jc w:val="both"/>
        <w:rPr>
          <w:iCs/>
        </w:rPr>
      </w:pPr>
      <w:r w:rsidRPr="00F64537">
        <w:rPr>
          <w:iCs/>
        </w:rPr>
        <w:t xml:space="preserve">В соответствии с этой задачей и распоряжением Правительства Российской Федерации от 3 марта 2015 года № 349-р 7 апреля 2015 года утвержден Комплекс мер Приморского края, направленных на совершенствование системы среднего профессионального образования на 2015-2020 годы.  </w:t>
      </w:r>
    </w:p>
    <w:p w:rsidR="001C5541" w:rsidRPr="00F64537" w:rsidRDefault="001C5541" w:rsidP="00B24D53">
      <w:pPr>
        <w:shd w:val="clear" w:color="auto" w:fill="FFFFFF" w:themeFill="background1"/>
        <w:ind w:firstLine="709"/>
        <w:jc w:val="both"/>
        <w:rPr>
          <w:iCs/>
        </w:rPr>
      </w:pPr>
      <w:r w:rsidRPr="00F64537">
        <w:rPr>
          <w:iCs/>
        </w:rPr>
        <w:t>Соответственно, предстоит решить три системные задачи, связанные с:</w:t>
      </w:r>
    </w:p>
    <w:p w:rsidR="001C5541" w:rsidRPr="00F64537" w:rsidRDefault="001C5541" w:rsidP="00B24D53">
      <w:pPr>
        <w:pStyle w:val="a3"/>
        <w:numPr>
          <w:ilvl w:val="0"/>
          <w:numId w:val="6"/>
        </w:numPr>
        <w:shd w:val="clear" w:color="auto" w:fill="FFFFFF" w:themeFill="background1"/>
        <w:tabs>
          <w:tab w:val="left" w:pos="851"/>
        </w:tabs>
        <w:autoSpaceDE/>
        <w:autoSpaceDN/>
        <w:adjustRightInd/>
        <w:ind w:left="0" w:firstLine="709"/>
        <w:jc w:val="both"/>
        <w:rPr>
          <w:iCs/>
        </w:rPr>
      </w:pPr>
      <w:r w:rsidRPr="00F64537">
        <w:rPr>
          <w:iCs/>
        </w:rPr>
        <w:t xml:space="preserve">обеспечением соответствия квалификации выпускников текущим и перспективным требованиям современной экономики; </w:t>
      </w:r>
    </w:p>
    <w:p w:rsidR="001C5541" w:rsidRPr="00F64537" w:rsidRDefault="001C5541" w:rsidP="00B24D53">
      <w:pPr>
        <w:pStyle w:val="a3"/>
        <w:numPr>
          <w:ilvl w:val="0"/>
          <w:numId w:val="6"/>
        </w:numPr>
        <w:shd w:val="clear" w:color="auto" w:fill="FFFFFF" w:themeFill="background1"/>
        <w:tabs>
          <w:tab w:val="left" w:pos="851"/>
        </w:tabs>
        <w:autoSpaceDE/>
        <w:autoSpaceDN/>
        <w:adjustRightInd/>
        <w:ind w:left="0" w:firstLine="709"/>
        <w:jc w:val="both"/>
        <w:rPr>
          <w:iCs/>
        </w:rPr>
      </w:pPr>
      <w:r w:rsidRPr="00F64537">
        <w:rPr>
          <w:iCs/>
        </w:rPr>
        <w:t xml:space="preserve">консолидацией ресурсов бизнеса, государства и сферы образования в развитии системы среднего профессионального образования; </w:t>
      </w:r>
    </w:p>
    <w:p w:rsidR="001C5541" w:rsidRPr="00F64537" w:rsidRDefault="001C5541" w:rsidP="00B24D53">
      <w:pPr>
        <w:pStyle w:val="a3"/>
        <w:numPr>
          <w:ilvl w:val="0"/>
          <w:numId w:val="6"/>
        </w:numPr>
        <w:shd w:val="clear" w:color="auto" w:fill="FFFFFF" w:themeFill="background1"/>
        <w:tabs>
          <w:tab w:val="left" w:pos="851"/>
        </w:tabs>
        <w:autoSpaceDE/>
        <w:autoSpaceDN/>
        <w:adjustRightInd/>
        <w:ind w:left="0" w:firstLine="709"/>
        <w:jc w:val="both"/>
        <w:rPr>
          <w:iCs/>
        </w:rPr>
      </w:pPr>
      <w:r w:rsidRPr="00F64537">
        <w:rPr>
          <w:iCs/>
        </w:rPr>
        <w:t>созданием целостной системы  мониторинга качества подготовки кадров.</w:t>
      </w:r>
    </w:p>
    <w:p w:rsidR="001C5541" w:rsidRPr="00F64537" w:rsidRDefault="001C5541" w:rsidP="00B24D53">
      <w:pPr>
        <w:shd w:val="clear" w:color="auto" w:fill="FFFFFF" w:themeFill="background1"/>
        <w:ind w:firstLine="709"/>
        <w:jc w:val="both"/>
      </w:pPr>
      <w:r w:rsidRPr="00F64537">
        <w:rPr>
          <w:iCs/>
        </w:rPr>
        <w:t xml:space="preserve">В настоящее время Минтруда России утвержден список  наиболее востребованных и перспективных профессий и специальностей СПО (так называемый, ТОП–50). В крае ТОП–10 – это профессии, выбираемые для обучения большинством поступающих, большая часть из которых входит в  ТОП–50. Реализация данных профессий осуществляется по обновленным федеральным государственным образовательным стандартам с учетом международных требований. Для этого используются как требования утверждаемых профессиональных стандартов, так и задания WS. Так, например, уже сегодня реализуется  ФГОС по одной из самых массовых профессий - Сварщик. </w:t>
      </w:r>
      <w:r w:rsidRPr="00F64537">
        <w:rPr>
          <w:spacing w:val="3"/>
        </w:rPr>
        <w:t xml:space="preserve">В отрасли отечественного сварочного производства сегодня занято 200 тысяч человек. Всего в мире более 5 миллионов человек, занятых в этой профессии. Однако, как отмечают эксперты, подготовка новых кадров ведется без соблюдения требований международных стандартов, а руководители предприятий говорят о низкой подготовке кадров. В настоящее время в России наблюдается дефицит сварщиков, хотя эта профессия востребована во всех отраслях машиностроения, судостроения, авиастроения, нефтяной и газовой отраслей. В других странах давно поняли ценность профессионального обучения, так, курсы обучения профессии «Сварщик», может пройти не каждый: профессиональное обучение стоит больших денег в Европе и США. </w:t>
      </w:r>
      <w:r w:rsidRPr="00F64537">
        <w:rPr>
          <w:spacing w:val="3"/>
        </w:rPr>
        <w:lastRenderedPageBreak/>
        <w:t>В России обучиться профессии сварщика можно в колледжах.</w:t>
      </w:r>
    </w:p>
    <w:p w:rsidR="001C5541" w:rsidRPr="00F64537" w:rsidRDefault="001C5541" w:rsidP="00B24D53">
      <w:pPr>
        <w:shd w:val="clear" w:color="auto" w:fill="FFFFFF" w:themeFill="background1"/>
        <w:ind w:firstLine="709"/>
        <w:jc w:val="both"/>
      </w:pPr>
      <w:r w:rsidRPr="00F64537">
        <w:t xml:space="preserve">Лучшая в Приморском крае сложившаяся на сегодня практика кластерного взаимодействия представлена в сфере судостроения и судоремонта. Сутью взаимодействия является подготовка квалифицированных кадров, способных освоить новые технологии. Судостроение объективно относится к отраслям, обладающим большим научно-техническим и производственным потенциалом, способным влиять на развитие технологий в смежных отраслях промышленности. В соответствии со Стратегией развития Приморского края до 2025 года создание кластера в области судостроения и судоремонта является приоритетным направлением развития Приморского края. В перспективе программа развития кластера предусматривает создание современного центра судоремонта надводных кораблей и дизельных подводных лодок на базе Центра судоремонта «Дальзавод» в г. Владивостоке. В рамках развития судостроительного кластера в Приморском крае реализуется инвестиционный проект «Создание судостроительного комплекса «Звезда», являющийся основой вышеуказанного мероприятия 3.2.1. Государственной программы РФ «Развитие судостроения на 2013 – 2030 годы». Проект предназначен для строительства крупнотоннажных танкеров, газовозов водоизмещением до 300 тыс. т, добывающих платформ и буровых установок. </w:t>
      </w:r>
    </w:p>
    <w:p w:rsidR="001C5541" w:rsidRPr="00F64537" w:rsidRDefault="001C5541" w:rsidP="00B24D53">
      <w:pPr>
        <w:pStyle w:val="a3"/>
        <w:shd w:val="clear" w:color="auto" w:fill="FFFFFF" w:themeFill="background1"/>
        <w:ind w:left="0" w:firstLine="709"/>
        <w:jc w:val="both"/>
      </w:pPr>
      <w:r w:rsidRPr="00F64537">
        <w:t>Для достижения целей инвестиционного проекта «Создание судостроительного комплекса «Звезда» и федеральных программ, стратегий, направленных на развитие судостроительной отрасли на Дальнем Востоке, необходимо решение одной из ключевых задач: развитие кадрового потенциала судостроительной промышленности и закрепление его в организациях отрасли.</w:t>
      </w:r>
    </w:p>
    <w:p w:rsidR="001C5541" w:rsidRPr="00F64537" w:rsidRDefault="001C5541" w:rsidP="00B24D53">
      <w:pPr>
        <w:shd w:val="clear" w:color="auto" w:fill="FFFFFF" w:themeFill="background1"/>
        <w:ind w:firstLine="709"/>
        <w:jc w:val="both"/>
      </w:pPr>
      <w:r w:rsidRPr="00F64537">
        <w:t>Взаимодействие краевого государственного автономного профессионального образовательного учреждения «Дальневосточный судостроительный колледж» (КГА ПОУ «ДВССК») и одного из ведущих работодателей судоремонтной отрасли ОАО «Дальневосточный завод «Звезда» («ДВЗ «Звезда») осуществляется по всем направлениям в сфере подготовки кадров.</w:t>
      </w:r>
    </w:p>
    <w:p w:rsidR="001C5541" w:rsidRPr="00F64537" w:rsidRDefault="001C5541" w:rsidP="00B24D53">
      <w:pPr>
        <w:shd w:val="clear" w:color="auto" w:fill="FFFFFF" w:themeFill="background1"/>
        <w:ind w:firstLine="709"/>
        <w:jc w:val="both"/>
      </w:pPr>
      <w:r w:rsidRPr="00F64537">
        <w:t xml:space="preserve">В первую очередь, это корректировка основных профессиональных образовательных программ по подготовке квалифицированных рабочих «Судостроитель-судоремонтник металлических судов» и по подготовке специалистов среднего звена «Судостроение» и «Сварочное производство». На основании предложений работодателя в основные профессиональные образовательные программы включены разделы в соответствии с современными технологическими процессами судостроительного производства (применение аргонодуговой сварки в судостроении, судостроительные материалы, судостроительное чернение, сварка судовых конструкций), приведены в соответствие с загрузкой и потребностями предприятия графики учебной и производственной практики. </w:t>
      </w:r>
    </w:p>
    <w:p w:rsidR="001C5541" w:rsidRPr="00F64537" w:rsidRDefault="001C5541" w:rsidP="00B24D53">
      <w:pPr>
        <w:shd w:val="clear" w:color="auto" w:fill="FFFFFF" w:themeFill="background1"/>
        <w:ind w:firstLine="709"/>
        <w:jc w:val="both"/>
      </w:pPr>
      <w:r w:rsidRPr="00F64537">
        <w:t>По программам профессионального обучения согласованы образовательные программы по профессиям «трубопроводчик судовой», «электромонтажник судовой».</w:t>
      </w:r>
    </w:p>
    <w:p w:rsidR="001C5541" w:rsidRPr="00F64537" w:rsidRDefault="001C5541" w:rsidP="00B24D53">
      <w:pPr>
        <w:pStyle w:val="a6"/>
        <w:widowControl w:val="0"/>
        <w:shd w:val="clear" w:color="auto" w:fill="FFFFFF" w:themeFill="background1"/>
        <w:spacing w:before="0" w:beforeAutospacing="0" w:after="0" w:afterAutospacing="0"/>
        <w:ind w:firstLine="709"/>
        <w:jc w:val="both"/>
      </w:pPr>
      <w:r w:rsidRPr="00F64537">
        <w:t>Ежегодно на базе колледжа около 500 человек осваивают программы профессиональной подготовки, переподготовки и повышения квалификации по 22 профессиям.</w:t>
      </w:r>
    </w:p>
    <w:p w:rsidR="001C5541" w:rsidRPr="00F64537" w:rsidRDefault="001C5541" w:rsidP="00B24D53">
      <w:pPr>
        <w:shd w:val="clear" w:color="auto" w:fill="FFFFFF" w:themeFill="background1"/>
        <w:ind w:firstLine="709"/>
        <w:jc w:val="both"/>
      </w:pPr>
      <w:r w:rsidRPr="00F64537">
        <w:t xml:space="preserve">В рамках государственной программы Приморского края «Развитие образования Приморского края» на 2013-2020 годы в </w:t>
      </w:r>
      <w:smartTag w:uri="urn:schemas-microsoft-com:office:smarttags" w:element="metricconverter">
        <w:smartTagPr>
          <w:attr w:name="ProductID" w:val="2013 г"/>
        </w:smartTagPr>
        <w:r w:rsidRPr="00F64537">
          <w:t>2013 г</w:t>
        </w:r>
      </w:smartTag>
      <w:r w:rsidRPr="00F64537">
        <w:t xml:space="preserve">. КГА ПОУ «ДВССК» для обеспечения реализации вышеуказанных программ было выделено 14,6 млн. рублей, в </w:t>
      </w:r>
      <w:smartTag w:uri="urn:schemas-microsoft-com:office:smarttags" w:element="metricconverter">
        <w:smartTagPr>
          <w:attr w:name="ProductID" w:val="2014 г"/>
        </w:smartTagPr>
        <w:r w:rsidRPr="00F64537">
          <w:t>2014 г</w:t>
        </w:r>
      </w:smartTag>
      <w:r w:rsidRPr="00F64537">
        <w:t>. – 25 млн. рублей, а в 2015 году – 17,5 млн. руб. на закупку учебно-лабораторного и производственного оборудования для учебных лабораторий и учебных мастерских для проведения практических и лабораторных занятий по профильным предметам технической направленности.</w:t>
      </w:r>
    </w:p>
    <w:p w:rsidR="001C5541" w:rsidRPr="00F64537" w:rsidRDefault="001C5541" w:rsidP="00B24D53">
      <w:pPr>
        <w:shd w:val="clear" w:color="auto" w:fill="FFFFFF" w:themeFill="background1"/>
        <w:ind w:firstLine="709"/>
        <w:jc w:val="both"/>
      </w:pPr>
      <w:r w:rsidRPr="00F64537">
        <w:t xml:space="preserve">Созданы учебные лаборатории: материаловедения, оборудованная универсальной настольной испытательной машиной, муфельной печью, динамическим твердомерем с </w:t>
      </w:r>
      <w:r w:rsidRPr="00F64537">
        <w:lastRenderedPageBreak/>
        <w:t>образцами твердости по Роквелу, Виккерсу и Бринеллю; лаборатория автоматизированного проектирования конструкторской  документации, в состав которй входит  3</w:t>
      </w:r>
      <w:r w:rsidRPr="00F64537">
        <w:rPr>
          <w:lang w:val="en-US"/>
        </w:rPr>
        <w:t>D</w:t>
      </w:r>
      <w:r w:rsidRPr="00F64537">
        <w:t xml:space="preserve"> принтер.</w:t>
      </w:r>
    </w:p>
    <w:p w:rsidR="001C5541" w:rsidRPr="00F64537" w:rsidRDefault="001C5541" w:rsidP="00B24D53">
      <w:pPr>
        <w:shd w:val="clear" w:color="auto" w:fill="FFFFFF" w:themeFill="background1"/>
        <w:ind w:firstLine="709"/>
        <w:jc w:val="both"/>
      </w:pPr>
      <w:r w:rsidRPr="00F64537">
        <w:t>Создан кабинет судостроения, оснащённый лабораторной установкой для исследования равновесия плавучих тел.</w:t>
      </w:r>
    </w:p>
    <w:p w:rsidR="001C5541" w:rsidRPr="00F64537" w:rsidRDefault="001C5541" w:rsidP="00B24D53">
      <w:pPr>
        <w:shd w:val="clear" w:color="auto" w:fill="FFFFFF" w:themeFill="background1"/>
        <w:ind w:firstLine="709"/>
        <w:jc w:val="both"/>
      </w:pPr>
      <w:r w:rsidRPr="00F64537">
        <w:t xml:space="preserve">Учебные мастерские колледжа оснащены следующим оборудованием: </w:t>
      </w:r>
    </w:p>
    <w:p w:rsidR="001C5541" w:rsidRPr="00F64537" w:rsidRDefault="001C5541" w:rsidP="00B24D53">
      <w:pPr>
        <w:numPr>
          <w:ilvl w:val="1"/>
          <w:numId w:val="7"/>
        </w:numPr>
        <w:shd w:val="clear" w:color="auto" w:fill="FFFFFF" w:themeFill="background1"/>
        <w:autoSpaceDE/>
        <w:autoSpaceDN/>
        <w:adjustRightInd/>
        <w:ind w:left="0" w:firstLine="709"/>
        <w:jc w:val="both"/>
      </w:pPr>
      <w:r w:rsidRPr="00F64537">
        <w:t>сварочная мастерская включает индивидуальные сварочные посты, систему местной вытяжной вентиляции, многопостовые источники питания, дистанционные регуляторы сварочного тока, распределительное газовое устройство для многопостовой сварки, сварочный аппарат тракторного типа, газорезательную машину, образцы промышленного сварочного оборудования: и</w:t>
      </w:r>
      <w:r w:rsidRPr="00F64537">
        <w:rPr>
          <w:color w:val="000000"/>
        </w:rPr>
        <w:t>нверторный аппарат для лазерной резки,</w:t>
      </w:r>
      <w:r w:rsidRPr="00F64537">
        <w:t xml:space="preserve"> с</w:t>
      </w:r>
      <w:r w:rsidRPr="00F64537">
        <w:rPr>
          <w:color w:val="000000"/>
        </w:rPr>
        <w:t xml:space="preserve">варочный аппарат для полуавтоматической сварки методом MIG-MAG, </w:t>
      </w:r>
      <w:r w:rsidRPr="00F64537">
        <w:t>с</w:t>
      </w:r>
      <w:r w:rsidRPr="00F64537">
        <w:rPr>
          <w:color w:val="000000"/>
        </w:rPr>
        <w:t>варочный аппарат для аргонодуговой сварки методом TIG HF и MMA</w:t>
      </w:r>
      <w:r w:rsidRPr="00F64537">
        <w:t xml:space="preserve">; </w:t>
      </w:r>
    </w:p>
    <w:p w:rsidR="001C5541" w:rsidRPr="00F64537" w:rsidRDefault="001C5541" w:rsidP="00B24D53">
      <w:pPr>
        <w:numPr>
          <w:ilvl w:val="1"/>
          <w:numId w:val="7"/>
        </w:numPr>
        <w:shd w:val="clear" w:color="auto" w:fill="FFFFFF" w:themeFill="background1"/>
        <w:autoSpaceDE/>
        <w:autoSpaceDN/>
        <w:adjustRightInd/>
        <w:ind w:left="0" w:firstLine="709"/>
        <w:jc w:val="both"/>
      </w:pPr>
      <w:r w:rsidRPr="00F64537">
        <w:t>электромонтажная мастерская оборудована рабочими местами для пайки и системой местной вытяжной вентиляции,  стендами «Электромонтаж и наладка магнитных пускателей», «Монтаж и наладка электрооборудования предприятий и гражданских сооружений», тренажерами трехфазного асинхронного двигателя с имитатором неисправностей.</w:t>
      </w:r>
    </w:p>
    <w:p w:rsidR="001C5541" w:rsidRPr="00F64537" w:rsidRDefault="001C5541" w:rsidP="00B24D53">
      <w:pPr>
        <w:shd w:val="clear" w:color="auto" w:fill="FFFFFF" w:themeFill="background1"/>
        <w:ind w:firstLine="709"/>
        <w:jc w:val="both"/>
      </w:pPr>
      <w:r w:rsidRPr="00F64537">
        <w:t xml:space="preserve">В целях обеспечения высокого качества реализации основных профессиональных образовательных программ на ОАО «ДВЗ «Звезда» организованы регулярные стажировки преподавателей профессионального цикла и мастеров производственного обучения. Кроме того, преподавателям профессионального цикла и мастерам производственного обучения  ОАО «ДВЗ «Звезда» оказывает ежемесячную материальную поддержку. </w:t>
      </w:r>
    </w:p>
    <w:p w:rsidR="001C5541" w:rsidRPr="00F64537" w:rsidRDefault="001C5541" w:rsidP="00B24D53">
      <w:pPr>
        <w:shd w:val="clear" w:color="auto" w:fill="FFFFFF" w:themeFill="background1"/>
        <w:ind w:firstLine="709"/>
        <w:jc w:val="both"/>
      </w:pPr>
      <w:r w:rsidRPr="00F64537">
        <w:t>Вместе с тем реализуются мероприятия по социализации и эффективной самореализации обучающихся колледжа на ОАО «ДВЗ «Звезда».</w:t>
      </w:r>
    </w:p>
    <w:p w:rsidR="001C5541" w:rsidRPr="00F64537" w:rsidRDefault="001C5541" w:rsidP="00B24D53">
      <w:pPr>
        <w:shd w:val="clear" w:color="auto" w:fill="FFFFFF" w:themeFill="background1"/>
        <w:ind w:firstLine="709"/>
        <w:jc w:val="both"/>
      </w:pPr>
      <w:r w:rsidRPr="00F64537">
        <w:t xml:space="preserve">Колледжем разработаны программы, стимулирующие обучающихся к получению дополнительных профессий и квалификаций, востребованных ОАО «ДВЗ «Звезда».  </w:t>
      </w:r>
    </w:p>
    <w:p w:rsidR="001C5541" w:rsidRPr="00F64537" w:rsidRDefault="001C5541" w:rsidP="00B24D53">
      <w:pPr>
        <w:shd w:val="clear" w:color="auto" w:fill="FFFFFF" w:themeFill="background1"/>
        <w:ind w:firstLine="709"/>
        <w:jc w:val="both"/>
      </w:pPr>
      <w:r w:rsidRPr="00F64537">
        <w:t xml:space="preserve">Формирование навыков корпоративной культуры, повышение престижа и привлекательности рабочих профессий судостроительной отрасли, развитие научно-технического творчества реализуется через участие обучающихся и преподавателей колледжа в корпоративных культурных, спортивно-оздоровительных мероприятиях ОАО «ДВЗ «Звезда», научных конференциях.  </w:t>
      </w:r>
    </w:p>
    <w:p w:rsidR="001C5541" w:rsidRPr="00F64537" w:rsidRDefault="001C5541" w:rsidP="00B24D53">
      <w:pPr>
        <w:shd w:val="clear" w:color="auto" w:fill="FFFFFF" w:themeFill="background1"/>
        <w:ind w:firstLine="709"/>
        <w:jc w:val="both"/>
      </w:pPr>
      <w:r w:rsidRPr="00F64537">
        <w:t>Наряду с этим с каждым студентом, направленным на производственную практику в ОАО «ДВЗ «Звезда», предприятием заключается ученический договор, по которому все имеют равные возможности получения зарплаты в размере 7 000 рублей. При достижении учащимся 18 лет кроме ученического договора с ним может быть заключен трудовой договор, оплата по которому производится по действующим на предприятии расценкам, исходя из объема выполненных за период практики работ. По итогам прохождения производственной практики запланирована работа по доработке программ практик, а также основных образовательных программ с последующим их внедрением в образовательный процесс в новом учебном году.</w:t>
      </w:r>
    </w:p>
    <w:p w:rsidR="001C5541" w:rsidRPr="00F64537" w:rsidRDefault="001C5541" w:rsidP="00B24D53">
      <w:pPr>
        <w:shd w:val="clear" w:color="auto" w:fill="FFFFFF" w:themeFill="background1"/>
        <w:ind w:firstLine="709"/>
        <w:jc w:val="both"/>
      </w:pPr>
      <w:r w:rsidRPr="00F64537">
        <w:t>ОАО «ДВЗ «Звезда» принято решение об установлении дополнительных стипендий от предприятия всем студентам колледжа, поступившим на 1-й курс в размере 1500 рублей, а обучающимся на «хорошо» и «отлично» студентам 2-х и 3-х курсов выплачивается повышенная стипендия в размере 3000 рублей.</w:t>
      </w:r>
    </w:p>
    <w:p w:rsidR="001C5541" w:rsidRPr="00F64537" w:rsidRDefault="001C5541" w:rsidP="00B24D53">
      <w:pPr>
        <w:shd w:val="clear" w:color="auto" w:fill="FFFFFF" w:themeFill="background1"/>
        <w:ind w:firstLine="709"/>
        <w:jc w:val="both"/>
      </w:pPr>
      <w:r w:rsidRPr="00F64537">
        <w:t>Кроме того, работодатель обеспечивает материалами учебную практику в учебно-производственных мастерских колледжа. В данный момент на ОАО «ДВЗ «Звезда» проходят практику (трудоустроены по срочным договорам) 25 человек: цех №12 - 10 человек, цех № 19 - 6 чел., цех № 10 - 9 человек. В настоящее время 99 % обучающихся КГА ПОУ «ДВССК» проходят практику на ОАО «ДВЗ» Звезда».</w:t>
      </w:r>
    </w:p>
    <w:p w:rsidR="001C5541" w:rsidRPr="00F64537" w:rsidRDefault="001C5541" w:rsidP="00B24D53">
      <w:pPr>
        <w:shd w:val="clear" w:color="auto" w:fill="FFFFFF" w:themeFill="background1"/>
        <w:ind w:firstLine="709"/>
        <w:jc w:val="both"/>
      </w:pPr>
      <w:r w:rsidRPr="00F64537">
        <w:t xml:space="preserve">С 2014 года начата совместная с ОАО «ДВЗ» Звезда» работа по укреплению </w:t>
      </w:r>
      <w:r w:rsidRPr="00F64537">
        <w:lastRenderedPageBreak/>
        <w:t xml:space="preserve">материально-технической базы КГА ПОУ «ДВССК». В настоящее время проведен ремонт основных зданий колледжа (учебный корпус, мастерские, общежитие), при финансовом участии ОАО «ДВЗ «Звезда» произведены работы по модернизации тепловых узлов системы отопления колледжа. </w:t>
      </w:r>
    </w:p>
    <w:p w:rsidR="001C5541" w:rsidRPr="00F64537" w:rsidRDefault="001C5541" w:rsidP="00B24D53">
      <w:pPr>
        <w:pStyle w:val="a6"/>
        <w:widowControl w:val="0"/>
        <w:shd w:val="clear" w:color="auto" w:fill="FFFFFF" w:themeFill="background1"/>
        <w:spacing w:before="0" w:beforeAutospacing="0" w:after="0" w:afterAutospacing="0"/>
        <w:ind w:firstLine="709"/>
        <w:jc w:val="both"/>
      </w:pPr>
      <w:r w:rsidRPr="00F64537">
        <w:t xml:space="preserve">В целях реализации «коротких» мобильных программ обучения в текущем году на базе КГА ПОУ «ДВССК» приказом департамента образования и науки Приморского края от 08.08.2014 № 23а-966 «О создании Многофункционального центра прикладных квалификаций» создан Многофункциональный центр прикладных квалификаций, в соответствии с которым разработана нормативная документация Центра.  </w:t>
      </w:r>
      <w:r w:rsidRPr="00F64537">
        <w:tab/>
        <w:t xml:space="preserve">На базе Центра формируется современная система профессиональной ориентации и консультирования совместно с ОАО «ДВЗ «Звезда». Кроме того, на базе КГА ПОУ «ДВССК» создан </w:t>
      </w:r>
      <w:r w:rsidRPr="00F64537">
        <w:rPr>
          <w:rStyle w:val="a5"/>
          <w:b w:val="0"/>
          <w:color w:val="000000"/>
        </w:rPr>
        <w:t xml:space="preserve">центр сертификации профессиональных квалификаций  кадров для судостроительной и судоремонтной отрасли. </w:t>
      </w:r>
    </w:p>
    <w:p w:rsidR="001C5541" w:rsidRDefault="001C5541" w:rsidP="00B24D53">
      <w:pPr>
        <w:pStyle w:val="Style6"/>
        <w:widowControl/>
        <w:shd w:val="clear" w:color="auto" w:fill="FFFFFF" w:themeFill="background1"/>
        <w:suppressAutoHyphens/>
        <w:jc w:val="both"/>
        <w:rPr>
          <w:b/>
        </w:rPr>
      </w:pPr>
    </w:p>
    <w:p w:rsidR="001C5541" w:rsidRDefault="001C5541" w:rsidP="00B24D53">
      <w:pPr>
        <w:pStyle w:val="Style6"/>
        <w:widowControl/>
        <w:shd w:val="clear" w:color="auto" w:fill="FFFFFF" w:themeFill="background1"/>
        <w:suppressAutoHyphens/>
        <w:jc w:val="both"/>
        <w:rPr>
          <w:b/>
        </w:rPr>
      </w:pPr>
    </w:p>
    <w:p w:rsidR="001C5541" w:rsidRPr="005F76C9" w:rsidRDefault="001C5541" w:rsidP="00B24D53">
      <w:pPr>
        <w:pStyle w:val="Style6"/>
        <w:widowControl/>
        <w:shd w:val="clear" w:color="auto" w:fill="FFFFFF" w:themeFill="background1"/>
        <w:suppressAutoHyphens/>
        <w:jc w:val="both"/>
      </w:pPr>
      <w:r w:rsidRPr="005F76C9">
        <w:rPr>
          <w:b/>
        </w:rPr>
        <w:t>Определение приоритетов подготовки кадров в системе среднего профессионального образования Хабаровского края</w:t>
      </w:r>
      <w:r w:rsidRPr="005F76C9">
        <w:t xml:space="preserve"> </w:t>
      </w:r>
      <w:r>
        <w:t xml:space="preserve"> </w:t>
      </w:r>
      <w:r w:rsidRPr="005F76C9">
        <w:rPr>
          <w:b/>
        </w:rPr>
        <w:t xml:space="preserve">на основе анализа текущих и перспективных кадровых потребностей региональной экономики и сопоставление сформированного перечня профессий и специальностей, отвечающих приоритетам регионального развития (ТОП-РЕГИОН) с общероссийским перечнем (ТОП-50)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 xml:space="preserve">Шадуя Елена Викторовна,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 xml:space="preserve">начальник управления профессионального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 xml:space="preserve">образования министерства образования </w:t>
      </w:r>
    </w:p>
    <w:p w:rsidR="001C5541" w:rsidRPr="005F76C9" w:rsidRDefault="001C5541" w:rsidP="00B24D53">
      <w:pPr>
        <w:shd w:val="clear" w:color="auto" w:fill="FFFFFF" w:themeFill="background1"/>
        <w:suppressAutoHyphens/>
        <w:ind w:firstLine="533"/>
        <w:jc w:val="right"/>
        <w:rPr>
          <w:rFonts w:eastAsiaTheme="minorEastAsia"/>
          <w:i/>
        </w:rPr>
      </w:pPr>
      <w:r w:rsidRPr="005F76C9">
        <w:rPr>
          <w:rFonts w:eastAsiaTheme="minorEastAsia"/>
          <w:i/>
        </w:rPr>
        <w:t>и науки Хабаровского края</w:t>
      </w:r>
    </w:p>
    <w:p w:rsidR="001C5541" w:rsidRPr="005F76C9" w:rsidRDefault="001C5541" w:rsidP="00B24D53">
      <w:pPr>
        <w:shd w:val="clear" w:color="auto" w:fill="FFFFFF" w:themeFill="background1"/>
        <w:ind w:firstLine="709"/>
        <w:jc w:val="both"/>
      </w:pPr>
      <w:r w:rsidRPr="005F76C9">
        <w:rPr>
          <w:rFonts w:eastAsiaTheme="minorEastAsia"/>
        </w:rPr>
        <w:t xml:space="preserve">Провозглашённый в России переход на инновационный путь развития, необходимость решения актуальных задач "новой индустриализации" и импортозамещения требует опережающего развития профессионального образования в целом, системы подготовки рабочих кадров и формирования прикладных квалификаций в особенности. Распоряжением Правительства Хабаровского края от 16 сентября 2015 г. № 634-р утвержден комплексе мер, направленных на совершенствование системы среднего профессионального образования края, на 2015-2020 годы. </w:t>
      </w:r>
      <w:r w:rsidRPr="005F76C9">
        <w:t>Комплекс мер включает четыре стратегических направления: обеспечение соответствия квалификации выпускников требованиям современной экономики; консолидация ресурсов бизнеса, государства и сферы образования в развитии системы среднего профессионального образования; мониторинг качества подготовки кадров; создание условий для получения среднего профессионального образования людьми с ограниченными возможностями здоровья.</w:t>
      </w:r>
    </w:p>
    <w:p w:rsidR="001C5541" w:rsidRPr="005F76C9" w:rsidRDefault="001C5541" w:rsidP="00B24D53">
      <w:pPr>
        <w:shd w:val="clear" w:color="auto" w:fill="FFFFFF" w:themeFill="background1"/>
        <w:ind w:firstLine="533"/>
        <w:jc w:val="both"/>
        <w:rPr>
          <w:rFonts w:eastAsiaTheme="minorEastAsia"/>
        </w:rPr>
      </w:pPr>
      <w:r w:rsidRPr="005F76C9">
        <w:rPr>
          <w:rFonts w:eastAsiaTheme="minorEastAsia"/>
        </w:rPr>
        <w:t>С целью формирования эффективной территориально-отраслевой организации ресурсов системы профессионального образования в Хабаровском крае начиная с 2012 года проводится мониторинг профессионально-квалификационной структуры регионального рынка труда (далее – мониторинг). По данным мониторинга в перспективе самыми востребованными будут профессиональные кадры по отраслям: авиастроение, судостроение, воспроизводство и переработка лесных ресурсов, строительство, добыча и переработка полезных ископаемых, транспорт и кадры для предприятий топливно-энергетического комплекса. На основе социально-экономического развития края и с учетом потенциала профессиональных образовательных организаций определены перспективные отрасли региональной экономики и 10 профессиональных образовательных организаций в качестве ведущих для подготовки кадров по востребованным и перспективным профессиям и специальностям.</w:t>
      </w:r>
    </w:p>
    <w:p w:rsidR="001C5541" w:rsidRPr="005F76C9" w:rsidRDefault="001C5541" w:rsidP="00B24D53">
      <w:pPr>
        <w:shd w:val="clear" w:color="auto" w:fill="FFFFFF" w:themeFill="background1"/>
        <w:ind w:firstLine="533"/>
        <w:jc w:val="both"/>
        <w:rPr>
          <w:rFonts w:eastAsiaTheme="minorEastAsia"/>
        </w:rPr>
      </w:pPr>
      <w:r w:rsidRPr="005F76C9">
        <w:rPr>
          <w:rFonts w:eastAsiaTheme="minorEastAsia"/>
        </w:rPr>
        <w:t xml:space="preserve">Профессиональные образовательные организации (далее ПОО), как практико-ориентированный сегмент региональной структуры образования, должны обеспечить потребности развития региональной экономики в квалифицированных кадрах. Основной </w:t>
      </w:r>
      <w:r w:rsidRPr="005F76C9">
        <w:rPr>
          <w:rFonts w:eastAsiaTheme="minorEastAsia"/>
        </w:rPr>
        <w:lastRenderedPageBreak/>
        <w:t>целью деятельности ведущих ПОО является обеспечение лидерства на региональном рынке подготовки рабочих кадров и специалистов среднего звена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1C5541" w:rsidRPr="005F76C9" w:rsidRDefault="001C5541" w:rsidP="00B24D53">
      <w:pPr>
        <w:shd w:val="clear" w:color="auto" w:fill="FFFFFF" w:themeFill="background1"/>
        <w:ind w:firstLine="709"/>
        <w:jc w:val="both"/>
        <w:rPr>
          <w:rFonts w:eastAsiaTheme="minorEastAsia"/>
        </w:rPr>
      </w:pPr>
      <w:r w:rsidRPr="005F76C9">
        <w:rPr>
          <w:rFonts w:eastAsiaTheme="minorEastAsia"/>
        </w:rPr>
        <w:t xml:space="preserve">В крае сегодня продолжается формирование дифференцированной сети организаций профессионального образования, учитывающей особенности региона и позволяющей осуществлять подготовку по профессиям и специальностям, включенным в список наиболее востребованных на рынке труда, новых и перспективных профессий (общероссийский ТОП-50); выстраивать гибкие (модульные) траектории освоения новых компетенций, как по запросам населения, так и по заказу региональных работодателей (ТОП-РЕГИОН) в соответствии с мониторингом. </w:t>
      </w:r>
    </w:p>
    <w:p w:rsidR="001C5541" w:rsidRPr="005F76C9" w:rsidRDefault="001C5541" w:rsidP="00B24D53">
      <w:pPr>
        <w:shd w:val="clear" w:color="auto" w:fill="FFFFFF" w:themeFill="background1"/>
        <w:ind w:firstLine="851"/>
        <w:jc w:val="both"/>
        <w:rPr>
          <w:rFonts w:eastAsiaTheme="minorEastAsia"/>
          <w:color w:val="FF0000"/>
        </w:rPr>
      </w:pPr>
      <w:r w:rsidRPr="005F76C9">
        <w:rPr>
          <w:rFonts w:eastAsiaTheme="minorEastAsia"/>
        </w:rPr>
        <w:t>Распоряжением министерства образования и науки Хабаровского края от 31 июля 2015</w:t>
      </w:r>
      <w:r w:rsidRPr="005F76C9">
        <w:rPr>
          <w:rFonts w:eastAsiaTheme="minorEastAsia"/>
          <w:color w:val="FF0000"/>
        </w:rPr>
        <w:t xml:space="preserve"> </w:t>
      </w:r>
      <w:r w:rsidRPr="005F76C9">
        <w:rPr>
          <w:rFonts w:eastAsiaTheme="minorEastAsia"/>
        </w:rPr>
        <w:t xml:space="preserve">№ 1667 утвержден Перечень наиболее перспективных и востребованных для экономики Хабаровского края рабочих профессий и специальностей среднего звена ТОП-РЕГИОН (29 профессий, 21 специальность). </w:t>
      </w:r>
    </w:p>
    <w:p w:rsidR="001C5541" w:rsidRPr="005F76C9" w:rsidRDefault="001C5541" w:rsidP="00B24D53">
      <w:pPr>
        <w:shd w:val="clear" w:color="auto" w:fill="FFFFFF" w:themeFill="background1"/>
        <w:ind w:firstLine="720"/>
        <w:jc w:val="both"/>
        <w:rPr>
          <w:rFonts w:eastAsiaTheme="minorEastAsia"/>
        </w:rPr>
      </w:pPr>
      <w:r w:rsidRPr="005F76C9">
        <w:rPr>
          <w:rFonts w:eastAsiaTheme="minorEastAsia"/>
        </w:rPr>
        <w:t xml:space="preserve">Проведен анализ профессий и специальностей СПО, реализуемых в ПОО Хабаровского края в соответствии с укрупнёнными группами направлений подготовки. В настоящее время в крае реализуются 17 программ из перечня ТОП-50.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Определены новые, перспективные для региональной экономики, профессии и специальности СПО, соответствующие основным направлениям совершенствования системы профессионального образования и потребностям экономического развития края. За три года в профессиональных образовательных организациях края введено 12 профессий и 22 специальности (19,4% и 18,7% соответственно от общего количества реализуемых) в соответствии с потребностями экономики региона, что соответствует целевым индикаторам и показателям комплекса мер.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С 2015 года в Хабаровском крае реализуется проект "Квалифицированные кадры – перспективной экономике". В рамках проекта с целью внедрения механизма обновления программ профессиональной подготовки с учетом изменяющихся потребностей рынка труда проведены научно-практические семинары для руководящих и педагогических работников ПОО по направлениям: актуализация ОПОП в соответствии с требованиями профессиональных и международных стандартов, дуальная модель профессиональной подготовки кадров, дополнительное профессиональное обучение и др.</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Разработаны и переданы в ПОО:</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 примерные положения по организации практики на рабочем месте, по организации и проведению демонстрационного экзамена, организации деятельности СЦК;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 методические рекомендации "Актуализация основных образовательных программ с учетом потребностей регионального рынка труда", "Методика организации и проведения демонстрационного экзамена", а также рекомендации по обновлению, расширению перечня дополнительных профессиональных образовательных программ и по учебно-методическому обеспечению образовательного процесса. </w:t>
      </w:r>
    </w:p>
    <w:p w:rsidR="001C5541" w:rsidRPr="005F76C9" w:rsidRDefault="001C5541" w:rsidP="00B24D53">
      <w:pPr>
        <w:shd w:val="clear" w:color="auto" w:fill="FFFFFF" w:themeFill="background1"/>
        <w:jc w:val="both"/>
        <w:rPr>
          <w:rFonts w:eastAsiaTheme="minorEastAsia"/>
        </w:rPr>
      </w:pPr>
      <w:r w:rsidRPr="005F76C9">
        <w:rPr>
          <w:rFonts w:eastAsiaTheme="minorEastAsia"/>
        </w:rPr>
        <w:t xml:space="preserve">       В 2016 году созданы 14 рабочих групп по разработке новых и актуализации реализуемых программ профессиональной подготовки. Программы по профессии "Сварщик" и по специальности "Аддитивные технологии" разработаны в соответствии с новыми ФГОС. В 2016 году совместно со специалистами межрегионального центра компетенций (далее – МЦК) и региональными экспертами Ворлдскиллс доработаны в соответствии с профессиональными стандартами 4 программы по профессиям "Токарь-универсал", "Фрезеровщик-универсал", "Слесарь", "Электромонтажник" и 1 программа по специальности "Техник-конструктор". В первом квартале 2017 года запланирована разработка программ по 7 профессиям и специальностям ТОП-50, пять из которых не входят в ТОП-РЕГИОН, реализация этих программ начинается с 2017 года.</w:t>
      </w:r>
    </w:p>
    <w:p w:rsidR="001C5541" w:rsidRPr="005F76C9" w:rsidRDefault="001C5541" w:rsidP="00B24D53">
      <w:pPr>
        <w:shd w:val="clear" w:color="auto" w:fill="FFFFFF" w:themeFill="background1"/>
        <w:tabs>
          <w:tab w:val="left" w:pos="851"/>
        </w:tabs>
        <w:jc w:val="both"/>
        <w:rPr>
          <w:rFonts w:eastAsiaTheme="minorEastAsia"/>
        </w:rPr>
      </w:pPr>
      <w:r w:rsidRPr="005F76C9">
        <w:rPr>
          <w:rFonts w:eastAsiaTheme="minorEastAsia"/>
        </w:rPr>
        <w:t xml:space="preserve">       В целях приведения условий и содержания профессиональной подготовки в </w:t>
      </w:r>
      <w:r w:rsidRPr="005F76C9">
        <w:rPr>
          <w:rFonts w:eastAsiaTheme="minorEastAsia"/>
        </w:rPr>
        <w:lastRenderedPageBreak/>
        <w:t>соответствие с мировыми стандартами и передовыми технологиями, создания условий для формирования у молодежи положительного восприятия научно-технической, исследовательской и проектной деятельности, устойчивой мотивации к получению инженерного образования, формирования на всех уровнях образования инженерного мышления, подготовки компетентных инженерных кадров в соответствии с потребностями предприятий Хабаровского края в регионе с 2014 года эффективно работают 14 учебно-производственных кластера (далее – УПК), на базе которых планируется создание специализированных центров компетенций и МЦК.</w:t>
      </w:r>
    </w:p>
    <w:p w:rsidR="001C5541" w:rsidRPr="005F76C9" w:rsidRDefault="001C5541" w:rsidP="00B24D53">
      <w:pPr>
        <w:shd w:val="clear" w:color="auto" w:fill="FFFFFF" w:themeFill="background1"/>
        <w:tabs>
          <w:tab w:val="left" w:pos="851"/>
        </w:tabs>
        <w:ind w:firstLine="706"/>
        <w:jc w:val="both"/>
        <w:rPr>
          <w:rFonts w:eastAsiaTheme="minorEastAsia"/>
        </w:rPr>
      </w:pPr>
      <w:r w:rsidRPr="005F76C9">
        <w:rPr>
          <w:rFonts w:eastAsiaTheme="minorEastAsia"/>
        </w:rPr>
        <w:t xml:space="preserve">МЦК входит в состав учебно-производственного кластера "Авиастроение" и сотрудничает с крупнейшими промышленными предприятиями Хабаровского края: Филиал ПОА "Компания "Сухой "КнААЗ им. Ю.А. Гагарина", ООО "РН-Комсомольский НПЗ", ОАО "12 Авиационный ремонтный завод" г. Хабаровск. В состав кластера входят общеобразовательные школы города Комсомольска-на-Амуре, а также ПОО и учебные заведения высшего профессионального образования. Материальная база образовательных организаций, входящих в состав кластера сегодня укомплектована современным оборудованием, которое соответствуют стандартам Ворлдскиллс по 9 компетенциям. </w:t>
      </w:r>
    </w:p>
    <w:p w:rsidR="001C5541" w:rsidRPr="005F76C9" w:rsidRDefault="001C5541" w:rsidP="00B24D53">
      <w:pPr>
        <w:shd w:val="clear" w:color="auto" w:fill="FFFFFF" w:themeFill="background1"/>
        <w:tabs>
          <w:tab w:val="left" w:pos="851"/>
        </w:tabs>
        <w:ind w:firstLine="706"/>
        <w:jc w:val="both"/>
        <w:rPr>
          <w:rFonts w:eastAsiaTheme="minorEastAsia"/>
        </w:rPr>
      </w:pPr>
      <w:r w:rsidRPr="005F76C9">
        <w:rPr>
          <w:rFonts w:eastAsiaTheme="minorEastAsia"/>
        </w:rPr>
        <w:t xml:space="preserve"> За 9 месяцев 2016 года в рамках сетевого взаимодействия с филиалом ПАО "Компания "Сухой "КнААЗ им. Ю.А. Гагарина" обучено 240 рабочих по 7 основным профессиональным образовательным программам и программ профессионального обучения, востребованным на предприятии и включенных в ТОП-50. Заключены договоры на обучение 420 рабочих в 2017 году по 6 программам.</w:t>
      </w:r>
    </w:p>
    <w:p w:rsidR="001C5541" w:rsidRPr="005F76C9" w:rsidRDefault="001C5541" w:rsidP="00B24D53">
      <w:pPr>
        <w:shd w:val="clear" w:color="auto" w:fill="FFFFFF" w:themeFill="background1"/>
        <w:tabs>
          <w:tab w:val="left" w:pos="851"/>
        </w:tabs>
        <w:ind w:firstLine="706"/>
        <w:jc w:val="both"/>
        <w:rPr>
          <w:rFonts w:eastAsiaTheme="minorEastAsia"/>
        </w:rPr>
      </w:pPr>
      <w:r w:rsidRPr="005F76C9">
        <w:rPr>
          <w:rFonts w:eastAsiaTheme="minorEastAsia"/>
        </w:rPr>
        <w:t>В УПК "Машиностроение" в 2016 году начата реализация 2 программ ПО "Токарь-универсал" и "Слесарь" при участии специалистов Тихоокеанского государственного университета. Специалисты Хабаровского нефтеперерабатывающего завода выступили с предложением о разработке совместных образовательных программ подготовки специалистов максимально адаптированных к их технологическим потребностям</w:t>
      </w:r>
    </w:p>
    <w:p w:rsidR="001C5541" w:rsidRPr="005F76C9" w:rsidRDefault="001C5541" w:rsidP="00B24D53">
      <w:pPr>
        <w:shd w:val="clear" w:color="auto" w:fill="FFFFFF" w:themeFill="background1"/>
        <w:ind w:firstLine="706"/>
        <w:jc w:val="both"/>
        <w:rPr>
          <w:rFonts w:eastAsiaTheme="minorEastAsia"/>
        </w:rPr>
      </w:pPr>
      <w:r w:rsidRPr="005F76C9">
        <w:rPr>
          <w:rFonts w:eastAsiaTheme="minorEastAsia"/>
        </w:rPr>
        <w:t>Развитие профессиональных образовательных организаций и системы СПО в целом следует соотнести с повышением эффективности реализуемых в регионе задач:</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создание кадровых, организационных, материально-технических условий внедрения ФГОС СПО по ТОП-50;</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повышение качества системы профориентации, профессионального самоопределения молодежи, обеспечивающей востребованность выпускников профессиональных образовательных организаций;</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совершенствование кадрового обеспечения системы профессионального образования на базе использования новых технологий, принципов и форм повышения квалификации, профессиональной переподготовки педагогических и руководящих кадров;</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консолидации ресурсов бизнеса, государства и сферы образования в развитии системы среднего профессионального образования;</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развитие международного олимпиадного движения "Молодые профессионалы", внедрение методик Ворлдскиллс в процедуру государственной итоговой аттестации;</w:t>
      </w:r>
    </w:p>
    <w:p w:rsidR="001C5541" w:rsidRPr="005F76C9" w:rsidRDefault="001C5541" w:rsidP="00B24D53">
      <w:pPr>
        <w:shd w:val="clear" w:color="auto" w:fill="FFFFFF" w:themeFill="background1"/>
        <w:tabs>
          <w:tab w:val="left" w:pos="993"/>
        </w:tabs>
        <w:ind w:firstLine="706"/>
        <w:jc w:val="both"/>
        <w:rPr>
          <w:rFonts w:eastAsiaTheme="minorEastAsia"/>
        </w:rPr>
      </w:pPr>
      <w:r w:rsidRPr="005F76C9">
        <w:rPr>
          <w:rFonts w:eastAsiaTheme="minorEastAsia"/>
        </w:rPr>
        <w:t>- создание условий для осуществления независимой оценки качества профессионального образования, оценки и признания квалификаций, профессионально-общественной аккредитации образовательных программ среднего профессионального образования в Хабаровском крае.</w:t>
      </w:r>
    </w:p>
    <w:p w:rsidR="001C5541" w:rsidRPr="005F76C9" w:rsidRDefault="001C5541" w:rsidP="00B24D53">
      <w:pPr>
        <w:shd w:val="clear" w:color="auto" w:fill="FFFFFF" w:themeFill="background1"/>
        <w:ind w:firstLine="706"/>
        <w:jc w:val="both"/>
        <w:rPr>
          <w:rFonts w:eastAsiaTheme="minorEastAsia"/>
        </w:rPr>
      </w:pPr>
      <w:r w:rsidRPr="005F76C9">
        <w:rPr>
          <w:rFonts w:eastAsiaTheme="minorEastAsia"/>
        </w:rPr>
        <w:t xml:space="preserve">К 2020 году реализация комплекса мер, внедрение стандарта кадрового обеспечения промышленного роста в Хабаровском крае обеспечат формирование новых элементов образовательной инфраструктуры подготовки рабочих кадров и специалистов среднего звена с учетом требований новых образовательных  и международных стандартов; будут разработаны и реализованы новые программы обучения; внедрены в практику новые экономические механизмы и процедуры управления профессиональными образовательными организациями; получат развитие инновационные формы и технологии </w:t>
      </w:r>
      <w:r w:rsidRPr="005F76C9">
        <w:rPr>
          <w:rFonts w:eastAsiaTheme="minorEastAsia"/>
        </w:rPr>
        <w:lastRenderedPageBreak/>
        <w:t>обучения.</w:t>
      </w:r>
    </w:p>
    <w:p w:rsidR="001C5541" w:rsidRDefault="001C5541" w:rsidP="00B24D53">
      <w:pPr>
        <w:shd w:val="clear" w:color="auto" w:fill="FFFFFF" w:themeFill="background1"/>
        <w:jc w:val="both"/>
        <w:rPr>
          <w:b/>
        </w:rPr>
      </w:pPr>
    </w:p>
    <w:p w:rsidR="00E22AB5" w:rsidRPr="00E22AB5" w:rsidRDefault="00E22AB5" w:rsidP="00B24D53">
      <w:pPr>
        <w:shd w:val="clear" w:color="auto" w:fill="FFFFFF" w:themeFill="background1"/>
        <w:ind w:firstLine="708"/>
        <w:contextualSpacing/>
        <w:jc w:val="both"/>
        <w:rPr>
          <w:b/>
        </w:rPr>
      </w:pPr>
      <w:r w:rsidRPr="00E22AB5">
        <w:rPr>
          <w:b/>
        </w:rPr>
        <w:t>Реализация региональной модели подготовки рабочих кадров</w:t>
      </w:r>
      <w:r>
        <w:rPr>
          <w:b/>
        </w:rPr>
        <w:t xml:space="preserve"> </w:t>
      </w:r>
      <w:r w:rsidRPr="00E22AB5">
        <w:rPr>
          <w:b/>
        </w:rPr>
        <w:t>по ТОП-50 на основе частно-государственного партнерства</w:t>
      </w:r>
      <w:r>
        <w:rPr>
          <w:b/>
        </w:rPr>
        <w:t xml:space="preserve"> </w:t>
      </w:r>
      <w:r w:rsidRPr="00E22AB5">
        <w:rPr>
          <w:b/>
        </w:rPr>
        <w:t>в Нижегородской области</w:t>
      </w:r>
    </w:p>
    <w:p w:rsidR="00E22AB5" w:rsidRPr="00E22AB5" w:rsidRDefault="00E22AB5" w:rsidP="00B24D53">
      <w:pPr>
        <w:shd w:val="clear" w:color="auto" w:fill="FFFFFF" w:themeFill="background1"/>
        <w:ind w:firstLine="708"/>
        <w:contextualSpacing/>
        <w:jc w:val="right"/>
        <w:rPr>
          <w:i/>
        </w:rPr>
      </w:pPr>
      <w:r w:rsidRPr="00E22AB5">
        <w:rPr>
          <w:i/>
        </w:rPr>
        <w:t>Шахназаров В.Г., заместитель министра</w:t>
      </w:r>
    </w:p>
    <w:p w:rsidR="00E22AB5" w:rsidRPr="00E22AB5" w:rsidRDefault="00E22AB5" w:rsidP="00B24D53">
      <w:pPr>
        <w:shd w:val="clear" w:color="auto" w:fill="FFFFFF" w:themeFill="background1"/>
        <w:ind w:firstLine="708"/>
        <w:contextualSpacing/>
        <w:jc w:val="right"/>
        <w:rPr>
          <w:i/>
        </w:rPr>
      </w:pPr>
      <w:r w:rsidRPr="00E22AB5">
        <w:rPr>
          <w:i/>
        </w:rPr>
        <w:t>образования Нижегородской области</w:t>
      </w:r>
    </w:p>
    <w:p w:rsidR="00E22AB5" w:rsidRPr="00E22AB5" w:rsidRDefault="00E22AB5" w:rsidP="00B24D53">
      <w:pPr>
        <w:shd w:val="clear" w:color="auto" w:fill="FFFFFF" w:themeFill="background1"/>
        <w:ind w:firstLine="708"/>
        <w:contextualSpacing/>
        <w:jc w:val="both"/>
        <w:rPr>
          <w:color w:val="000000"/>
        </w:rPr>
      </w:pPr>
      <w:r w:rsidRPr="00E22AB5">
        <w:rPr>
          <w:color w:val="000000"/>
        </w:rPr>
        <w:t xml:space="preserve">В соответствии с Национальной технологической инициативой, направленной на формирование принципиально новых рынков и глобального технологического лидерства России к 2035 году, основными приоритетами государственной политики в сфере среднего профессионального образования и промышленно-экономической спецификой Нижегородской области реализуется региональная модель </w:t>
      </w:r>
      <w:r w:rsidRPr="00E22AB5">
        <w:rPr>
          <w:shd w:val="clear" w:color="auto" w:fill="FFFFFF"/>
        </w:rPr>
        <w:t xml:space="preserve">высококвалифицированных рабочих кадров </w:t>
      </w:r>
      <w:r w:rsidRPr="00E22AB5">
        <w:rPr>
          <w:color w:val="000000"/>
          <w:shd w:val="clear" w:color="auto" w:fill="FFFFFF"/>
        </w:rPr>
        <w:t xml:space="preserve">в соответствии со списком 50 наиболее востребованных на рынке труда, новых и перспективных профессий, требующих среднего профессионального образования на основе </w:t>
      </w:r>
      <w:r w:rsidRPr="00E22AB5">
        <w:rPr>
          <w:color w:val="000000"/>
        </w:rPr>
        <w:t>частно-государственного партнерства. Проект направлен на стратегическую цель: кадровое обеспечение российской промышленности рабочими и инженерами через формирование нового типа профессиональных кадров для высокотехнологичной экономики: компетентных энергичных людей с высоким уровнем интеллекта, развитыми творческими способностями в современных областях науки и техники, способностью к быстрому переобучению.</w:t>
      </w:r>
    </w:p>
    <w:p w:rsidR="00E22AB5" w:rsidRPr="00E22AB5" w:rsidRDefault="00E22AB5" w:rsidP="00B24D53">
      <w:pPr>
        <w:pStyle w:val="ConsPlusNormal"/>
        <w:widowControl/>
        <w:shd w:val="clear" w:color="auto" w:fill="FFFFFF" w:themeFill="background1"/>
        <w:tabs>
          <w:tab w:val="left" w:pos="7560"/>
          <w:tab w:val="left" w:pos="8100"/>
        </w:tabs>
        <w:jc w:val="both"/>
        <w:rPr>
          <w:rFonts w:ascii="Times New Roman" w:hAnsi="Times New Roman" w:cs="Times New Roman"/>
          <w:color w:val="000000"/>
          <w:sz w:val="24"/>
          <w:szCs w:val="24"/>
        </w:rPr>
      </w:pPr>
      <w:r w:rsidRPr="00E22AB5">
        <w:rPr>
          <w:rFonts w:ascii="Times New Roman" w:hAnsi="Times New Roman" w:cs="Times New Roman"/>
          <w:color w:val="000000"/>
          <w:sz w:val="24"/>
          <w:szCs w:val="24"/>
        </w:rPr>
        <w:t>Нижегородская область является одним из крупных промышленных регионов с высокоразвитым научным потенциалом, крупнейшим транспортным, торговым и культурным центром России. В этой связи Стратегией развития Нижегородской области до 2020 года, утвержденной постановлением Правительства Нижегородской области от 17 апреля 2006 года № 127, определены новые возможности развития региона на основе привлечения инвестиций и инновационного развития экономики.</w:t>
      </w:r>
    </w:p>
    <w:p w:rsidR="00E22AB5" w:rsidRPr="00E22AB5" w:rsidRDefault="00E22AB5" w:rsidP="00B24D53">
      <w:pPr>
        <w:pStyle w:val="Default"/>
        <w:shd w:val="clear" w:color="auto" w:fill="FFFFFF" w:themeFill="background1"/>
        <w:ind w:firstLine="709"/>
        <w:jc w:val="both"/>
        <w:rPr>
          <w:color w:val="auto"/>
        </w:rPr>
      </w:pPr>
      <w:r w:rsidRPr="00E22AB5">
        <w:t>Наиболее перспективными в данном направлении являются отрасли: станкостроение, машиностроение</w:t>
      </w:r>
      <w:r w:rsidRPr="00E22AB5">
        <w:rPr>
          <w:color w:val="auto"/>
        </w:rPr>
        <w:t>, электронная промышленность, лёгкая промышленность, медицинская промышленность. В 2016 году по программе импортозамещения в оборонно</w:t>
      </w:r>
      <w:r w:rsidRPr="00E22AB5">
        <w:t xml:space="preserve">-промышленном комплексе Российской Федерации принимают участие 25 нижегородских предприятий, также реализуются 38 инвестиционных проектов предприятий Нижегородской области по производству импортозамещающей продукции. </w:t>
      </w:r>
      <w:r w:rsidRPr="00E22AB5">
        <w:rPr>
          <w:color w:val="auto"/>
        </w:rPr>
        <w:t>Две трети из приоритетных инвестиционных проектов – это проекты по модернизации промышленных предприятий.</w:t>
      </w:r>
    </w:p>
    <w:p w:rsidR="00E22AB5" w:rsidRPr="00E22AB5" w:rsidRDefault="00E22AB5" w:rsidP="00B24D53">
      <w:pPr>
        <w:pStyle w:val="ConsPlusNormal"/>
        <w:widowControl/>
        <w:shd w:val="clear" w:color="auto" w:fill="FFFFFF" w:themeFill="background1"/>
        <w:tabs>
          <w:tab w:val="left" w:pos="7560"/>
          <w:tab w:val="left" w:pos="8100"/>
        </w:tabs>
        <w:jc w:val="both"/>
        <w:rPr>
          <w:rFonts w:ascii="Times New Roman" w:hAnsi="Times New Roman" w:cs="Times New Roman"/>
          <w:color w:val="000000"/>
          <w:sz w:val="24"/>
          <w:szCs w:val="24"/>
        </w:rPr>
      </w:pPr>
      <w:r w:rsidRPr="00E22AB5">
        <w:rPr>
          <w:rFonts w:ascii="Times New Roman" w:hAnsi="Times New Roman" w:cs="Times New Roman"/>
          <w:color w:val="000000"/>
          <w:sz w:val="24"/>
          <w:szCs w:val="24"/>
        </w:rPr>
        <w:t>Для обеспечения мобильного инновационного развития экономики в Нижегородской области создается сеть территориально-отраслевых образовательных кластеров путем организации сетевого взаимодействия учреждений, реализующих программы высшего, профессионального образования, общего образования и дополнительного образования при активном участии ведущих предприятий, организаций и научных школ.</w:t>
      </w:r>
    </w:p>
    <w:p w:rsidR="00E22AB5" w:rsidRPr="00E22AB5" w:rsidRDefault="00E22AB5" w:rsidP="00B24D53">
      <w:pPr>
        <w:shd w:val="clear" w:color="auto" w:fill="FFFFFF" w:themeFill="background1"/>
        <w:ind w:firstLine="709"/>
        <w:jc w:val="both"/>
      </w:pPr>
      <w:r w:rsidRPr="00E22AB5">
        <w:t>Совместными усилиями власти и бизнеса, системы профессионального образования Нижегородской области, которая представлена сегодня 59 образовательными организациями, находящимся в ведении министерства образования Нижегородской области, и 19 образовательными организациями в ведении других ведомств и организаций в регионе решаются задачи по кадровому обеспечению кадрами высокой квалификацией для развития инвестиционных программ и стратегически важных экономических проектов региона.</w:t>
      </w:r>
    </w:p>
    <w:p w:rsidR="00E22AB5" w:rsidRPr="00E22AB5" w:rsidRDefault="00E22AB5" w:rsidP="00B24D53">
      <w:pPr>
        <w:shd w:val="clear" w:color="auto" w:fill="FFFFFF" w:themeFill="background1"/>
        <w:ind w:firstLine="709"/>
        <w:jc w:val="both"/>
      </w:pPr>
      <w:r w:rsidRPr="00E22AB5">
        <w:t xml:space="preserve">Ежегодно под конкретный заказ ведущих предприятий региона, которые входят в группы предприятий таких корпораций, как Госкорпорация по атомной энергии «Росатом», </w:t>
      </w:r>
      <w:r w:rsidRPr="00E22AB5">
        <w:rPr>
          <w:bCs/>
        </w:rPr>
        <w:t xml:space="preserve">АО </w:t>
      </w:r>
      <w:r w:rsidRPr="00E22AB5">
        <w:t xml:space="preserve">«Концерн воздушно-космической </w:t>
      </w:r>
      <w:r w:rsidRPr="00E22AB5">
        <w:rPr>
          <w:bCs/>
        </w:rPr>
        <w:t xml:space="preserve">обороны «Алмаз – Антей», АО </w:t>
      </w:r>
      <w:r w:rsidRPr="00E22AB5">
        <w:t>«Российская самоле</w:t>
      </w:r>
      <w:r w:rsidRPr="00E22AB5">
        <w:rPr>
          <w:bCs/>
        </w:rPr>
        <w:t xml:space="preserve">тостроительная корпорация «МиГ», ОАО </w:t>
      </w:r>
      <w:r w:rsidRPr="00E22AB5">
        <w:t>«Гидромаш»</w:t>
      </w:r>
      <w:r w:rsidRPr="00E22AB5">
        <w:rPr>
          <w:bCs/>
        </w:rPr>
        <w:t>, ОАО «Русполимет», АО «Лукойл</w:t>
      </w:r>
      <w:r w:rsidRPr="00E22AB5">
        <w:t>»</w:t>
      </w:r>
      <w:r w:rsidRPr="00E22AB5">
        <w:rPr>
          <w:bCs/>
        </w:rPr>
        <w:t xml:space="preserve"> </w:t>
      </w:r>
      <w:r w:rsidRPr="00E22AB5">
        <w:t xml:space="preserve">увеличивается прием обучающихся в профессиональные образовательные организации именно по техническим профессиям и специальностям с </w:t>
      </w:r>
      <w:r w:rsidRPr="00E22AB5">
        <w:lastRenderedPageBreak/>
        <w:t>учетом востребованных и перспективных: с 8500 человек в 2015 году до планируемого в 2016 году - 8975 человек. За последние 3 года введены новые профессии и специальности по заявкам работодателей, такие как: автоматизация технологических процессов и производств; твердотельная электроника; аппаратчик-оператор нефтехимического производства; техническая эксплуатация гидравлических машин, гидроприводов и другие.</w:t>
      </w:r>
    </w:p>
    <w:p w:rsidR="00E22AB5" w:rsidRPr="00E22AB5" w:rsidRDefault="00E22AB5" w:rsidP="00B24D53">
      <w:pPr>
        <w:pStyle w:val="af4"/>
        <w:shd w:val="clear" w:color="auto" w:fill="FFFFFF" w:themeFill="background1"/>
        <w:spacing w:after="0"/>
        <w:ind w:firstLine="709"/>
        <w:contextualSpacing/>
        <w:jc w:val="both"/>
        <w:rPr>
          <w:color w:val="000000"/>
        </w:rPr>
      </w:pPr>
      <w:r w:rsidRPr="00E22AB5">
        <w:rPr>
          <w:color w:val="000000"/>
        </w:rPr>
        <w:t xml:space="preserve">В регионе выстроена четкая система управления кадровым потенциалом, оптимизированы образовательные ресурсы для гибкого реагирования на изменения рынка труда, что, в конечном итоге, определяет будущую кадровую стратегию области. Для этих целей создан Координационный совет под руководством Губернатора В.П.Шанцева по управлению кадровым потенциалом области, в состав которого входят представители власти, бизнеса и общественности. Аналогичные комитеты образованы при органах местного самоуправления муниципальных районов и городских округов. Соответственно в учреждениях профессионального образования активно ведется работа по развитию государственно-общественного управления, в рамках которого созданы Партнерские советы, в состав которых входят представители РОР «Нижегородская ассоциация промышленников и предпринимателей», руководители предприятий, руководители исполнительной власти районов, представители профессионального образования, общественность. Таким образом, созданный многоуровневый механизм регулирования кадровой потребности экономики обеспечивает решение вопроса о своевременной подготовке необходимых кадров в опережающем режиме. </w:t>
      </w:r>
    </w:p>
    <w:p w:rsidR="00E22AB5" w:rsidRPr="00E22AB5" w:rsidRDefault="00E22AB5" w:rsidP="00B24D53">
      <w:pPr>
        <w:shd w:val="clear" w:color="auto" w:fill="FFFFFF" w:themeFill="background1"/>
        <w:ind w:firstLine="709"/>
        <w:jc w:val="both"/>
      </w:pPr>
      <w:r w:rsidRPr="00E22AB5">
        <w:rPr>
          <w:color w:val="000000"/>
        </w:rPr>
        <w:t xml:space="preserve">Основой региональной модели подготовки кадров по ТОП-50 является Региональный стандарт кадрового обеспечения промышленного роста в Нижегородской области. </w:t>
      </w:r>
      <w:r w:rsidRPr="00E22AB5">
        <w:t xml:space="preserve">Региональный стандарт кадрового обеспечения промышленного роста в Нижегородской области учитывает опыт реализации в Нижегородской области проектов всероссийского и международного уровня: «Подготовка рабочих кадров, соответствующих требованиям высокотехнологичных отраслей промышленности, на основе дуального образования» и «Развитие движения WorldSkills в России», а также лучшие региональные, всероссийские и международные практики по подготовке квалифицированных кадров для потребностей экономики с учетом новейших производственных технологий, отечественных и мировых достижений в данном направлении. </w:t>
      </w:r>
    </w:p>
    <w:p w:rsidR="00E22AB5" w:rsidRPr="00E22AB5" w:rsidRDefault="00E22AB5" w:rsidP="00B24D53">
      <w:pPr>
        <w:shd w:val="clear" w:color="auto" w:fill="FFFFFF" w:themeFill="background1"/>
        <w:ind w:firstLine="709"/>
        <w:jc w:val="both"/>
      </w:pPr>
      <w:r w:rsidRPr="00E22AB5">
        <w:t>В настоящее время обучение по ТОП-50 осуществляет 96% профессиональных образовательных организаций, подведомственных министерству образования Нижегородской области. К 2018 году планка перехода на обучение по востребованным и перспективным профессиям и специальностям составит 100% из числа профессиональных образовательных организаций, подведомственных министерству образования Нижегородской области.</w:t>
      </w:r>
    </w:p>
    <w:p w:rsidR="00E22AB5" w:rsidRPr="00E22AB5" w:rsidRDefault="00E22AB5" w:rsidP="00B24D53">
      <w:pPr>
        <w:shd w:val="clear" w:color="auto" w:fill="FFFFFF" w:themeFill="background1"/>
        <w:ind w:firstLine="709"/>
        <w:jc w:val="both"/>
      </w:pPr>
      <w:r w:rsidRPr="00E22AB5">
        <w:t xml:space="preserve">Практико-ориентированная, или дуальная, система обучения позволяет целенаправленно проводить совместную работу профессиональными образовательными организациями и стратегическими предприятиями по подготовке кадров "под ключ": от формирования точечного заказа и совместной разработки образовательных программ к освоению студентами теоретической базы в условиях лабораторий и мастерских образовательной организации, новейших производственных технологий на реальных учебных местах на производстве – до трудоустройства выпускников на высокотехнологичные рабочие места на предприятие. </w:t>
      </w:r>
    </w:p>
    <w:p w:rsidR="00E22AB5" w:rsidRPr="00E22AB5" w:rsidRDefault="00E22AB5" w:rsidP="00B24D53">
      <w:pPr>
        <w:shd w:val="clear" w:color="auto" w:fill="FFFFFF" w:themeFill="background1"/>
        <w:ind w:firstLine="709"/>
        <w:jc w:val="both"/>
      </w:pPr>
      <w:r w:rsidRPr="00E22AB5">
        <w:t>В настоящее время практико-ориентированное, в том числе дуальное обучение реалиизуют 56 профессиональных образовательных организаций. Из них 5 профессиональных образовательных организаций Нижегородской области имеют статус федеральных инновационных площадок по дуальному образованию.</w:t>
      </w:r>
    </w:p>
    <w:p w:rsidR="00E22AB5" w:rsidRPr="00E22AB5" w:rsidRDefault="00E22AB5" w:rsidP="00B24D53">
      <w:pPr>
        <w:shd w:val="clear" w:color="auto" w:fill="FFFFFF" w:themeFill="background1"/>
        <w:ind w:firstLine="709"/>
        <w:jc w:val="both"/>
      </w:pPr>
      <w:r w:rsidRPr="00E22AB5">
        <w:rPr>
          <w:color w:val="000000"/>
        </w:rPr>
        <w:t xml:space="preserve">Благодаря совместным усилиям государства, бизнеса и образования в регионе на базе профессиональных образовательных организаций созданы современные ресурсные </w:t>
      </w:r>
      <w:r w:rsidRPr="00E22AB5">
        <w:rPr>
          <w:color w:val="000000"/>
        </w:rPr>
        <w:lastRenderedPageBreak/>
        <w:t xml:space="preserve">центры, оснащенные современными тренажерами-имитаторами сложной технологической оснастки с уникальным высокотехнологичным и наукоемким оборудованием. Отрасли, в которых действуют Ресурсные центры: оборонно-промышленный комплекс, машиностроение, металлургия, металлообработка, сварочное производство; атомная промышленность; нефтеперерабатывающая, нефтехимическая, нефтегазовая промышленность; радиоэлектроника, радиоаппаратостроение; автомобилестроение; водный транспорт; педагогическое образование, культура и искусство, информатика и вычислительная техника, физкультура и спорт; сельское хозяйство, переработка сельскохозяйственной продукции; строительство и жилищно-коммунальное хозяйство. В 2016 году в Нижегородской области функционируют 22 Ресурсных центра на базе профессиональных образовательных организаций, подведомственных министерству образования Нижегородской области, оснащенных уникальным высокотехнологичным учебно-производственным и учебно-лабораторным оборудованием. В этих образовательных учреждениях применяются современные тренажеры – имитаторы сложного технологического оборудования, ряд из которых не имеют аналогов в Российской Федерации. Эти тренажеры полностью компьютеризированы и позволяют осуществлять профессиональную подготовку, переподготовку рабочих и специалистов с использованием инновационных технологий и обеспечивать выполнение обучающимися высокоточных работ при решении сложнейших производственных задач. В отдельных лабораториях, например, сварки, применены виртуальные и 3Д технологии. В соответствии с этим процесс обучения оптимизирован и стал значительно более привлекательным и престижным для выпускников школ и молодежи. В таких образовательных учреждениях трудится высококвалифицированная команда педагогических кадров нового поколения, усиленная молодыми кадрами. Все они прошли специальную подготовку по освоению высокотехнологического производства на ведущих предприятиях региона, в том числе за рубежом. </w:t>
      </w:r>
    </w:p>
    <w:p w:rsidR="00E22AB5" w:rsidRPr="00E22AB5" w:rsidRDefault="00E22AB5" w:rsidP="00B24D53">
      <w:pPr>
        <w:shd w:val="clear" w:color="auto" w:fill="FFFFFF" w:themeFill="background1"/>
        <w:ind w:firstLine="540"/>
        <w:contextualSpacing/>
        <w:jc w:val="both"/>
        <w:rPr>
          <w:color w:val="000000"/>
        </w:rPr>
      </w:pPr>
      <w:r w:rsidRPr="00E22AB5">
        <w:rPr>
          <w:color w:val="000000"/>
        </w:rPr>
        <w:t>Построение эффективной модели профессионального образования Нижегородской области потребовало создания многоуровневых многопрофильных учреждений. В их основу были положены, во-первых, территориальная расположенность учреждений, во-вторых, расширенный спектр осуществляемой подготовки кадров для приоритетные отрасли развития экономики района, региона; в-третьих, выбор лидера из числа образовательных учреждений, способного качественно осуществлять подготовку всех уровней. Так, в Нижегородской области достаточно эффективно реализуются проекты, связанные с развитием моногородов, кадровое восполнение которых осуществляется путем создания многопрофильных и многоуровневых учреждений профессионального образования, в том числе губернских колледжей.</w:t>
      </w:r>
    </w:p>
    <w:p w:rsidR="00E22AB5" w:rsidRPr="00E22AB5" w:rsidRDefault="00E22AB5" w:rsidP="00B24D53">
      <w:pPr>
        <w:shd w:val="clear" w:color="auto" w:fill="FFFFFF" w:themeFill="background1"/>
        <w:ind w:firstLine="709"/>
        <w:contextualSpacing/>
        <w:jc w:val="both"/>
        <w:rPr>
          <w:color w:val="000000"/>
        </w:rPr>
      </w:pPr>
      <w:r w:rsidRPr="00E22AB5">
        <w:rPr>
          <w:color w:val="000000"/>
        </w:rPr>
        <w:t xml:space="preserve">Единое образовательное пространство в данной модели выстраивается на основе потребности работодателей в системной и комплексной подготовке кадров с позиции, во-первых, целенаправленности, во-вторых, приверженности к данной отрасли, в-третьих, возможности организации непрерывного образования, в рамках которой могут реализовываться  следующие программы: интегрированные образовательные программы по СПО - ВПО, программы предпрофильной подготовки и профильного обучения, программы подготовки, переподготовки и повышения квалификации кадров и другие. </w:t>
      </w:r>
    </w:p>
    <w:p w:rsidR="00E22AB5" w:rsidRPr="00E22AB5" w:rsidRDefault="00E22AB5" w:rsidP="00B24D53">
      <w:pPr>
        <w:shd w:val="clear" w:color="auto" w:fill="FFFFFF" w:themeFill="background1"/>
        <w:ind w:firstLine="709"/>
        <w:contextualSpacing/>
        <w:jc w:val="both"/>
        <w:rPr>
          <w:color w:val="000000"/>
        </w:rPr>
      </w:pPr>
      <w:r w:rsidRPr="00E22AB5">
        <w:rPr>
          <w:color w:val="000000"/>
        </w:rPr>
        <w:t xml:space="preserve">Нижегородская область активно внедряет модель сетевого взаимодействия учреждений профессионального образования на основе интеграции и кооперации ресурсов. В настоящее время апробируется такая модель сетевого взаимодействия как ведущее (опорное) учреждение с сетью других учреждений. На базе головного учреждения созданы современные ресурсные центры, которые являются базой для качественной подготовки кадров всех участников сетевого взаимодействия. Для эффективного управления всеми процессами в учреждениях внедрена автоматизированная система мониторинга. </w:t>
      </w:r>
    </w:p>
    <w:p w:rsidR="00E22AB5" w:rsidRPr="00E22AB5" w:rsidRDefault="00E22AB5" w:rsidP="00B24D53">
      <w:pPr>
        <w:shd w:val="clear" w:color="auto" w:fill="FFFFFF" w:themeFill="background1"/>
        <w:ind w:left="5" w:firstLine="710"/>
        <w:contextualSpacing/>
        <w:jc w:val="both"/>
        <w:rPr>
          <w:bCs/>
          <w:color w:val="000000"/>
        </w:rPr>
      </w:pPr>
      <w:r w:rsidRPr="00E22AB5">
        <w:rPr>
          <w:color w:val="000000"/>
        </w:rPr>
        <w:lastRenderedPageBreak/>
        <w:t>Ресурсные центры в регионе реализуют принцип расширения доступа к профессиональному образованию всех категорий граждан, позволяет развивать контексты неформального образования, внедряя на практике принцип непрерывного образования на протяжении всей жизни. На базе ресурсных центров реализуются краткосрочные образовательные программы и проекты профессиональной, предпринимательской и профориентационной направленности для школьников города Нижнего Новгорода и области, программы</w:t>
      </w:r>
      <w:r w:rsidRPr="00E22AB5">
        <w:rPr>
          <w:bCs/>
          <w:color w:val="000000"/>
        </w:rPr>
        <w:t xml:space="preserve"> дополнительного профессионального образования для населения в виде стажировок, мастер-классов, семинаров, а также дополнительные общеобразовательные программы для школьников, студентов колледжей и вузов. </w:t>
      </w:r>
    </w:p>
    <w:p w:rsidR="00E22AB5" w:rsidRPr="00E22AB5" w:rsidRDefault="00E22AB5" w:rsidP="00B24D53">
      <w:pPr>
        <w:shd w:val="clear" w:color="auto" w:fill="FFFFFF" w:themeFill="background1"/>
        <w:ind w:left="5" w:firstLine="710"/>
        <w:contextualSpacing/>
        <w:jc w:val="both"/>
        <w:rPr>
          <w:color w:val="000000"/>
        </w:rPr>
      </w:pPr>
      <w:r w:rsidRPr="00E22AB5">
        <w:rPr>
          <w:color w:val="000000"/>
        </w:rPr>
        <w:t xml:space="preserve">Ресурсные центры играют важную роль в повышении квалификации преподавателей спецдисциплин и мастеров производственного обучения, формируют новые умения и компетенции педагогов (что особенно актуально в связи с введением профессионального стандарта педагогической деятельности). В соответствии с внедрением и реализацией регионального стандарта кадрового обеспечения промышленного роста РЦ станут центром внедрения новых ФГОС по ТОП-50 в Нижегородском регионе. </w:t>
      </w:r>
    </w:p>
    <w:p w:rsidR="00E22AB5" w:rsidRPr="00E22AB5" w:rsidRDefault="00E22AB5" w:rsidP="00B24D53">
      <w:pPr>
        <w:shd w:val="clear" w:color="auto" w:fill="FFFFFF" w:themeFill="background1"/>
        <w:ind w:left="5" w:firstLine="710"/>
        <w:contextualSpacing/>
        <w:jc w:val="both"/>
        <w:rPr>
          <w:color w:val="000000"/>
        </w:rPr>
      </w:pPr>
      <w:r w:rsidRPr="00E22AB5">
        <w:rPr>
          <w:color w:val="000000"/>
        </w:rPr>
        <w:t>Деятельность ресурсных центров направлена на трансляцию в образование новых и перспективных технологий производства, реализацию модели сетевого и дуального обучения, осуществление on-linе образования. Активно развивается в Ресурсных центрах сетевое взаимодействие образовательных организаций, внедряется подготовка по международным стандартам и лучшим мировым практикам. Особенно ярко этот показатель характеризует развитие материально-технической базы центров, в том числе такие передовые как учебно-производственные лаборатории, интерактивные компьютерные классы программирования станков счисловым программным управлением, участки механической обработки, лаборатории коммуникаций и цифровой обработки сигнала, З</w:t>
      </w:r>
      <w:r w:rsidRPr="00E22AB5">
        <w:rPr>
          <w:color w:val="000000"/>
          <w:lang w:val="en-US"/>
        </w:rPr>
        <w:t>D</w:t>
      </w:r>
      <w:r w:rsidRPr="00E22AB5">
        <w:rPr>
          <w:color w:val="000000"/>
        </w:rPr>
        <w:t xml:space="preserve"> моделирования и прототипирования.</w:t>
      </w:r>
    </w:p>
    <w:p w:rsidR="00E22AB5" w:rsidRPr="00E22AB5" w:rsidRDefault="00E22AB5" w:rsidP="00B24D53">
      <w:pPr>
        <w:shd w:val="clear" w:color="auto" w:fill="FFFFFF" w:themeFill="background1"/>
        <w:ind w:firstLine="709"/>
        <w:contextualSpacing/>
        <w:jc w:val="both"/>
        <w:rPr>
          <w:color w:val="000000"/>
          <w:shd w:val="clear" w:color="auto" w:fill="FFFFFF"/>
        </w:rPr>
      </w:pPr>
      <w:r w:rsidRPr="00E22AB5">
        <w:t xml:space="preserve">Реализация программы создания Ресурсных центров на базе профессиональных образовательных организаций решает задачу </w:t>
      </w:r>
      <w:r w:rsidRPr="00E22AB5">
        <w:rPr>
          <w:shd w:val="clear" w:color="auto" w:fill="FFFFFF"/>
        </w:rPr>
        <w:t xml:space="preserve">усиления подготовки высококвалифицированных рабочих кадров </w:t>
      </w:r>
      <w:r w:rsidRPr="00E22AB5">
        <w:rPr>
          <w:color w:val="000000"/>
          <w:shd w:val="clear" w:color="auto" w:fill="FFFFFF"/>
        </w:rPr>
        <w:t xml:space="preserve">в соответствии со списком 50 наиболее востребованных на рынке труда, новых и перспективных профессий, требующих среднего профессионального образования. </w:t>
      </w:r>
    </w:p>
    <w:p w:rsidR="00E22AB5" w:rsidRPr="00E22AB5" w:rsidRDefault="00E22AB5" w:rsidP="00B24D53">
      <w:pPr>
        <w:shd w:val="clear" w:color="auto" w:fill="FFFFFF" w:themeFill="background1"/>
        <w:ind w:firstLine="709"/>
        <w:contextualSpacing/>
        <w:jc w:val="both"/>
        <w:rPr>
          <w:color w:val="000000"/>
        </w:rPr>
      </w:pPr>
      <w:r w:rsidRPr="00E22AB5">
        <w:t xml:space="preserve">Созданная на основе государственно-частного партнерства система подготовки – показатель системы реального взаимодействия и взаимопонимания промышленности и образования, направленные на кадровое обеспечение промышленного роста региона </w:t>
      </w:r>
      <w:r w:rsidRPr="00E22AB5">
        <w:rPr>
          <w:shd w:val="clear" w:color="auto" w:fill="FFFFFF"/>
        </w:rPr>
        <w:t xml:space="preserve">высококвалифицированными рабочими кадрами </w:t>
      </w:r>
      <w:r w:rsidRPr="00E22AB5">
        <w:rPr>
          <w:color w:val="000000"/>
          <w:shd w:val="clear" w:color="auto" w:fill="FFFFFF"/>
        </w:rPr>
        <w:t xml:space="preserve">в соответствии со списком 50 наиболее востребованных на рынке труда, новых и перспективных профессий, требующих среднего профессионального образования на основе </w:t>
      </w:r>
      <w:r w:rsidRPr="00E22AB5">
        <w:rPr>
          <w:color w:val="000000"/>
        </w:rPr>
        <w:t>частно-государственного партнерства.</w:t>
      </w:r>
    </w:p>
    <w:p w:rsidR="00E22AB5" w:rsidRDefault="00E22AB5" w:rsidP="00B24D53">
      <w:pPr>
        <w:shd w:val="clear" w:color="auto" w:fill="FFFFFF" w:themeFill="background1"/>
        <w:jc w:val="both"/>
        <w:rPr>
          <w:b/>
        </w:rPr>
      </w:pPr>
    </w:p>
    <w:p w:rsidR="00E22AB5" w:rsidRDefault="00E22AB5" w:rsidP="00B24D53">
      <w:pPr>
        <w:shd w:val="clear" w:color="auto" w:fill="FFFFFF" w:themeFill="background1"/>
        <w:jc w:val="both"/>
        <w:rPr>
          <w:b/>
        </w:rPr>
      </w:pPr>
    </w:p>
    <w:p w:rsidR="00AA05AA" w:rsidRPr="00AA05AA" w:rsidRDefault="00AA05AA" w:rsidP="00B24D53">
      <w:pPr>
        <w:shd w:val="clear" w:color="auto" w:fill="FFFFFF" w:themeFill="background1"/>
        <w:ind w:firstLine="709"/>
        <w:jc w:val="both"/>
        <w:rPr>
          <w:b/>
        </w:rPr>
      </w:pPr>
      <w:r>
        <w:rPr>
          <w:b/>
        </w:rPr>
        <w:t>П</w:t>
      </w:r>
      <w:r w:rsidRPr="00AA05AA">
        <w:rPr>
          <w:b/>
        </w:rPr>
        <w:t xml:space="preserve">одготовки кадров по ТОП-50 </w:t>
      </w:r>
      <w:r>
        <w:rPr>
          <w:b/>
        </w:rPr>
        <w:t xml:space="preserve">в </w:t>
      </w:r>
      <w:r w:rsidRPr="00AA05AA">
        <w:rPr>
          <w:b/>
        </w:rPr>
        <w:t>Тамбовской области.</w:t>
      </w:r>
    </w:p>
    <w:p w:rsidR="00AA05AA" w:rsidRPr="00AA05AA" w:rsidRDefault="00AA05AA" w:rsidP="00B24D53">
      <w:pPr>
        <w:shd w:val="clear" w:color="auto" w:fill="FFFFFF" w:themeFill="background1"/>
        <w:ind w:firstLine="709"/>
        <w:jc w:val="both"/>
      </w:pPr>
      <w:r w:rsidRPr="00AA05AA">
        <w:t>В Послании Президента Российской Федерации Федеральному собранию  от 4 декабря 2014 г. была поставлена  новая   задача - разработка   комплекса мер, направленных на совершенствование системы среднего профессионального образования, установив в качестве одного из его целевых показателей осуществление подготовки по 50 наиболее востребованным и перспективным профессиям и специальностям в соответствии с лучшими зарубежными стандартами и передовыми технологиями к 2020 году в половине профессиональных образовательных организаций.</w:t>
      </w:r>
    </w:p>
    <w:p w:rsidR="00AA05AA" w:rsidRPr="00AA05AA" w:rsidRDefault="00AA05AA" w:rsidP="00B24D53">
      <w:pPr>
        <w:shd w:val="clear" w:color="auto" w:fill="FFFFFF" w:themeFill="background1"/>
        <w:ind w:firstLine="708"/>
        <w:jc w:val="both"/>
        <w:rPr>
          <w:color w:val="000000"/>
        </w:rPr>
      </w:pPr>
      <w:r w:rsidRPr="00AA05AA">
        <w:t>Основным документом, определяющим в настоящее время  параметры развития региональной системы подготовки кадров, является «</w:t>
      </w:r>
      <w:hyperlink r:id="rId25" w:history="1">
        <w:r w:rsidRPr="00AA05AA">
          <w:t>Программа модернизации системы подготовки кадров по наиболее востребованным и</w:t>
        </w:r>
        <w:r w:rsidRPr="00AA05AA">
          <w:br/>
          <w:t>перспективным профессиям и специальностям среднего</w:t>
        </w:r>
        <w:r w:rsidRPr="00AA05AA">
          <w:br/>
        </w:r>
        <w:r w:rsidRPr="00AA05AA">
          <w:lastRenderedPageBreak/>
          <w:t>профессионального образования Тамбовской области в</w:t>
        </w:r>
        <w:r w:rsidRPr="00AA05AA">
          <w:br/>
          <w:t>соответствии с мировыми стандартами и передовыми технологиями</w:t>
        </w:r>
      </w:hyperlink>
      <w:r w:rsidRPr="00AA05AA">
        <w:t xml:space="preserve">» </w:t>
      </w:r>
      <w:r w:rsidRPr="00AA05AA">
        <w:rPr>
          <w:color w:val="000000"/>
        </w:rPr>
        <w:t>В этом документе определены перспективные направления развития системы СПО, формирования ее инфраструктуры.</w:t>
      </w:r>
    </w:p>
    <w:p w:rsidR="00AA05AA" w:rsidRPr="00AA05AA" w:rsidRDefault="00AA05AA" w:rsidP="00B24D53">
      <w:pPr>
        <w:shd w:val="clear" w:color="auto" w:fill="FFFFFF" w:themeFill="background1"/>
        <w:ind w:firstLine="709"/>
        <w:jc w:val="both"/>
      </w:pPr>
      <w:r w:rsidRPr="00AA05AA">
        <w:t>Основным компонентом реализации подготовки кадров по ТОП-50 в региональной системе профессионального образования является формирование прогноза потребности региональной экономики в рабочих и специалистах.</w:t>
      </w:r>
    </w:p>
    <w:p w:rsidR="00AA05AA" w:rsidRPr="00AA05AA" w:rsidRDefault="00AA05AA" w:rsidP="00B24D53">
      <w:pPr>
        <w:shd w:val="clear" w:color="auto" w:fill="FFFFFF" w:themeFill="background1"/>
        <w:ind w:firstLine="709"/>
        <w:jc w:val="both"/>
      </w:pPr>
      <w:r w:rsidRPr="00AA05AA">
        <w:t xml:space="preserve"> В качестве наиболее эффективных практических подходов к прогнозированию и планированию подготовки кадров  Тамбовской области можно выделить:  </w:t>
      </w:r>
    </w:p>
    <w:p w:rsidR="00AA05AA" w:rsidRPr="00AA05AA" w:rsidRDefault="00AA05AA" w:rsidP="00B24D53">
      <w:pPr>
        <w:widowControl/>
        <w:numPr>
          <w:ilvl w:val="0"/>
          <w:numId w:val="18"/>
        </w:numPr>
        <w:shd w:val="clear" w:color="auto" w:fill="FFFFFF" w:themeFill="background1"/>
        <w:autoSpaceDE/>
        <w:autoSpaceDN/>
        <w:adjustRightInd/>
        <w:ind w:hanging="720"/>
        <w:jc w:val="both"/>
      </w:pPr>
      <w:r w:rsidRPr="00AA05AA">
        <w:t>Обоснованный прогноз  региональной экономики в кадрах строится на глубоком анализе актуальных и перспективных потребностей ключевых отраслей экономики, с этой целью разработана и нормативно утверждена технологическая модель формирования  прогноза потребности региональной экономики  в кадрах с учетом данных, полученных от  органов исполнительной власти области, объединений работодателей, муниципалитетов, предприятий  с учетом Стратегии социально-экономического развития региона, рассчитанной до 2020 года, федеральных и региональных Государственных  программ;</w:t>
      </w:r>
    </w:p>
    <w:p w:rsidR="00AA05AA" w:rsidRPr="00AA05AA" w:rsidRDefault="00AA05AA" w:rsidP="00B24D53">
      <w:pPr>
        <w:widowControl/>
        <w:numPr>
          <w:ilvl w:val="0"/>
          <w:numId w:val="18"/>
        </w:numPr>
        <w:shd w:val="clear" w:color="auto" w:fill="FFFFFF" w:themeFill="background1"/>
        <w:autoSpaceDE/>
        <w:autoSpaceDN/>
        <w:adjustRightInd/>
        <w:ind w:hanging="720"/>
        <w:jc w:val="both"/>
      </w:pPr>
      <w:r w:rsidRPr="00AA05AA">
        <w:t>При формировании прогноза потребности региональной экономики в кадрах обеспечивается направленность на стратегические  целевые ориентиры, обозначенные на федеральном уровне, как например развитие науки, технологий и техники в РФ,  политика  импортозамещения  и  обеспечения продовольственной безопасности и широкое использование потенциала действующих технологических платформ;</w:t>
      </w:r>
    </w:p>
    <w:p w:rsidR="00AA05AA" w:rsidRPr="00AA05AA" w:rsidRDefault="00AA05AA" w:rsidP="00B24D53">
      <w:pPr>
        <w:widowControl/>
        <w:numPr>
          <w:ilvl w:val="0"/>
          <w:numId w:val="18"/>
        </w:numPr>
        <w:shd w:val="clear" w:color="auto" w:fill="FFFFFF" w:themeFill="background1"/>
        <w:autoSpaceDE/>
        <w:autoSpaceDN/>
        <w:adjustRightInd/>
        <w:ind w:hanging="720"/>
        <w:jc w:val="both"/>
      </w:pPr>
      <w:r w:rsidRPr="00AA05AA">
        <w:t>Формирование прогноза осуществляется на основе комплексного подхода при нацеленности на формирование системы среднего профессионального образования по развитию квалификаций, профессий, специальностей СПО "полного производственного цикла"</w:t>
      </w:r>
    </w:p>
    <w:p w:rsidR="00AA05AA" w:rsidRPr="00AA05AA" w:rsidRDefault="00AA05AA" w:rsidP="00B24D53">
      <w:pPr>
        <w:shd w:val="clear" w:color="auto" w:fill="FFFFFF" w:themeFill="background1"/>
        <w:ind w:firstLine="709"/>
        <w:jc w:val="both"/>
      </w:pPr>
      <w:r w:rsidRPr="00AA05AA">
        <w:t xml:space="preserve">Целевым результатом является выявление   около  </w:t>
      </w:r>
      <w:r w:rsidRPr="00AA05AA">
        <w:rPr>
          <w:b/>
          <w:bCs/>
        </w:rPr>
        <w:t xml:space="preserve">50 </w:t>
      </w:r>
      <w:r w:rsidRPr="00AA05AA">
        <w:t>наиболее востребованных</w:t>
      </w:r>
      <w:r w:rsidRPr="00AA05AA">
        <w:rPr>
          <w:b/>
          <w:bCs/>
        </w:rPr>
        <w:t xml:space="preserve"> </w:t>
      </w:r>
      <w:r w:rsidRPr="00AA05AA">
        <w:t xml:space="preserve"> профессий и </w:t>
      </w:r>
      <w:r w:rsidRPr="00AA05AA">
        <w:rPr>
          <w:b/>
          <w:bCs/>
        </w:rPr>
        <w:t xml:space="preserve"> 70</w:t>
      </w:r>
      <w:r w:rsidRPr="00AA05AA">
        <w:t xml:space="preserve"> специальностей    среднего профессионального образования  и  формирование перечня из </w:t>
      </w:r>
      <w:r w:rsidRPr="00AA05AA">
        <w:rPr>
          <w:b/>
          <w:bCs/>
        </w:rPr>
        <w:t>100-130</w:t>
      </w:r>
      <w:r w:rsidRPr="00AA05AA">
        <w:t xml:space="preserve"> актуальных профессий профессиональной подготовки и объемных показателей потребности в кадрах по этим направлениям  на  среднесрочный  период  - 7 лет. </w:t>
      </w:r>
    </w:p>
    <w:p w:rsidR="00AA05AA" w:rsidRPr="00AA05AA" w:rsidRDefault="00AA05AA" w:rsidP="00B24D53">
      <w:pPr>
        <w:shd w:val="clear" w:color="auto" w:fill="FFFFFF" w:themeFill="background1"/>
        <w:ind w:firstLine="709"/>
        <w:jc w:val="both"/>
        <w:rPr>
          <w:b/>
          <w:bCs/>
        </w:rPr>
      </w:pPr>
      <w:r w:rsidRPr="00AA05AA">
        <w:t>Информация представлена в атласах региональной потребности  и размещается на сайте управления образования и науки  Тамбовской области и управления труда и занятости населения Тамбовской области.</w:t>
      </w:r>
    </w:p>
    <w:p w:rsidR="00AA05AA" w:rsidRDefault="00AA05AA" w:rsidP="00B24D53">
      <w:pPr>
        <w:pStyle w:val="a6"/>
        <w:shd w:val="clear" w:color="auto" w:fill="FFFFFF" w:themeFill="background1"/>
        <w:spacing w:before="0" w:beforeAutospacing="0" w:after="0" w:afterAutospacing="0"/>
        <w:ind w:firstLine="709"/>
      </w:pPr>
      <w:r w:rsidRPr="00AA05AA">
        <w:t xml:space="preserve">Сегодня контрольные цифры приема сначала распределяются по кластерам, и уже после этого – по площадкам обучения – профессиональным образовательным организациям. </w:t>
      </w:r>
    </w:p>
    <w:p w:rsidR="00AA05AA" w:rsidRPr="00AA05AA" w:rsidRDefault="00AA05AA" w:rsidP="00B24D53">
      <w:pPr>
        <w:pStyle w:val="a6"/>
        <w:shd w:val="clear" w:color="auto" w:fill="FFFFFF" w:themeFill="background1"/>
        <w:spacing w:before="0" w:beforeAutospacing="0" w:after="0" w:afterAutospacing="0"/>
        <w:ind w:firstLine="709"/>
      </w:pPr>
      <w:r w:rsidRPr="00AA05AA">
        <w:rPr>
          <w:b/>
        </w:rPr>
        <w:t>Внедряемые решения, направленные на реализацию целевой модели.</w:t>
      </w:r>
    </w:p>
    <w:p w:rsidR="00AA05AA" w:rsidRPr="00AA05AA" w:rsidRDefault="00AA05AA" w:rsidP="00B24D53">
      <w:pPr>
        <w:pStyle w:val="a6"/>
        <w:shd w:val="clear" w:color="auto" w:fill="FFFFFF" w:themeFill="background1"/>
        <w:spacing w:before="0" w:beforeAutospacing="0" w:after="0" w:afterAutospacing="0"/>
        <w:ind w:firstLine="709"/>
      </w:pPr>
      <w:r w:rsidRPr="00AA05AA">
        <w:t xml:space="preserve">Координационные советы кластеров   принимают решение о том, какие программы будут реализованы в каждом колледже области, прекращают прием там, где качество обучения не соответствует современным требованиям, дают рекомендации по сетевой реализации программ.    </w:t>
      </w:r>
    </w:p>
    <w:p w:rsidR="00AA05AA" w:rsidRPr="00AA05AA" w:rsidRDefault="00AA05AA" w:rsidP="00B24D53">
      <w:pPr>
        <w:pStyle w:val="a6"/>
        <w:shd w:val="clear" w:color="auto" w:fill="FFFFFF" w:themeFill="background1"/>
        <w:spacing w:before="0" w:beforeAutospacing="0" w:after="0" w:afterAutospacing="0"/>
        <w:ind w:firstLine="709"/>
      </w:pPr>
      <w:r w:rsidRPr="00AA05AA">
        <w:t xml:space="preserve">Это привело к изменению структуры подготовки кадров в профессиональных образовательных организациях,  значительному росту количества  сетевых   программ, увеличению объемов подготовки, переданных на реализацию в ресурсные центры. </w:t>
      </w:r>
    </w:p>
    <w:p w:rsidR="00AA05AA" w:rsidRPr="00AA05AA" w:rsidRDefault="00AA05AA" w:rsidP="00B24D53">
      <w:pPr>
        <w:shd w:val="clear" w:color="auto" w:fill="FFFFFF" w:themeFill="background1"/>
        <w:ind w:firstLine="709"/>
        <w:jc w:val="both"/>
      </w:pPr>
      <w:r w:rsidRPr="00AA05AA">
        <w:t>Подготовлен аналитический материал по перспективам реализации Топ-50 в профессиональных образовательных организациях области в формате справочника.</w:t>
      </w:r>
    </w:p>
    <w:p w:rsidR="00AA05AA" w:rsidRPr="00AA05AA" w:rsidRDefault="00AA05AA" w:rsidP="00B24D53">
      <w:pPr>
        <w:shd w:val="clear" w:color="auto" w:fill="FFFFFF" w:themeFill="background1"/>
        <w:ind w:firstLine="709"/>
        <w:jc w:val="both"/>
      </w:pPr>
      <w:r w:rsidRPr="00AA05AA">
        <w:t xml:space="preserve">Из перечня перспективных и востребованных профессий и специальностей в регионе реализуется 28, он может быть расширен до 38 к 2018 году. </w:t>
      </w:r>
    </w:p>
    <w:p w:rsidR="00AA05AA" w:rsidRPr="00AA05AA" w:rsidRDefault="00AA05AA" w:rsidP="00B24D53">
      <w:pPr>
        <w:shd w:val="clear" w:color="auto" w:fill="FFFFFF" w:themeFill="background1"/>
        <w:ind w:firstLine="709"/>
        <w:jc w:val="both"/>
      </w:pPr>
      <w:r w:rsidRPr="00AA05AA">
        <w:t xml:space="preserve">Эти программы реализуют 16  профессиональных образовательных организаций </w:t>
      </w:r>
      <w:r w:rsidRPr="00AA05AA">
        <w:lastRenderedPageBreak/>
        <w:t>(84%).  В рамках каждого кластера составлен перспективный план внедрения  профессий ТОП-50 до 2018 года.</w:t>
      </w:r>
    </w:p>
    <w:p w:rsidR="00AA05AA" w:rsidRPr="00AA05AA" w:rsidRDefault="00AA05AA" w:rsidP="00B24D53">
      <w:pPr>
        <w:shd w:val="clear" w:color="auto" w:fill="FFFFFF" w:themeFill="background1"/>
        <w:ind w:firstLine="709"/>
        <w:jc w:val="both"/>
        <w:rPr>
          <w:b/>
        </w:rPr>
      </w:pPr>
      <w:r w:rsidRPr="00AA05AA">
        <w:rPr>
          <w:b/>
        </w:rPr>
        <w:t>Реализованные механизмы сетевого взаимодействия, участие работодателей.</w:t>
      </w:r>
    </w:p>
    <w:p w:rsidR="00AA05AA" w:rsidRPr="00AA05AA" w:rsidRDefault="00AA05AA" w:rsidP="00B24D53">
      <w:pPr>
        <w:shd w:val="clear" w:color="auto" w:fill="FFFFFF" w:themeFill="background1"/>
        <w:ind w:firstLine="709"/>
        <w:jc w:val="both"/>
      </w:pPr>
      <w:r w:rsidRPr="00AA05AA">
        <w:t>Оптимизация региональной сети профессиональных образовательных организаций, реализующих обеспечение ТОП-50 позволила  обеспечивать организацию различных форматов сетевого взаимодействия.</w:t>
      </w:r>
    </w:p>
    <w:p w:rsidR="00AA05AA" w:rsidRPr="00AA05AA" w:rsidRDefault="00AA05AA" w:rsidP="00B24D53">
      <w:pPr>
        <w:shd w:val="clear" w:color="auto" w:fill="FFFFFF" w:themeFill="background1"/>
        <w:ind w:firstLine="709"/>
        <w:jc w:val="both"/>
      </w:pPr>
      <w:r w:rsidRPr="00AA05AA">
        <w:t>Основные направления  сетевого взаимодействия:</w:t>
      </w:r>
    </w:p>
    <w:p w:rsidR="00AA05AA" w:rsidRPr="00AA05AA" w:rsidRDefault="00AA05AA" w:rsidP="00B24D53">
      <w:pPr>
        <w:shd w:val="clear" w:color="auto" w:fill="FFFFFF" w:themeFill="background1"/>
        <w:ind w:firstLine="709"/>
        <w:jc w:val="both"/>
      </w:pPr>
      <w:r w:rsidRPr="00AA05AA">
        <w:rPr>
          <w:bCs/>
        </w:rPr>
        <w:t xml:space="preserve">1. Передача общеобразовательной подготовки в школы. </w:t>
      </w:r>
      <w:r w:rsidRPr="00AA05AA">
        <w:t>Общеобразовательный блок профессиональной образовательной программы реализуется с использованием ресурсов школ на основе договоров о сетевом взаимодействии.</w:t>
      </w:r>
    </w:p>
    <w:p w:rsidR="00AA05AA" w:rsidRPr="00AA05AA" w:rsidRDefault="00AA05AA" w:rsidP="00B24D53">
      <w:pPr>
        <w:shd w:val="clear" w:color="auto" w:fill="FFFFFF" w:themeFill="background1"/>
        <w:ind w:firstLine="709"/>
        <w:jc w:val="both"/>
        <w:rPr>
          <w:bCs/>
        </w:rPr>
      </w:pPr>
      <w:r w:rsidRPr="00AA05AA">
        <w:rPr>
          <w:bCs/>
        </w:rPr>
        <w:t>2. Реализация  модулей по современным производственным технологиям на базе ресурсных центров</w:t>
      </w:r>
    </w:p>
    <w:p w:rsidR="00AA05AA" w:rsidRPr="00AA05AA" w:rsidRDefault="00AA05AA" w:rsidP="00B24D53">
      <w:pPr>
        <w:shd w:val="clear" w:color="auto" w:fill="FFFFFF" w:themeFill="background1"/>
        <w:ind w:firstLine="709"/>
        <w:jc w:val="both"/>
        <w:rPr>
          <w:bCs/>
        </w:rPr>
      </w:pPr>
      <w:r w:rsidRPr="00AA05AA">
        <w:rPr>
          <w:bCs/>
        </w:rPr>
        <w:t>3.  Дуальное обучение, реализация практической составляющей профессиональных образовательных программ на базе ведущих  предприятий.</w:t>
      </w:r>
    </w:p>
    <w:p w:rsidR="00AA05AA" w:rsidRPr="00AA05AA" w:rsidRDefault="00AA05AA" w:rsidP="00B24D53">
      <w:pPr>
        <w:shd w:val="clear" w:color="auto" w:fill="FFFFFF" w:themeFill="background1"/>
        <w:ind w:firstLine="709"/>
        <w:jc w:val="both"/>
      </w:pPr>
      <w:r w:rsidRPr="00AA05AA">
        <w:t>С 2015 года область определена одним из 13 пилотных регионов АСИ (Агентство стратегических инициатив).</w:t>
      </w:r>
    </w:p>
    <w:p w:rsidR="00AA05AA" w:rsidRPr="00AA05AA" w:rsidRDefault="00AA05AA" w:rsidP="00B24D53">
      <w:pPr>
        <w:shd w:val="clear" w:color="auto" w:fill="FFFFFF" w:themeFill="background1"/>
        <w:ind w:firstLine="709"/>
        <w:jc w:val="both"/>
      </w:pPr>
      <w:r w:rsidRPr="00AA05AA">
        <w:t>В реализации проекта принимают участие 12 профессиональных образовательных организаций, 23 предприятия региона. По 22 профессиям  проходят обучение 725 студентов.</w:t>
      </w:r>
    </w:p>
    <w:p w:rsidR="00AA05AA" w:rsidRPr="00AA05AA" w:rsidRDefault="00AA05AA" w:rsidP="00B24D53">
      <w:pPr>
        <w:shd w:val="clear" w:color="auto" w:fill="FFFFFF" w:themeFill="background1"/>
        <w:ind w:firstLine="709"/>
        <w:jc w:val="both"/>
      </w:pPr>
      <w:r w:rsidRPr="00AA05AA">
        <w:t xml:space="preserve">Разработаны программы обучения, ориентированные на конкретного работодателя, где практическая часть составляет более 70%.  </w:t>
      </w:r>
    </w:p>
    <w:p w:rsidR="00AA05AA" w:rsidRPr="00AA05AA" w:rsidRDefault="00AA05AA" w:rsidP="00B24D53">
      <w:pPr>
        <w:shd w:val="clear" w:color="auto" w:fill="FFFFFF" w:themeFill="background1"/>
        <w:ind w:firstLine="709"/>
        <w:jc w:val="both"/>
      </w:pPr>
      <w:r w:rsidRPr="00AA05AA">
        <w:t>Предприятия взяли на себя ответственность за реализацию обучения и трудоустройство выпускников на конкретные рабочие места.</w:t>
      </w:r>
    </w:p>
    <w:p w:rsidR="00AA05AA" w:rsidRPr="00AA05AA" w:rsidRDefault="00AA05AA" w:rsidP="00B24D53">
      <w:pPr>
        <w:shd w:val="clear" w:color="auto" w:fill="FFFFFF" w:themeFill="background1"/>
        <w:ind w:firstLine="709"/>
        <w:jc w:val="both"/>
      </w:pPr>
      <w:r w:rsidRPr="00AA05AA">
        <w:t xml:space="preserve">Опыт    Тамбовской области включен в  сборник  методических рекомендаций, подготовленный Минобрнауки России совместно с   Агентством стратегических инициатив  и  Федеральным институтом развития образования. </w:t>
      </w:r>
    </w:p>
    <w:p w:rsidR="00AA05AA" w:rsidRPr="00AA05AA" w:rsidRDefault="00AA05AA" w:rsidP="00B24D53">
      <w:pPr>
        <w:shd w:val="clear" w:color="auto" w:fill="FFFFFF" w:themeFill="background1"/>
        <w:ind w:firstLine="709"/>
        <w:jc w:val="both"/>
      </w:pPr>
      <w:r w:rsidRPr="00AA05AA">
        <w:t>За реализацию проекта в 2015 году область награждена Дипломом в номинации «Лучшие региональные модели проекта».</w:t>
      </w:r>
    </w:p>
    <w:p w:rsidR="00AA05AA" w:rsidRPr="00AA05AA" w:rsidRDefault="00AA05AA" w:rsidP="00B24D53">
      <w:pPr>
        <w:shd w:val="clear" w:color="auto" w:fill="FFFFFF" w:themeFill="background1"/>
        <w:ind w:firstLine="709"/>
        <w:jc w:val="both"/>
      </w:pPr>
      <w:r w:rsidRPr="00AA05AA">
        <w:t xml:space="preserve">При реализации дуального обучения удается решать проблемы, связанные с недостаточно быстрым реагированием  колледжей на потребности работодателей. Внедрение новых профессий. От  заказа кадров  до приема в колледж проходило не менее двух лет, до приема на работу - почти пять лет. В формате дуального обучения эти сроки составляют около полугода. </w:t>
      </w:r>
    </w:p>
    <w:p w:rsidR="00AA05AA" w:rsidRPr="00AA05AA" w:rsidRDefault="00AA05AA" w:rsidP="00B24D53">
      <w:pPr>
        <w:shd w:val="clear" w:color="auto" w:fill="FFFFFF" w:themeFill="background1"/>
        <w:jc w:val="both"/>
      </w:pPr>
      <w:r w:rsidRPr="00AA05AA">
        <w:t xml:space="preserve">          Проработка пакета коротких, интенсивных, практико ориентированных программ в качестве дополнительных квалификаций для студентов и переподготовки   взрослого населения. </w:t>
      </w:r>
    </w:p>
    <w:p w:rsidR="00AA05AA" w:rsidRPr="00AA05AA" w:rsidRDefault="00AA05AA" w:rsidP="00B24D53">
      <w:pPr>
        <w:shd w:val="clear" w:color="auto" w:fill="FFFFFF" w:themeFill="background1"/>
        <w:ind w:firstLine="709"/>
        <w:jc w:val="both"/>
      </w:pPr>
      <w:r w:rsidRPr="00AA05AA">
        <w:t>Методики и технологии дуального обучения,   уже реализуются  в формате коротких программ, их в профессиональных образовательных организациях более 150, в программах опережающего обучения по заявкам работодателей для лиц, находящихся под риском увольнения.</w:t>
      </w:r>
    </w:p>
    <w:p w:rsidR="00AA05AA" w:rsidRPr="00AA05AA" w:rsidRDefault="00AA05AA" w:rsidP="00B24D53">
      <w:pPr>
        <w:shd w:val="clear" w:color="auto" w:fill="FFFFFF" w:themeFill="background1"/>
        <w:ind w:firstLine="709"/>
        <w:jc w:val="both"/>
      </w:pPr>
      <w:r w:rsidRPr="00AA05AA">
        <w:t>Студенты дуальных групп выходят на производство с первого курса быстро  переходят от   тренажеров на реальное производственное оборудование.</w:t>
      </w:r>
    </w:p>
    <w:p w:rsidR="00AA05AA" w:rsidRPr="00AA05AA" w:rsidRDefault="00AA05AA" w:rsidP="00B24D53">
      <w:pPr>
        <w:shd w:val="clear" w:color="auto" w:fill="FFFFFF" w:themeFill="background1"/>
        <w:ind w:firstLine="709"/>
        <w:jc w:val="both"/>
        <w:rPr>
          <w:b/>
        </w:rPr>
      </w:pPr>
      <w:r w:rsidRPr="00AA05AA">
        <w:rPr>
          <w:b/>
        </w:rPr>
        <w:t xml:space="preserve">Определение «ведущих» профессиональных образовательных организаций  </w:t>
      </w:r>
    </w:p>
    <w:p w:rsidR="00AA05AA" w:rsidRPr="00AA05AA" w:rsidRDefault="00AA05AA" w:rsidP="00B24D53">
      <w:pPr>
        <w:shd w:val="clear" w:color="auto" w:fill="FFFFFF" w:themeFill="background1"/>
        <w:ind w:firstLine="709"/>
        <w:jc w:val="both"/>
      </w:pPr>
      <w:r w:rsidRPr="00AA05AA">
        <w:t xml:space="preserve"> В настоящее время начато создание новых узлов сети – «ведущих» ПОО по реализации программ, соответствующих ТОП-50.</w:t>
      </w:r>
    </w:p>
    <w:p w:rsidR="00AA05AA" w:rsidRPr="00AA05AA" w:rsidRDefault="00AA05AA" w:rsidP="00B24D53">
      <w:pPr>
        <w:pStyle w:val="a6"/>
        <w:widowControl w:val="0"/>
        <w:shd w:val="clear" w:color="auto" w:fill="FFFFFF" w:themeFill="background1"/>
        <w:spacing w:before="0" w:beforeAutospacing="0" w:after="0" w:afterAutospacing="0"/>
        <w:ind w:firstLine="709"/>
      </w:pPr>
      <w:r w:rsidRPr="00AA05AA">
        <w:t xml:space="preserve">Важной задачей «ведущих» региональных ПОО является организация повышения квалификации   работников,  </w:t>
      </w:r>
      <w:r w:rsidRPr="00AA05AA">
        <w:rPr>
          <w:rStyle w:val="a5"/>
        </w:rPr>
        <w:t xml:space="preserve"> переподготовки и повышения квалификации рабочих кадров</w:t>
      </w:r>
      <w:r w:rsidRPr="00AA05AA">
        <w:t>.</w:t>
      </w:r>
    </w:p>
    <w:p w:rsidR="00AA05AA" w:rsidRPr="00AA05AA" w:rsidRDefault="00AA05AA" w:rsidP="00B24D53">
      <w:pPr>
        <w:pStyle w:val="a6"/>
        <w:widowControl w:val="0"/>
        <w:shd w:val="clear" w:color="auto" w:fill="FFFFFF" w:themeFill="background1"/>
        <w:spacing w:before="0" w:beforeAutospacing="0" w:after="0" w:afterAutospacing="0"/>
        <w:ind w:firstLine="709"/>
      </w:pPr>
      <w:r w:rsidRPr="00AA05AA">
        <w:t>Правом «ведущих» ПОО является также проведение итоговых демонстрационных экзаменов  выпускников профессий СПО</w:t>
      </w:r>
      <w:r w:rsidRPr="00AA05AA">
        <w:rPr>
          <w:kern w:val="32"/>
        </w:rPr>
        <w:t xml:space="preserve"> в соответствии с требованиями </w:t>
      </w:r>
      <w:r w:rsidRPr="00AA05AA">
        <w:rPr>
          <w:rStyle w:val="FontStyle16"/>
          <w:sz w:val="24"/>
          <w:szCs w:val="24"/>
        </w:rPr>
        <w:t>Ворлдскиллс.</w:t>
      </w:r>
    </w:p>
    <w:p w:rsidR="00AA05AA" w:rsidRPr="00AA05AA" w:rsidRDefault="00AA05AA" w:rsidP="00B24D53">
      <w:pPr>
        <w:shd w:val="clear" w:color="auto" w:fill="FFFFFF" w:themeFill="background1"/>
        <w:ind w:firstLine="709"/>
        <w:jc w:val="both"/>
      </w:pPr>
      <w:r w:rsidRPr="00AA05AA">
        <w:lastRenderedPageBreak/>
        <w:t>В 2016 году определено пять профессиональных образовательных организаций, имеющих статус «ведущий региональный колледж», обеспечивающих подготовку кадров по ТОП-50, осуществляют сетевое взаимодействие по пяти направлениям:</w:t>
      </w:r>
    </w:p>
    <w:p w:rsidR="00AA05AA" w:rsidRPr="00AA05AA" w:rsidRDefault="00AA05AA" w:rsidP="00B24D53">
      <w:pPr>
        <w:shd w:val="clear" w:color="auto" w:fill="FFFFFF" w:themeFill="background1"/>
        <w:ind w:firstLine="709"/>
        <w:jc w:val="both"/>
        <w:rPr>
          <w:i/>
          <w:iCs/>
          <w:u w:val="single"/>
        </w:rPr>
      </w:pPr>
      <w:r w:rsidRPr="00AA05AA">
        <w:rPr>
          <w:i/>
          <w:iCs/>
          <w:u w:val="single"/>
        </w:rPr>
        <w:t>1 Искусство, дизайн и сфера услуг</w:t>
      </w:r>
    </w:p>
    <w:p w:rsidR="00AA05AA" w:rsidRPr="00AA05AA" w:rsidRDefault="00AA05AA" w:rsidP="00B24D53">
      <w:pPr>
        <w:shd w:val="clear" w:color="auto" w:fill="FFFFFF" w:themeFill="background1"/>
        <w:ind w:firstLine="709"/>
        <w:jc w:val="both"/>
        <w:rPr>
          <w:i/>
          <w:iCs/>
          <w:u w:val="single"/>
        </w:rPr>
      </w:pPr>
      <w:r w:rsidRPr="00AA05AA">
        <w:t>Тамбовское областное государственное бюджетное профессиональное образовательное учреждение «Колледж торговли, общественного питания и сервиса»</w:t>
      </w:r>
    </w:p>
    <w:p w:rsidR="00AA05AA" w:rsidRPr="00AA05AA" w:rsidRDefault="00AA05AA" w:rsidP="00B24D53">
      <w:pPr>
        <w:shd w:val="clear" w:color="auto" w:fill="FFFFFF" w:themeFill="background1"/>
        <w:ind w:firstLine="709"/>
        <w:jc w:val="both"/>
        <w:rPr>
          <w:i/>
          <w:iCs/>
          <w:u w:val="single"/>
        </w:rPr>
      </w:pPr>
      <w:r w:rsidRPr="00AA05AA">
        <w:rPr>
          <w:i/>
          <w:iCs/>
          <w:u w:val="single"/>
        </w:rPr>
        <w:t>2.Строительство</w:t>
      </w:r>
    </w:p>
    <w:p w:rsidR="00AA05AA" w:rsidRPr="00AA05AA" w:rsidRDefault="00AA05AA" w:rsidP="00B24D53">
      <w:pPr>
        <w:shd w:val="clear" w:color="auto" w:fill="FFFFFF" w:themeFill="background1"/>
        <w:ind w:firstLine="709"/>
        <w:jc w:val="both"/>
        <w:rPr>
          <w:i/>
          <w:iCs/>
          <w:u w:val="single"/>
        </w:rPr>
      </w:pPr>
      <w:r w:rsidRPr="00AA05AA">
        <w:t>Тамбовское областное государственное бюджетное профессиональное образовательное учреждение «Строительный колледж»</w:t>
      </w:r>
    </w:p>
    <w:p w:rsidR="00AA05AA" w:rsidRPr="00AA05AA" w:rsidRDefault="00AA05AA" w:rsidP="00B24D53">
      <w:pPr>
        <w:shd w:val="clear" w:color="auto" w:fill="FFFFFF" w:themeFill="background1"/>
        <w:ind w:firstLine="709"/>
        <w:jc w:val="both"/>
        <w:rPr>
          <w:i/>
          <w:iCs/>
          <w:u w:val="single"/>
        </w:rPr>
      </w:pPr>
      <w:r w:rsidRPr="00AA05AA">
        <w:rPr>
          <w:i/>
          <w:iCs/>
          <w:u w:val="single"/>
        </w:rPr>
        <w:t>3.Информационные и коммуникационные технологии</w:t>
      </w:r>
    </w:p>
    <w:p w:rsidR="00AA05AA" w:rsidRPr="00AA05AA" w:rsidRDefault="00AA05AA" w:rsidP="00B24D53">
      <w:pPr>
        <w:shd w:val="clear" w:color="auto" w:fill="FFFFFF" w:themeFill="background1"/>
        <w:ind w:firstLine="709"/>
        <w:jc w:val="both"/>
      </w:pPr>
      <w:r w:rsidRPr="00AA05AA">
        <w:t>Тамбовское областное государственное автономное профессиональное образовательное учреждение «Тамбовский бизнес - колледж»</w:t>
      </w:r>
    </w:p>
    <w:p w:rsidR="00AA05AA" w:rsidRPr="00AA05AA" w:rsidRDefault="00AA05AA" w:rsidP="00B24D53">
      <w:pPr>
        <w:shd w:val="clear" w:color="auto" w:fill="FFFFFF" w:themeFill="background1"/>
        <w:ind w:firstLine="709"/>
        <w:jc w:val="both"/>
        <w:rPr>
          <w:i/>
          <w:iCs/>
          <w:u w:val="single"/>
        </w:rPr>
      </w:pPr>
      <w:r w:rsidRPr="00AA05AA">
        <w:rPr>
          <w:i/>
          <w:iCs/>
          <w:u w:val="single"/>
        </w:rPr>
        <w:t>4.Обслуживание транспорта и логистика</w:t>
      </w:r>
    </w:p>
    <w:p w:rsidR="00AA05AA" w:rsidRPr="00AA05AA" w:rsidRDefault="00AA05AA" w:rsidP="00B24D53">
      <w:pPr>
        <w:shd w:val="clear" w:color="auto" w:fill="FFFFFF" w:themeFill="background1"/>
        <w:ind w:firstLine="709"/>
        <w:jc w:val="both"/>
        <w:rPr>
          <w:i/>
          <w:iCs/>
          <w:u w:val="single"/>
        </w:rPr>
      </w:pPr>
      <w:r w:rsidRPr="00AA05AA">
        <w:t>Тамбовское областное государственное автономное профессиональное образовательное учреждение «Колледж техники и технологии наземного транспорта им. М.С. Солнцева»</w:t>
      </w:r>
    </w:p>
    <w:p w:rsidR="00AA05AA" w:rsidRPr="00AA05AA" w:rsidRDefault="00AA05AA" w:rsidP="00B24D53">
      <w:pPr>
        <w:shd w:val="clear" w:color="auto" w:fill="FFFFFF" w:themeFill="background1"/>
        <w:ind w:firstLine="709"/>
        <w:jc w:val="both"/>
        <w:rPr>
          <w:i/>
          <w:iCs/>
          <w:u w:val="single"/>
        </w:rPr>
      </w:pPr>
      <w:r w:rsidRPr="00AA05AA">
        <w:rPr>
          <w:i/>
          <w:iCs/>
          <w:u w:val="single"/>
        </w:rPr>
        <w:t>5.Промышленные и инженерные технологии (специализация «Машиностроение, управление сложными техническими системами, обработка материалов» и специализация «Автоматизация, радиотехника и электроника»)</w:t>
      </w:r>
    </w:p>
    <w:p w:rsidR="00AA05AA" w:rsidRPr="00AA05AA" w:rsidRDefault="00AA05AA" w:rsidP="00B24D53">
      <w:pPr>
        <w:shd w:val="clear" w:color="auto" w:fill="FFFFFF" w:themeFill="background1"/>
        <w:ind w:firstLine="709"/>
        <w:jc w:val="both"/>
      </w:pPr>
      <w:r w:rsidRPr="00AA05AA">
        <w:t>Тамбовское областное государственное бюджетное профессиональное образовательное учреждение «Приборостроительный колледж»</w:t>
      </w:r>
    </w:p>
    <w:p w:rsidR="00AA05AA" w:rsidRPr="00AA05AA" w:rsidRDefault="00AA05AA" w:rsidP="00B24D53">
      <w:pPr>
        <w:shd w:val="clear" w:color="auto" w:fill="FFFFFF" w:themeFill="background1"/>
        <w:ind w:firstLine="709"/>
        <w:jc w:val="both"/>
        <w:rPr>
          <w:b/>
        </w:rPr>
      </w:pPr>
      <w:r w:rsidRPr="00AA05AA">
        <w:rPr>
          <w:b/>
        </w:rPr>
        <w:t xml:space="preserve">Трансляция опыта движения </w:t>
      </w:r>
      <w:r w:rsidRPr="00AA05AA">
        <w:rPr>
          <w:b/>
          <w:bCs/>
        </w:rPr>
        <w:t>WorldSkills Россия</w:t>
      </w:r>
    </w:p>
    <w:p w:rsidR="00AA05AA" w:rsidRPr="00AA05AA" w:rsidRDefault="00AA05AA" w:rsidP="00B24D53">
      <w:pPr>
        <w:shd w:val="clear" w:color="auto" w:fill="FFFFFF" w:themeFill="background1"/>
        <w:ind w:firstLine="709"/>
        <w:jc w:val="both"/>
      </w:pPr>
      <w:r w:rsidRPr="00AA05AA">
        <w:t xml:space="preserve">Тамбовская область с 2012 года является активным участником  </w:t>
      </w:r>
      <w:r w:rsidRPr="00AA05AA">
        <w:rPr>
          <w:bCs/>
        </w:rPr>
        <w:t xml:space="preserve">движения WorldSkills Россия </w:t>
      </w:r>
      <w:r w:rsidRPr="00AA05AA">
        <w:t xml:space="preserve">и проводит соревнования  по 22 компетенциям в области современных строительных технологий, металлообработки, транспорта, сферы обслуживания, общественного питания, информационных технологий. </w:t>
      </w:r>
    </w:p>
    <w:p w:rsidR="00AA05AA" w:rsidRPr="00AA05AA" w:rsidRDefault="00AA05AA" w:rsidP="00B24D53">
      <w:pPr>
        <w:shd w:val="clear" w:color="auto" w:fill="FFFFFF" w:themeFill="background1"/>
        <w:ind w:firstLine="709"/>
        <w:jc w:val="both"/>
      </w:pPr>
      <w:r w:rsidRPr="00AA05AA">
        <w:t>Результаты участников заносятся в федеральную информационную  систему. Действует 100 бальная шкала. По этим показателям АСИ ежегодно готовит  таблицу соответствия результатов регионов международным требованиям. В зачет идут победители и призеры Национального чемпионата..</w:t>
      </w:r>
    </w:p>
    <w:p w:rsidR="00AA05AA" w:rsidRPr="00AA05AA" w:rsidRDefault="00AA05AA" w:rsidP="00B24D53">
      <w:pPr>
        <w:shd w:val="clear" w:color="auto" w:fill="FFFFFF" w:themeFill="background1"/>
        <w:ind w:firstLine="709"/>
        <w:jc w:val="both"/>
      </w:pPr>
      <w:r w:rsidRPr="00AA05AA">
        <w:t>В 2016 году результаты Тамбовской области следующие:</w:t>
      </w:r>
    </w:p>
    <w:p w:rsidR="00AA05AA" w:rsidRPr="00AA05AA" w:rsidRDefault="00AA05AA" w:rsidP="00B24D53">
      <w:pPr>
        <w:shd w:val="clear" w:color="auto" w:fill="FFFFFF" w:themeFill="background1"/>
        <w:ind w:firstLine="709"/>
        <w:jc w:val="both"/>
      </w:pPr>
      <w:r w:rsidRPr="00AA05AA">
        <w:t>кузовной ремонт -    33,38 балла  (результат лидера по  компетенции -36,54 ),</w:t>
      </w:r>
    </w:p>
    <w:p w:rsidR="00AA05AA" w:rsidRPr="00AA05AA" w:rsidRDefault="00AA05AA" w:rsidP="00B24D53">
      <w:pPr>
        <w:shd w:val="clear" w:color="auto" w:fill="FFFFFF" w:themeFill="background1"/>
        <w:ind w:firstLine="709"/>
        <w:jc w:val="both"/>
      </w:pPr>
      <w:r w:rsidRPr="00AA05AA">
        <w:t>автопокраска – 12,6 балла (результат лидера по  компетенции -13,8).</w:t>
      </w:r>
    </w:p>
    <w:p w:rsidR="00AA05AA" w:rsidRPr="00AA05AA" w:rsidRDefault="00AA05AA" w:rsidP="00B24D53">
      <w:pPr>
        <w:shd w:val="clear" w:color="auto" w:fill="FFFFFF" w:themeFill="background1"/>
        <w:ind w:firstLine="709"/>
        <w:jc w:val="both"/>
      </w:pPr>
      <w:r w:rsidRPr="00AA05AA">
        <w:t>Видно, что  наши участники  не значительно отстают от регионов- лидеров, но  еще очень  далеки от международных стандартов качества.</w:t>
      </w:r>
    </w:p>
    <w:p w:rsidR="00AA05AA" w:rsidRPr="00AA05AA" w:rsidRDefault="00AA05AA" w:rsidP="00B24D53">
      <w:pPr>
        <w:shd w:val="clear" w:color="auto" w:fill="FFFFFF" w:themeFill="background1"/>
        <w:ind w:firstLine="709"/>
        <w:jc w:val="both"/>
      </w:pPr>
      <w:r w:rsidRPr="00AA05AA">
        <w:t>По итогам Национального чемпионата «Молодые профессионалы» (WorldSkills)  представители области включены в расширенный состав национальной сборной Российской Федерации по 2 компетенциям (кузовной ремонт, сельскохозяйственные машины.)</w:t>
      </w:r>
    </w:p>
    <w:p w:rsidR="00AA05AA" w:rsidRPr="00AA05AA" w:rsidRDefault="00AA05AA" w:rsidP="00B24D53">
      <w:pPr>
        <w:shd w:val="clear" w:color="auto" w:fill="FFFFFF" w:themeFill="background1"/>
        <w:ind w:firstLine="709"/>
        <w:jc w:val="both"/>
      </w:pPr>
      <w:r w:rsidRPr="00AA05AA">
        <w:t xml:space="preserve">В 2016 году  в рамках  государственной итоговой аттестации выпускников по профессии «Повар, кондитер» был проведен  демонстрационный экзамен по методике Worldskills., который  предусматривал оценку выполнения практичесого задания  методом наблюдения за выполнением трудовых действий на рабочем месте. Наблюдение и оценку трудовых действий выпускников осуществляли независимые эксперты из числа работодателей под руководством главного сертифицированного эксперта WSR. </w:t>
      </w:r>
    </w:p>
    <w:p w:rsidR="00AA05AA" w:rsidRPr="00AA05AA" w:rsidRDefault="00AA05AA" w:rsidP="00B24D53">
      <w:pPr>
        <w:shd w:val="clear" w:color="auto" w:fill="FFFFFF" w:themeFill="background1"/>
        <w:ind w:firstLine="709"/>
        <w:jc w:val="both"/>
      </w:pPr>
      <w:r w:rsidRPr="00AA05AA">
        <w:t>Средний балл по итогам демонстрационного экзамена – 63.</w:t>
      </w:r>
    </w:p>
    <w:p w:rsidR="00AA05AA" w:rsidRPr="00AA05AA" w:rsidRDefault="00AA05AA" w:rsidP="00B24D53">
      <w:pPr>
        <w:shd w:val="clear" w:color="auto" w:fill="FFFFFF" w:themeFill="background1"/>
        <w:ind w:firstLine="709"/>
        <w:jc w:val="both"/>
        <w:rPr>
          <w:bCs/>
        </w:rPr>
      </w:pPr>
      <w:r w:rsidRPr="00AA05AA">
        <w:rPr>
          <w:bCs/>
        </w:rPr>
        <w:t>Перспективы:</w:t>
      </w:r>
    </w:p>
    <w:p w:rsidR="00AA05AA" w:rsidRPr="00AA05AA" w:rsidRDefault="00AA05AA" w:rsidP="00B24D53">
      <w:pPr>
        <w:shd w:val="clear" w:color="auto" w:fill="FFFFFF" w:themeFill="background1"/>
        <w:ind w:firstLine="709"/>
        <w:jc w:val="both"/>
      </w:pPr>
      <w:r w:rsidRPr="00AA05AA">
        <w:t xml:space="preserve">1. Создание и развитие специализированных центров компетенций, аккредитованных WorldSkills: «Ремонт и эксплуатация сельскохозяйственных машин», «Автопокраска», «Кузовной ремонт»; </w:t>
      </w:r>
    </w:p>
    <w:p w:rsidR="00AA05AA" w:rsidRPr="00AA05AA" w:rsidRDefault="00AA05AA" w:rsidP="00B24D53">
      <w:pPr>
        <w:shd w:val="clear" w:color="auto" w:fill="FFFFFF" w:themeFill="background1"/>
        <w:ind w:firstLine="709"/>
        <w:jc w:val="both"/>
      </w:pPr>
      <w:r w:rsidRPr="00AA05AA">
        <w:t>2. Подготовка сертифицированных экспертов;</w:t>
      </w:r>
    </w:p>
    <w:p w:rsidR="00AA05AA" w:rsidRPr="00AA05AA" w:rsidRDefault="00AA05AA" w:rsidP="00B24D53">
      <w:pPr>
        <w:shd w:val="clear" w:color="auto" w:fill="FFFFFF" w:themeFill="background1"/>
        <w:ind w:firstLine="709"/>
        <w:jc w:val="both"/>
      </w:pPr>
      <w:r w:rsidRPr="00AA05AA">
        <w:lastRenderedPageBreak/>
        <w:t>3.  Разработка Дорожной карты по реализации движения WorldSkills Russia на территории Тамбовской области на 2017-2019 годы.</w:t>
      </w:r>
    </w:p>
    <w:p w:rsidR="00AA05AA" w:rsidRPr="00AA05AA" w:rsidRDefault="00AA05AA" w:rsidP="00B24D53">
      <w:pPr>
        <w:shd w:val="clear" w:color="auto" w:fill="FFFFFF" w:themeFill="background1"/>
        <w:ind w:firstLine="709"/>
        <w:jc w:val="both"/>
      </w:pPr>
      <w:r w:rsidRPr="00AA05AA">
        <w:t>Проект региональной системы независимой оценки квалификаций реализуется  совместно с региональной Торгово-промышленной палатой.</w:t>
      </w:r>
    </w:p>
    <w:p w:rsidR="00AA05AA" w:rsidRPr="00AA05AA" w:rsidRDefault="00AA05AA" w:rsidP="00B24D53">
      <w:pPr>
        <w:shd w:val="clear" w:color="auto" w:fill="FFFFFF" w:themeFill="background1"/>
        <w:ind w:firstLine="709"/>
        <w:jc w:val="both"/>
      </w:pPr>
      <w:r w:rsidRPr="00AA05AA">
        <w:t xml:space="preserve">Создана инфраструктурная, содержательная и нормативная основа независимой оценки квалификаций.  </w:t>
      </w:r>
    </w:p>
    <w:p w:rsidR="00AA05AA" w:rsidRPr="00AA05AA" w:rsidRDefault="00AA05AA" w:rsidP="00B24D53">
      <w:pPr>
        <w:shd w:val="clear" w:color="auto" w:fill="FFFFFF" w:themeFill="background1"/>
        <w:ind w:firstLine="709"/>
        <w:jc w:val="both"/>
      </w:pPr>
      <w:r w:rsidRPr="00AA05AA">
        <w:t>Функционируют 8 центров оценки  квалификаций по ведущим отраслям, деятельность которых координирует  Тамбовское региональное агентство развития квалификаций», созданное при торгово-промышленной палате.</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 xml:space="preserve">Оценка квалификаций осуществляется по  25 профессиям на основе профессиональных стандартов. </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В 2014-2015 году оценку  профессиональных квалификаций прошли 1592 чел. из числа выпускников профессиональных образовательных организаций и работников предприятий области,  в 2016 году – более 2 тысяч человек.</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 xml:space="preserve">Сегодня каждый выпускник колледжа и работник предприятия может в заявительном порядке пройти процедуру независимой оценки квалификаций,  получить сертификат торгово-промышленной палаты. </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 xml:space="preserve">Независимая оценка квалификаций, со стороны объединения  работодателей   позволяет   удостоверить более широкую область   компетенции специалиста, дает гарантию уровня его профессионализма, позволяет специалисту использовать больший диапазон смены профессиональных ролей при соответствующей дополнительной профессиональной подготовке. </w:t>
      </w:r>
    </w:p>
    <w:p w:rsidR="00AA05AA" w:rsidRPr="00AA05AA" w:rsidRDefault="00AA05AA" w:rsidP="00B24D53">
      <w:pPr>
        <w:pStyle w:val="21"/>
        <w:shd w:val="clear" w:color="auto" w:fill="FFFFFF" w:themeFill="background1"/>
        <w:spacing w:line="240" w:lineRule="auto"/>
        <w:ind w:left="40" w:firstLine="709"/>
        <w:jc w:val="both"/>
        <w:rPr>
          <w:rFonts w:ascii="Times New Roman" w:hAnsi="Times New Roman" w:cs="Times New Roman"/>
          <w:sz w:val="24"/>
          <w:szCs w:val="24"/>
        </w:rPr>
      </w:pPr>
      <w:r w:rsidRPr="00AA05AA">
        <w:rPr>
          <w:rFonts w:ascii="Times New Roman" w:hAnsi="Times New Roman" w:cs="Times New Roman"/>
          <w:sz w:val="24"/>
          <w:szCs w:val="24"/>
        </w:rPr>
        <w:t>Подготовка персонала организации к  процедуре сертификации, обеспечение возможности ее прохождения является мощным долговременным мотивирующим фактором развития  кадрового потенциала.</w:t>
      </w:r>
    </w:p>
    <w:p w:rsidR="00AA05AA" w:rsidRPr="00AA05AA" w:rsidRDefault="00AA05AA" w:rsidP="00B24D53">
      <w:pPr>
        <w:pStyle w:val="21"/>
        <w:shd w:val="clear" w:color="auto" w:fill="FFFFFF" w:themeFill="background1"/>
        <w:spacing w:line="240" w:lineRule="auto"/>
        <w:ind w:left="40"/>
        <w:jc w:val="both"/>
        <w:rPr>
          <w:rFonts w:ascii="Times New Roman" w:hAnsi="Times New Roman" w:cs="Times New Roman"/>
          <w:sz w:val="24"/>
          <w:szCs w:val="24"/>
        </w:rPr>
      </w:pPr>
      <w:r w:rsidRPr="00AA05AA">
        <w:rPr>
          <w:rFonts w:ascii="Times New Roman" w:hAnsi="Times New Roman" w:cs="Times New Roman"/>
          <w:sz w:val="24"/>
          <w:szCs w:val="24"/>
        </w:rPr>
        <w:t xml:space="preserve">           В регионе выстраивается модель независимой оценки квалификаций педагогов и руководителей образовательных организаций на   основе профессиональных стандартов, вносятся изменения в  программы среднего профессионального образования и профессионального обучения в соответствии с разработанными профессиональными стандартами.   </w:t>
      </w:r>
    </w:p>
    <w:p w:rsidR="00AA05AA" w:rsidRDefault="00AA05AA" w:rsidP="00B24D53">
      <w:pPr>
        <w:shd w:val="clear" w:color="auto" w:fill="FFFFFF" w:themeFill="background1"/>
        <w:jc w:val="both"/>
        <w:rPr>
          <w:b/>
        </w:rPr>
      </w:pPr>
    </w:p>
    <w:p w:rsidR="008E41D3" w:rsidRPr="008E41D3" w:rsidRDefault="008E41D3" w:rsidP="00B24D53">
      <w:pPr>
        <w:shd w:val="clear" w:color="auto" w:fill="FFFFFF" w:themeFill="background1"/>
        <w:ind w:firstLine="709"/>
        <w:jc w:val="both"/>
        <w:rPr>
          <w:b/>
        </w:rPr>
      </w:pPr>
      <w:r w:rsidRPr="008E41D3">
        <w:rPr>
          <w:b/>
        </w:rPr>
        <w:t>Внедрение модели подготовки кадров по ТОП-50 в системе среднего профессионального образования Чувашской Республики</w:t>
      </w:r>
    </w:p>
    <w:p w:rsidR="008E41D3" w:rsidRPr="008E41D3" w:rsidRDefault="008E41D3" w:rsidP="00B24D53">
      <w:pPr>
        <w:shd w:val="clear" w:color="auto" w:fill="FFFFFF" w:themeFill="background1"/>
        <w:ind w:firstLine="709"/>
        <w:jc w:val="right"/>
        <w:rPr>
          <w:i/>
        </w:rPr>
      </w:pPr>
      <w:r w:rsidRPr="008E41D3">
        <w:rPr>
          <w:i/>
        </w:rPr>
        <w:t>Кудряшов С.В., заместитель министра образования и молодежной политики Чувашской Республики</w:t>
      </w:r>
    </w:p>
    <w:p w:rsidR="008E41D3" w:rsidRPr="008E41D3" w:rsidRDefault="008E41D3" w:rsidP="00B24D53">
      <w:pPr>
        <w:shd w:val="clear" w:color="auto" w:fill="FFFFFF" w:themeFill="background1"/>
        <w:ind w:firstLine="709"/>
        <w:jc w:val="both"/>
      </w:pPr>
      <w:r w:rsidRPr="008E41D3">
        <w:t xml:space="preserve">В настоящее время в Чувашской Республике в ведении Министерства образования и молодежной политики Чувашской Республики находятся 19 профессиональных образовательных организаций, осуществляющих подготовку кадров по 57 специальностям и 27 профессиям среднего профессионального образования, востребованным на рынке труда. Об этом говорят данные социально-экономических показателей Чувашской Республики: доля занятых в экономике примерно соотносится с объемами подготовки кадров в соответствующих отраслях деятельности. Например, доля занятых в «Обрабатывающих производствах» составляет 19,8%, при этом доля подготавливаемых специалистов по соответствующим программам СПО - 28,4%, аналогичная картина в отрасли «Оптовая и розничная торговля, ремонт автотранспортных средств, мотоциклов, бытовых изделий и предметов личного пользования» - 17 и 19,9 соответственно, «Строительство» - 8,8 и 23,3, «Транспорт и связь» - 5,8 и 11,5, «Производство и распределение электроэнергии, газа и воды» - 2,2 и 5,7. Ежегодное распределение контрольных цифр приема по профессиям и специальностям среднего профессионального образования также ориентировано на востребованные виды экономической деятельности: более 70% бюджетных мест выделяется по направлению «Инженерное дело, технологии и </w:t>
      </w:r>
      <w:r w:rsidRPr="008E41D3">
        <w:lastRenderedPageBreak/>
        <w:t>технические науки». В настоящее время подготовка кадров по ТОП-50 ведется в 15 профессиональных образовательных организациях из 27, действующих на территории республики, что составляет 55,56%. В рамках выполнения целевого показателя в системе среднего профессионального образования осуществляется подготовка кадров за счет средств республиканского бюджета Чувашской Республики по 12 профессиям и специальностям, входящим в ТОП-50, что составляет 24%. В ближайшей перспективе планируется введение еще 13 профессий. Для решения поставленной задачи необходимо объединение всех заинтересованных сторон: от государства до работодателей. По примерным подсчетам на введение только одной профессии учреждению необходимо от 15 до 30 млн. рублей в зависимости от отрасли.</w:t>
      </w:r>
    </w:p>
    <w:p w:rsidR="008E41D3" w:rsidRPr="008E41D3" w:rsidRDefault="008E41D3" w:rsidP="00B24D53">
      <w:pPr>
        <w:shd w:val="clear" w:color="auto" w:fill="FFFFFF" w:themeFill="background1"/>
        <w:ind w:firstLine="709"/>
        <w:jc w:val="both"/>
      </w:pPr>
      <w:r w:rsidRPr="008E41D3">
        <w:t>Для обеспечения экономики высококвалифицированными рабочими кадрами в Чувашской Республике осуществляется комплекс мероприятий, направленных на модернизацию системы профессионального образования. Постановлением Кабинета Министров Чувашской Республики от 09.04.2016 № 219-р принят Комплекс мер, направленных на совершенствование системы среднего профессионального образования в Чувашской Республике, на 2015–2020 годы, основной задачей которых является подготовка рабочих и специалистов по наиболее востребованным и перспективным профессиям и специальностям среднего профессионального образования, необходимым для инновационного развития важнейших направлений отраслей экономики Чувашской Республики, с учетом требований профессиональных стандартов и передовых технологий.</w:t>
      </w:r>
    </w:p>
    <w:p w:rsidR="008E41D3" w:rsidRPr="008E41D3" w:rsidRDefault="008E41D3" w:rsidP="00B24D53">
      <w:pPr>
        <w:shd w:val="clear" w:color="auto" w:fill="FFFFFF" w:themeFill="background1"/>
        <w:ind w:firstLine="709"/>
        <w:jc w:val="both"/>
        <w:outlineLvl w:val="0"/>
      </w:pPr>
      <w:r w:rsidRPr="008E41D3">
        <w:t>Формирование новой инфраструктуры профессионального образования и обучения, концентрация и оптимизация ресурсов для подготовки рабочих кадров и специалистов среднего звена – стало одним из перспективных направлений развития профессионального образования в Чувашской Республике. Оптимизация сети техникумов и колледжей, проводимая последние три года, позволила на треть сократить неэффективные, мало загруженные учреждения. В результате были созданы многоуровневые, многопрофильные учебные заведения с гибкими образовательными возможностями. В рамках реализации указов Президента Российской Федерации от 7 мая 2012 г., начиная с 2013 года, в республике создано 8 многофункциональных центров прикладных квалификаций по отраслям: «Строительство», «Жилищно-коммунальное хозяйство», «Машиностроение», «Электротехника», «Сельское хозяйство», «Транспорт», «Сфера обслуживания» и МЦПК для химической отрасли. В структуре ведущих профессиональных образовательных организаций, обеспеченных общежитиями и имеющих развитую учебно-производственную базу, созданы профильные ресурсные центры по подготовке, переподготовке и повышению квалификации рабочих кадров и специалистов. Совместно с крупными предприятиями-партнерами в республике создаются корпоративные учебные центры прикладных квалификаций.</w:t>
      </w:r>
    </w:p>
    <w:p w:rsidR="008E41D3" w:rsidRPr="008E41D3" w:rsidRDefault="008E41D3" w:rsidP="00B24D53">
      <w:pPr>
        <w:shd w:val="clear" w:color="auto" w:fill="FFFFFF" w:themeFill="background1"/>
        <w:ind w:firstLine="709"/>
        <w:jc w:val="both"/>
      </w:pPr>
      <w:r w:rsidRPr="008E41D3">
        <w:t>Реализация модели подготовки кадров по ТОП-50 в системе среднего профессионального образования Чувашской Республики в период с 2016 по 2020 годы должна обеспечить решение следующих основных задач:</w:t>
      </w:r>
    </w:p>
    <w:p w:rsidR="008E41D3" w:rsidRPr="008E41D3" w:rsidRDefault="008E41D3" w:rsidP="00B24D53">
      <w:pPr>
        <w:pStyle w:val="a3"/>
        <w:widowControl/>
        <w:numPr>
          <w:ilvl w:val="0"/>
          <w:numId w:val="20"/>
        </w:numPr>
        <w:shd w:val="clear" w:color="auto" w:fill="FFFFFF" w:themeFill="background1"/>
        <w:autoSpaceDE/>
        <w:autoSpaceDN/>
        <w:adjustRightInd/>
        <w:ind w:left="0" w:firstLine="360"/>
        <w:jc w:val="both"/>
      </w:pPr>
      <w:r w:rsidRPr="008E41D3">
        <w:t>обновление действующих и формирование новых основных профессиональных образовательных программ по наиболее востребованным и перспективным профессиям и специальностям среднего профессионального образования, необходимым для инновационного развития важнейших отраслей экономики Чувашской Республики, с учетом квалификационных требований (профессиональных стандартов);</w:t>
      </w:r>
    </w:p>
    <w:p w:rsidR="008E41D3" w:rsidRPr="008E41D3" w:rsidRDefault="008E41D3" w:rsidP="00B24D53">
      <w:pPr>
        <w:pStyle w:val="a3"/>
        <w:widowControl/>
        <w:numPr>
          <w:ilvl w:val="0"/>
          <w:numId w:val="20"/>
        </w:numPr>
        <w:shd w:val="clear" w:color="auto" w:fill="FFFFFF" w:themeFill="background1"/>
        <w:autoSpaceDE/>
        <w:autoSpaceDN/>
        <w:adjustRightInd/>
        <w:ind w:left="0" w:firstLine="360"/>
        <w:jc w:val="both"/>
      </w:pPr>
      <w:r w:rsidRPr="008E41D3">
        <w:t>создание условий для распространения в системе среднего профессионального образования Чувашской Республики лучших практик подготовки кадров;</w:t>
      </w:r>
    </w:p>
    <w:p w:rsidR="008E41D3" w:rsidRPr="008E41D3" w:rsidRDefault="008E41D3" w:rsidP="00B24D53">
      <w:pPr>
        <w:pStyle w:val="a3"/>
        <w:widowControl/>
        <w:numPr>
          <w:ilvl w:val="0"/>
          <w:numId w:val="20"/>
        </w:numPr>
        <w:shd w:val="clear" w:color="auto" w:fill="FFFFFF" w:themeFill="background1"/>
        <w:autoSpaceDE/>
        <w:autoSpaceDN/>
        <w:adjustRightInd/>
        <w:ind w:left="0" w:firstLine="360"/>
        <w:jc w:val="both"/>
      </w:pPr>
      <w:r w:rsidRPr="008E41D3">
        <w:t>создание системы мониторинга качества подготовки кадров по наиболее востребованным и перспективным профессиям и специальностям среднего профессионального образования, необходимым для инновационного развития важнейших отраслей экономики Чувашской Республики.</w:t>
      </w:r>
    </w:p>
    <w:p w:rsidR="008E41D3" w:rsidRPr="008E41D3" w:rsidRDefault="008E41D3" w:rsidP="00B24D53">
      <w:pPr>
        <w:shd w:val="clear" w:color="auto" w:fill="FFFFFF" w:themeFill="background1"/>
        <w:ind w:firstLine="709"/>
        <w:jc w:val="both"/>
      </w:pPr>
      <w:r w:rsidRPr="008E41D3">
        <w:lastRenderedPageBreak/>
        <w:t>Основными результатами реализации модели подготовки кадров по ТОП-50 станут:</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внедрение современных образовательных технологий, методик (практико-ориентированных моделей обучения, в том числе модели дуального обучения, сетевых и дистанционных форм обучения);</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49"/>
        <w:jc w:val="both"/>
      </w:pPr>
      <w:r w:rsidRPr="008E41D3">
        <w:t>организация дополнительного профессионального образования руководителей и педагогических работников профессиональных образовательных организаций, осуществляющих подготовку кадров по наиболее востребованным и перспективным профессиям и специальностям среднего профессионального образования, включая стажировку на предприятиях;</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развитие сетевого взаимодействия Межрегионального центра компетенций, региональных центров компетенций с ведущими и профильными техникумами и колледжами;</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участие команды Чувашской Республики во всероссийских олимпиадах и конкурсах профессионального мастерства, в том числе в национальном чемпионате «Ворлдскиллс Россия»;</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проведение профессиональными образовательными организациями государственной итоговой аттестации (демонстрационного экзамена) в соответствии с требованиями Ворлдскиллс;</w:t>
      </w:r>
    </w:p>
    <w:p w:rsidR="008E41D3" w:rsidRPr="008E41D3" w:rsidRDefault="008E41D3" w:rsidP="00B24D53">
      <w:pPr>
        <w:pStyle w:val="a3"/>
        <w:widowControl/>
        <w:numPr>
          <w:ilvl w:val="0"/>
          <w:numId w:val="19"/>
        </w:numPr>
        <w:shd w:val="clear" w:color="auto" w:fill="FFFFFF" w:themeFill="background1"/>
        <w:autoSpaceDE/>
        <w:autoSpaceDN/>
        <w:adjustRightInd/>
        <w:spacing w:after="200" w:line="276" w:lineRule="auto"/>
        <w:ind w:left="0" w:firstLine="360"/>
        <w:jc w:val="both"/>
      </w:pPr>
      <w:r w:rsidRPr="008E41D3">
        <w:t>создание инфраструктуры, обеспечивающей универсальную безбарьерную среду для получения инвалидами и лицами с ОВЗ среднего профессионального образования;</w:t>
      </w:r>
    </w:p>
    <w:p w:rsidR="008E41D3" w:rsidRPr="008E41D3" w:rsidRDefault="008E41D3" w:rsidP="00B24D53">
      <w:pPr>
        <w:pStyle w:val="a3"/>
        <w:widowControl/>
        <w:numPr>
          <w:ilvl w:val="0"/>
          <w:numId w:val="19"/>
        </w:numPr>
        <w:shd w:val="clear" w:color="auto" w:fill="FFFFFF" w:themeFill="background1"/>
        <w:autoSpaceDE/>
        <w:autoSpaceDN/>
        <w:adjustRightInd/>
        <w:ind w:left="0" w:firstLine="360"/>
        <w:jc w:val="both"/>
      </w:pPr>
      <w:r w:rsidRPr="008E41D3">
        <w:t>совершенствование механизмов участия представителей работодателей в работе попечительских и наблюдательных советов профессиональных образовательных организаций.</w:t>
      </w:r>
    </w:p>
    <w:p w:rsidR="008E41D3" w:rsidRPr="008E41D3" w:rsidRDefault="008E41D3" w:rsidP="00B24D53">
      <w:pPr>
        <w:shd w:val="clear" w:color="auto" w:fill="FFFFFF" w:themeFill="background1"/>
        <w:ind w:firstLine="708"/>
        <w:jc w:val="both"/>
      </w:pPr>
      <w:r w:rsidRPr="008E41D3">
        <w:t>Целевые показатели и индикаторы оценки конечных результатов реализации модели:</w:t>
      </w:r>
    </w:p>
    <w:p w:rsidR="008E41D3" w:rsidRPr="008E41D3" w:rsidRDefault="008E41D3" w:rsidP="00B24D53">
      <w:pPr>
        <w:pStyle w:val="a3"/>
        <w:widowControl/>
        <w:numPr>
          <w:ilvl w:val="0"/>
          <w:numId w:val="21"/>
        </w:numPr>
        <w:shd w:val="clear" w:color="auto" w:fill="FFFFFF" w:themeFill="background1"/>
        <w:autoSpaceDE/>
        <w:autoSpaceDN/>
        <w:adjustRightInd/>
        <w:ind w:left="0" w:firstLine="360"/>
        <w:jc w:val="both"/>
      </w:pPr>
      <w:r w:rsidRPr="008E41D3">
        <w:t>доля профессиональных образовательных организаций, в которых осуществляется подготовка кадров по наиболее востребованным и перспективным профессиям и специальностям среднего профессионального образования, в общем количестве профессиональных образовательных организаций, в 2020 году – 52%;</w:t>
      </w:r>
    </w:p>
    <w:p w:rsidR="008E41D3" w:rsidRPr="008E41D3" w:rsidRDefault="008E41D3" w:rsidP="00B24D53">
      <w:pPr>
        <w:pStyle w:val="a3"/>
        <w:widowControl/>
        <w:numPr>
          <w:ilvl w:val="0"/>
          <w:numId w:val="21"/>
        </w:numPr>
        <w:shd w:val="clear" w:color="auto" w:fill="FFFFFF" w:themeFill="background1"/>
        <w:autoSpaceDE/>
        <w:autoSpaceDN/>
        <w:adjustRightInd/>
        <w:ind w:left="0" w:firstLine="360"/>
        <w:jc w:val="both"/>
      </w:pPr>
      <w:r w:rsidRPr="008E41D3">
        <w:t>доля руководителей и педагогических работников профессиональных образовательных организаций, осуществляющих подготовку по ТОП-50, прошедших дополнительное профессиональное образование по вопросам изучения международных стандартов и передовых технологий, в общем числе руководителей и педагогических работников профессиональных образовательных организаций, в 2020 году – 70%;</w:t>
      </w:r>
    </w:p>
    <w:p w:rsidR="008E41D3" w:rsidRPr="008E41D3" w:rsidRDefault="008E41D3" w:rsidP="00B24D53">
      <w:pPr>
        <w:pStyle w:val="a3"/>
        <w:widowControl/>
        <w:numPr>
          <w:ilvl w:val="0"/>
          <w:numId w:val="21"/>
        </w:numPr>
        <w:shd w:val="clear" w:color="auto" w:fill="FFFFFF" w:themeFill="background1"/>
        <w:autoSpaceDE/>
        <w:autoSpaceDN/>
        <w:adjustRightInd/>
        <w:ind w:left="0" w:firstLine="360"/>
        <w:jc w:val="both"/>
      </w:pPr>
      <w:r w:rsidRPr="008E41D3">
        <w:t>доля студентов профессиональных образовательных организаций, обучающихся по наиболее востребованным и перспективным профессиям и специальностям среднего профессионального образования, участвующих в республиканских олимпиадах и конкурсах профессионального мастерства, в общем числе студентов профессиональных образовательных организаций, обучающихся по наиболее востребованным и перспективным профессиям и специальностям среднего профессионального образования, в 2020 году – 25%.</w:t>
      </w:r>
    </w:p>
    <w:p w:rsidR="008E41D3" w:rsidRPr="008E41D3" w:rsidRDefault="008E41D3" w:rsidP="00B24D53">
      <w:pPr>
        <w:shd w:val="clear" w:color="auto" w:fill="FFFFFF" w:themeFill="background1"/>
        <w:ind w:firstLine="708"/>
        <w:jc w:val="both"/>
        <w:outlineLvl w:val="0"/>
      </w:pPr>
      <w:r w:rsidRPr="008E41D3">
        <w:t xml:space="preserve">Профессиональные образовательные организации Чувашской Республики свою образовательную политику в настоящее время строят не по принципу самосохранения, а на основе государственного заказа на подготовку кадров. Идет процесс активного разрешения противоречия общества в отношениях «образование – производство», чтобы профессиональное образование и обучение проходили в тесной взаимосвязи с изменениями в производстве. Создание ресурсных центров и многофункциональных центров прикладных квалификаций как структурных подразделений действующих профессиональных образовательных организаций позволило создать необходимые условия для прохождения производственного обучения на высокотехнологичном </w:t>
      </w:r>
      <w:r w:rsidRPr="008E41D3">
        <w:lastRenderedPageBreak/>
        <w:t>оборудовании, а также организовать сетевое взаимодействие однопрофильных профессиональных образовательных организаций.</w:t>
      </w:r>
    </w:p>
    <w:p w:rsidR="008E41D3" w:rsidRPr="008E41D3" w:rsidRDefault="008E41D3" w:rsidP="00B24D53">
      <w:pPr>
        <w:shd w:val="clear" w:color="auto" w:fill="FFFFFF" w:themeFill="background1"/>
        <w:ind w:firstLine="708"/>
        <w:jc w:val="both"/>
        <w:outlineLvl w:val="0"/>
      </w:pPr>
      <w:r w:rsidRPr="008E41D3">
        <w:t>В целях обеспечения предприятий реального сектора экономики квалифицированными кадрами в республике созданы 14 ресурсных центров, оснащенных современным учебным и технологическим оборудованием. Так, на базе Чебоксарского электромеханического колледжа действует центр подготовки операторов и наладчиков станков с числовым программным управлением «HAАS» (Бельгия) и единственный в России сертифицированный учебный центр «Международный сварщик». В 2015 г. на базе колледжа создан центр «Академия Cisco» по подготовке специалистов в области сетевых технологий. Кроме того, на базе колледжа действует Межрегиональный отраслевой ресурсный центр подготовки специалистов в области энергетики (далее – МОРЦ), в состав которого входят 25 профессиональных образовательных организаций из 14 регионов Российской Федерации и 278 предприятий Чувашской Республики.</w:t>
      </w:r>
    </w:p>
    <w:p w:rsidR="008E41D3" w:rsidRPr="008E41D3" w:rsidRDefault="008E41D3" w:rsidP="00B24D53">
      <w:pPr>
        <w:shd w:val="clear" w:color="auto" w:fill="FFFFFF" w:themeFill="background1"/>
        <w:ind w:firstLine="709"/>
        <w:jc w:val="both"/>
        <w:outlineLvl w:val="0"/>
      </w:pPr>
      <w:r w:rsidRPr="008E41D3">
        <w:t>В Чебоксарском техникуме транспортных и строительных технологий функционирует региональный Центр подготовки и переподготовки рабочих по производственной технологии сухого строительства. Учебное заведение является ресурсным центром по обучению технологиям применения комплектных систем немецкой фирмы «КНАУФ» и обладает правом обучения по специализированным программам, одобренным техническим и учебно-методическим советом группы КНАУФ СНГ.</w:t>
      </w:r>
    </w:p>
    <w:p w:rsidR="008E41D3" w:rsidRPr="008E41D3" w:rsidRDefault="008E41D3" w:rsidP="00B24D53">
      <w:pPr>
        <w:shd w:val="clear" w:color="auto" w:fill="FFFFFF" w:themeFill="background1"/>
        <w:ind w:firstLine="709"/>
        <w:jc w:val="both"/>
        <w:outlineLvl w:val="0"/>
      </w:pPr>
      <w:r w:rsidRPr="008E41D3">
        <w:t xml:space="preserve">С 2013 года на базе Чебоксарского электромеханического колледжа действует Центр подготовки рабочих и специалистов по производству и обслуживанию высокотехнологичной электроники ОАО «Элара», на базе Чебоксарского электроаппаратного завода – аналогичный центр по подготовке рабочих кадров энергетических служб по всем видам применяемого электротехнического оборудования предприятий нефтегазового, электроэнергетического комплексов, машиностроения, транспортной инфраструктуры, жилищно-коммунального хозяйства. На базе Чебоксарского техникума строительства и городского хозяйства с декабря 2014 года действует учебный центр повышения квалификации «ТехноНиколь: Строительная Академия» для обучения специалистов по коттеджному и малоэтажному строительству, технической изоляции, кровельных работ на основе мировых передовых технологий. </w:t>
      </w:r>
    </w:p>
    <w:p w:rsidR="008E41D3" w:rsidRPr="008E41D3" w:rsidRDefault="008E41D3" w:rsidP="00B24D53">
      <w:pPr>
        <w:shd w:val="clear" w:color="auto" w:fill="FFFFFF" w:themeFill="background1"/>
        <w:ind w:firstLine="709"/>
        <w:jc w:val="both"/>
        <w:outlineLvl w:val="0"/>
      </w:pPr>
      <w:r w:rsidRPr="008E41D3">
        <w:t>Подготовку кадров по основным профессиям трубопроводного транспорта нефти в Канашском транспортно-энергетическом техникуме курирует одна из крупнейших организаций системы «Транснефть» – АО «Транснефть-Прикамье». Для подготовки рабочих по эксплуатации нефтепроводов в рамках программы развития компании проведена полная реконструкция имущественного комплекса техникума на общую сумму 422,92 млн. руб., что позволило начать подготовку по 7 новым востребованным профессиям. Содержание обучения при реализации программ СПО определяется федеральными государственными образовательными стандартами и соответствующими корпоративными регламентами Компании «Транснефть». Уникальное оборудование учебно-производственных мастерских, позволяет обучить будущих специалистов профессиональным навыкам в соответствии с возрастающими требованиями производства, проводить повышение квалификации и переподготовку рабочих на аналогах оборудования социальных партнёров. С момента начала сотрудничества с компанией в техникуме обучено и направлено для трудоустройства в организации системы «Транснефть» свыше тысячи выпускников по основным профессиям трубопроводного транспорта нефти. В 2013 году на базе техникума создан Многофункциональный центр профессиональных квалификаций трубопроводного транспорта нефти, основной задачей которого является удовлетворение потребностей организаций системы «Транснефть» европейской части России и ближнего зарубежья в повышении квалификации персонала. Ежегодно в центре проходят обучение свыше 5000 человек.</w:t>
      </w:r>
    </w:p>
    <w:p w:rsidR="008E41D3" w:rsidRPr="008E41D3" w:rsidRDefault="008E41D3" w:rsidP="00B24D53">
      <w:pPr>
        <w:shd w:val="clear" w:color="auto" w:fill="FFFFFF" w:themeFill="background1"/>
        <w:ind w:firstLine="708"/>
        <w:jc w:val="both"/>
      </w:pPr>
      <w:r w:rsidRPr="008E41D3">
        <w:lastRenderedPageBreak/>
        <w:t>С целью создания условий для обеспечения подготовки кадров в соответствии с мировыми стандартами и передовыми технологиями в 2015 году Чувашская Республика приняла участие в конкурсном отборе на софинансирование мероприятий Федеральной целевой программы развития образования на 2016-2020 годы, направленных на реализацию проекта по созданию Межрегиональных центров компетенций. Благодаря победе в конкурсе в Чувашии будет создан Межрегиональный центр компетенций в области промышленных и инженерных технологий (специализация «Автоматизация, радиотехника и электроника») на базе Чебоксарского электромеханического колледжа, который является многоуровневой многопрофильной образовательной организацией, реализующей программы подготовки квалифицированных рабочих кадров по 14 специальностям, 5 профессиям, более чем 70 направлениям профессиональной подготовки и повышения квалификации. Формирование структуры подготовки кадров осуществляется по наиболее перспективным направлениям социально-экономического развития Чувашской Республики: электротехника, вычислительная техника, радиоэлектроника, машиностроение и металлообработка.</w:t>
      </w:r>
    </w:p>
    <w:p w:rsidR="008E41D3" w:rsidRPr="008E41D3" w:rsidRDefault="008E41D3" w:rsidP="00B24D53">
      <w:pPr>
        <w:shd w:val="clear" w:color="auto" w:fill="FFFFFF" w:themeFill="background1"/>
        <w:ind w:firstLine="708"/>
        <w:jc w:val="both"/>
      </w:pPr>
      <w:r w:rsidRPr="008E41D3">
        <w:t>В результате преобразований в системе среднего профессионального образования Чувашской Республики создается новая инфраструктура системы подготовки кадров, в основе которой взаимодействие Межрегионального центра компетенций, региональных центров компетенций с профильными техникумами и колледжами (включая МЦПК, ресурсные центры), работодателями и кластерными элементами региональной системы СПО (ведущими вузами кластера, советами, методическими службами).</w:t>
      </w:r>
    </w:p>
    <w:p w:rsidR="00AA05AA" w:rsidRDefault="00AA05AA" w:rsidP="00B24D53">
      <w:pPr>
        <w:shd w:val="clear" w:color="auto" w:fill="FFFFFF" w:themeFill="background1"/>
        <w:jc w:val="both"/>
        <w:rPr>
          <w:b/>
        </w:rPr>
      </w:pPr>
    </w:p>
    <w:p w:rsidR="008E41D3" w:rsidRDefault="008E41D3" w:rsidP="00B24D53">
      <w:pPr>
        <w:shd w:val="clear" w:color="auto" w:fill="FFFFFF" w:themeFill="background1"/>
        <w:jc w:val="both"/>
        <w:rPr>
          <w:b/>
        </w:rPr>
      </w:pPr>
    </w:p>
    <w:p w:rsidR="008E41D3" w:rsidRDefault="008E41D3" w:rsidP="00B24D53">
      <w:pPr>
        <w:shd w:val="clear" w:color="auto" w:fill="FFFFFF" w:themeFill="background1"/>
        <w:jc w:val="both"/>
        <w:rPr>
          <w:b/>
        </w:rPr>
      </w:pPr>
    </w:p>
    <w:p w:rsidR="001C5541" w:rsidRPr="00D975B4" w:rsidRDefault="001C5541" w:rsidP="00B24D53">
      <w:pPr>
        <w:shd w:val="clear" w:color="auto" w:fill="FFFFFF" w:themeFill="background1"/>
        <w:jc w:val="both"/>
        <w:rPr>
          <w:b/>
        </w:rPr>
      </w:pPr>
      <w:r w:rsidRPr="00E87A8C">
        <w:rPr>
          <w:b/>
        </w:rPr>
        <w:t xml:space="preserve">Описание осуществленных решений в рамках региональной модели подготовки кадров по ТОП-50 в 2016 году </w:t>
      </w:r>
      <w:r>
        <w:rPr>
          <w:b/>
        </w:rPr>
        <w:t>во Владимирской области</w:t>
      </w:r>
    </w:p>
    <w:p w:rsidR="001C5541" w:rsidRPr="00D975B4" w:rsidRDefault="001C5541" w:rsidP="00B24D53">
      <w:pPr>
        <w:shd w:val="clear" w:color="auto" w:fill="FFFFFF" w:themeFill="background1"/>
        <w:ind w:firstLine="567"/>
        <w:jc w:val="both"/>
      </w:pPr>
      <w:r w:rsidRPr="00D975B4">
        <w:t xml:space="preserve">Система профессионального образования Владимирской области представлена 36 профессиональными образовательными организациями, из  них 26 подведомственные департаменту образования.  </w:t>
      </w:r>
    </w:p>
    <w:p w:rsidR="001C5541" w:rsidRPr="00D975B4" w:rsidRDefault="001C5541" w:rsidP="00B24D53">
      <w:pPr>
        <w:shd w:val="clear" w:color="auto" w:fill="FFFFFF" w:themeFill="background1"/>
        <w:ind w:firstLine="567"/>
        <w:jc w:val="both"/>
      </w:pPr>
      <w:r w:rsidRPr="00D975B4">
        <w:t xml:space="preserve">В результате оптимизации сети 26, подведомственных департаменту образования - многоуровневые и многопрофильные учреждения, реализующие программы подготовки специалистов среднего звена, квалифицированных рабочих, служащих, профессионального обучения и дополнительного профессионального образования. Осуществляется обучение по 90 программам подготовки специалистов среднего звена, 50 квалифицированных рабочих, 156 профессионального обучения и дополнительного профессионального образования. </w:t>
      </w:r>
    </w:p>
    <w:p w:rsidR="001C5541" w:rsidRPr="00D975B4" w:rsidRDefault="001C5541" w:rsidP="00B24D53">
      <w:pPr>
        <w:shd w:val="clear" w:color="auto" w:fill="FFFFFF" w:themeFill="background1"/>
        <w:jc w:val="both"/>
      </w:pPr>
      <w:r w:rsidRPr="00D975B4">
        <w:t xml:space="preserve">         В 88 % профессиональных образовательных организаций реализуется механизм взаимодействия с крупными предприятиями региона, который обеспечивает подготовку, переподготовку и повышение квалификации работников данных предприятий. Данное взаимодействие позволяет решить главную задачу - обеспечение отраслей экономики  квалифицированными рабочими кадрами и специалистами, отвечающими требованиям конкретного производства. В 2016-2017 учебном году действует более 2500 договоров о сотрудничестве между работодателями и колледжами.</w:t>
      </w:r>
    </w:p>
    <w:p w:rsidR="001C5541" w:rsidRPr="00D975B4" w:rsidRDefault="001C5541" w:rsidP="00B24D53">
      <w:pPr>
        <w:shd w:val="clear" w:color="auto" w:fill="FFFFFF" w:themeFill="background1"/>
        <w:ind w:firstLine="567"/>
        <w:jc w:val="both"/>
      </w:pPr>
      <w:r w:rsidRPr="00D975B4">
        <w:t>С сентября 2016 года в 8 профессиональных образовательных организациях начата подготовка по новому ФГОС по профессии 15.01.05 «Сварщик (ручной и частично механизированной сварки (наплавки).  Получена лицензия на образовательную деятельность с соответствии со стандартом 15.02.09 «Аддитивные технологии» в ГБПОУ ВО «Ковровский промышленно-гуманитарный колледж». Ведется разработка учебно-методического обеспечения в целях организации приема абитуриентов на 2017-2018 учебный год.</w:t>
      </w:r>
    </w:p>
    <w:p w:rsidR="001C5541" w:rsidRPr="00D975B4" w:rsidRDefault="001C5541" w:rsidP="00B24D53">
      <w:pPr>
        <w:widowControl/>
        <w:numPr>
          <w:ilvl w:val="0"/>
          <w:numId w:val="10"/>
        </w:numPr>
        <w:shd w:val="clear" w:color="auto" w:fill="FFFFFF" w:themeFill="background1"/>
        <w:autoSpaceDE/>
        <w:autoSpaceDN/>
        <w:adjustRightInd/>
        <w:ind w:left="0" w:firstLine="567"/>
        <w:jc w:val="both"/>
        <w:rPr>
          <w:i/>
        </w:rPr>
      </w:pPr>
      <w:r w:rsidRPr="00D975B4">
        <w:rPr>
          <w:i/>
        </w:rPr>
        <w:lastRenderedPageBreak/>
        <w:t>Целевая модель организации подготовки кадров по ТОП-50 в региональной системе СПО:</w:t>
      </w:r>
    </w:p>
    <w:p w:rsidR="001C5541" w:rsidRPr="00D975B4" w:rsidRDefault="001C5541" w:rsidP="00B24D53">
      <w:pPr>
        <w:shd w:val="clear" w:color="auto" w:fill="FFFFFF" w:themeFill="background1"/>
        <w:ind w:firstLine="567"/>
        <w:jc w:val="both"/>
      </w:pPr>
      <w:r w:rsidRPr="00D975B4">
        <w:t>Перед профессиональными образовательными организациями поставлена задача обеспечить подготовку кадров по востребованным специальностям и профессиям в соответствии с перечнем ТОП-50. Идет процесс оптимизации перечня реализуемых образовательных программ.</w:t>
      </w:r>
    </w:p>
    <w:p w:rsidR="001C5541" w:rsidRPr="00D975B4" w:rsidRDefault="001C5541" w:rsidP="00B24D53">
      <w:pPr>
        <w:shd w:val="clear" w:color="auto" w:fill="FFFFFF" w:themeFill="background1"/>
        <w:ind w:firstLine="567"/>
        <w:jc w:val="both"/>
      </w:pPr>
      <w:r w:rsidRPr="00D975B4">
        <w:t xml:space="preserve"> Департаментом по труду и занятости населения администрации области совместно с Региональным центром прогнозирования и содействия трудоустройству выпускников сформирован перечень наиболее востребованных специальностей и профессий на территории Владимирской области (ТОП-регион).  Данный перечень учтен при распределении контрольных цифр приема граждан на обучение за счет средств бюджета на 2016-2017 учебный год.</w:t>
      </w:r>
    </w:p>
    <w:p w:rsidR="001C5541" w:rsidRPr="00D975B4" w:rsidRDefault="001C5541" w:rsidP="00B24D53">
      <w:pPr>
        <w:shd w:val="clear" w:color="auto" w:fill="FFFFFF" w:themeFill="background1"/>
        <w:ind w:firstLine="567"/>
        <w:jc w:val="both"/>
      </w:pPr>
      <w:r w:rsidRPr="00D975B4">
        <w:t xml:space="preserve">В настоящее профессиональными образовательными организациями ведется работа по внедрению требований профессиональных стандартов в образовательные программы по профессиям и специальностям, входящим в перечень ТОП - 50 и ТОП – регион,  для которых утверждены профстандарты. </w:t>
      </w:r>
    </w:p>
    <w:p w:rsidR="001C5541" w:rsidRPr="00D975B4" w:rsidRDefault="001C5541" w:rsidP="00B24D53">
      <w:pPr>
        <w:shd w:val="clear" w:color="auto" w:fill="FFFFFF" w:themeFill="background1"/>
        <w:ind w:firstLine="567"/>
        <w:jc w:val="both"/>
        <w:rPr>
          <w:rFonts w:eastAsiaTheme="minorHAnsi"/>
        </w:rPr>
      </w:pPr>
      <w:r w:rsidRPr="00D975B4">
        <w:t xml:space="preserve">Внесены изменения в </w:t>
      </w:r>
      <w:r w:rsidRPr="00D975B4">
        <w:rPr>
          <w:rFonts w:eastAsiaTheme="minorHAnsi"/>
        </w:rPr>
        <w:t>Постановление Губернатора Владимирской обл. от 04.02.2014 № 59 «Об утверждении государственной программы Владимирской области «Развитие образования» на 2014 - 2020 годы». В соответствии с внесенными изменениями определен целевой показатель: к 2020 году не менее 50% профессиональных образовательных организаций должны осуществлять подготовку кадров по 50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1C5541" w:rsidRPr="00D975B4" w:rsidRDefault="001C5541" w:rsidP="00B24D53">
      <w:pPr>
        <w:pStyle w:val="a3"/>
        <w:widowControl/>
        <w:numPr>
          <w:ilvl w:val="0"/>
          <w:numId w:val="10"/>
        </w:numPr>
        <w:shd w:val="clear" w:color="auto" w:fill="FFFFFF" w:themeFill="background1"/>
        <w:autoSpaceDE/>
        <w:autoSpaceDN/>
        <w:adjustRightInd/>
        <w:ind w:left="0" w:firstLine="567"/>
        <w:jc w:val="both"/>
        <w:rPr>
          <w:i/>
        </w:rPr>
      </w:pPr>
      <w:r w:rsidRPr="00D975B4">
        <w:rPr>
          <w:i/>
        </w:rPr>
        <w:t xml:space="preserve">Внедряемые решения, проектные изменения, инновации, качественные прорывы, направленные на реализацию целевой модели </w:t>
      </w:r>
    </w:p>
    <w:p w:rsidR="001C5541" w:rsidRPr="00D975B4" w:rsidRDefault="001C5541" w:rsidP="00B24D53">
      <w:pPr>
        <w:shd w:val="clear" w:color="auto" w:fill="FFFFFF" w:themeFill="background1"/>
        <w:ind w:firstLine="567"/>
        <w:jc w:val="both"/>
      </w:pPr>
      <w:r w:rsidRPr="00D975B4">
        <w:t xml:space="preserve">Приказом департамента образования от 06.09.2016 «О ведущих колледжах»  определен перечень ведущих колледжей, которым определена задача апробации внедрения стандартов по ТОП-50. </w:t>
      </w:r>
    </w:p>
    <w:p w:rsidR="001C5541" w:rsidRPr="00D975B4" w:rsidRDefault="001C5541" w:rsidP="00B24D53">
      <w:pPr>
        <w:shd w:val="clear" w:color="auto" w:fill="FFFFFF" w:themeFill="background1"/>
        <w:ind w:firstLine="567"/>
        <w:jc w:val="both"/>
      </w:pPr>
      <w:r w:rsidRPr="00D975B4">
        <w:t>Ведущими являются:</w:t>
      </w:r>
    </w:p>
    <w:p w:rsidR="001C5541" w:rsidRPr="00D975B4" w:rsidRDefault="001C5541" w:rsidP="00B24D53">
      <w:pPr>
        <w:shd w:val="clear" w:color="auto" w:fill="FFFFFF" w:themeFill="background1"/>
        <w:ind w:firstLine="567"/>
        <w:jc w:val="both"/>
      </w:pPr>
      <w:r w:rsidRPr="00D975B4">
        <w:t>- ГБПОУ ВО «Владимирский авиамеханический колледж»</w:t>
      </w:r>
    </w:p>
    <w:p w:rsidR="001C5541" w:rsidRPr="00D975B4" w:rsidRDefault="001C5541" w:rsidP="00B24D53">
      <w:pPr>
        <w:shd w:val="clear" w:color="auto" w:fill="FFFFFF" w:themeFill="background1"/>
        <w:ind w:firstLine="567"/>
        <w:jc w:val="both"/>
      </w:pPr>
      <w:r w:rsidRPr="00D975B4">
        <w:t>- ГБПОУ ВО «Владимирский индустриальный колледж»</w:t>
      </w:r>
    </w:p>
    <w:p w:rsidR="001C5541" w:rsidRPr="00D975B4" w:rsidRDefault="001C5541" w:rsidP="00B24D53">
      <w:pPr>
        <w:shd w:val="clear" w:color="auto" w:fill="FFFFFF" w:themeFill="background1"/>
        <w:ind w:firstLine="567"/>
        <w:jc w:val="both"/>
      </w:pPr>
      <w:r w:rsidRPr="00D975B4">
        <w:t>- ГБПОУ ПО «Владимирский экономико-технологический колледж»</w:t>
      </w:r>
    </w:p>
    <w:p w:rsidR="001C5541" w:rsidRPr="00D975B4" w:rsidRDefault="001C5541" w:rsidP="00B24D53">
      <w:pPr>
        <w:shd w:val="clear" w:color="auto" w:fill="FFFFFF" w:themeFill="background1"/>
        <w:ind w:firstLine="567"/>
        <w:jc w:val="both"/>
      </w:pPr>
      <w:r w:rsidRPr="00D975B4">
        <w:t>- ГБПОУ ВО «Владимирский технологический колледж»</w:t>
      </w:r>
    </w:p>
    <w:p w:rsidR="001C5541" w:rsidRPr="00D975B4" w:rsidRDefault="001C5541" w:rsidP="00B24D53">
      <w:pPr>
        <w:shd w:val="clear" w:color="auto" w:fill="FFFFFF" w:themeFill="background1"/>
        <w:ind w:firstLine="567"/>
        <w:jc w:val="both"/>
      </w:pPr>
      <w:r w:rsidRPr="00D975B4">
        <w:t>- ГАПОУ ВО «Гусь-Хрустальный технологический колледж»</w:t>
      </w:r>
    </w:p>
    <w:p w:rsidR="001C5541" w:rsidRPr="00D975B4" w:rsidRDefault="001C5541" w:rsidP="00B24D53">
      <w:pPr>
        <w:shd w:val="clear" w:color="auto" w:fill="FFFFFF" w:themeFill="background1"/>
        <w:ind w:firstLine="567"/>
        <w:jc w:val="both"/>
      </w:pPr>
      <w:r w:rsidRPr="00D975B4">
        <w:t>- ГБПОУ ВО «Ковровский транспортный колледж»</w:t>
      </w:r>
    </w:p>
    <w:p w:rsidR="001C5541" w:rsidRPr="00D975B4" w:rsidRDefault="001C5541" w:rsidP="00B24D53">
      <w:pPr>
        <w:shd w:val="clear" w:color="auto" w:fill="FFFFFF" w:themeFill="background1"/>
        <w:ind w:firstLine="567"/>
        <w:jc w:val="both"/>
      </w:pPr>
      <w:r w:rsidRPr="00D975B4">
        <w:t>- ГБПОУ ВО «Ковровский промышленно-гуманитарный колледж»</w:t>
      </w:r>
    </w:p>
    <w:p w:rsidR="001C5541" w:rsidRPr="00D975B4" w:rsidRDefault="001C5541" w:rsidP="00B24D53">
      <w:pPr>
        <w:shd w:val="clear" w:color="auto" w:fill="FFFFFF" w:themeFill="background1"/>
        <w:ind w:firstLine="567"/>
        <w:jc w:val="both"/>
      </w:pPr>
      <w:r w:rsidRPr="00D975B4">
        <w:t>- ГАПОУ ВО «Никологорский аграрно-промышленный колледж».</w:t>
      </w:r>
    </w:p>
    <w:p w:rsidR="001C5541" w:rsidRPr="00D975B4" w:rsidRDefault="001C5541" w:rsidP="00B24D53">
      <w:pPr>
        <w:shd w:val="clear" w:color="auto" w:fill="FFFFFF" w:themeFill="background1"/>
        <w:ind w:firstLine="567"/>
        <w:jc w:val="both"/>
      </w:pPr>
      <w:r w:rsidRPr="00D975B4">
        <w:t xml:space="preserve">Определены направления  деятельности ведущих колледжей в соответствии с особенностями социально - экономического развития Владимирской области: машиностроение, сельское хозяйство, транспорт, сфера обслуживания. Учитывая территориальные особенности, развитие промышленных предприятий (организаций), возможности профессиональных образовательных организаций, расположенных на территории области принято решение о создании Ассоциаций ведущих колледжей по направлениям: промышленные и инженерные технологии, искусство, дизайн и сфера услуг, транспорт и логистика. Внутри данных ассоциаций каждый ведущий колледж имеет свою  сферу   деятельности, так например, в направлении «Искусство, дизайн и сфера услуг» определено два ведущих колледжа, при этом ГБПОУ ВО «Владимирский технологический колледж»  работает в сфере «Парикмахерское дело», а ГБПОУ ВО «Владимирский экономико-технологический колледж» в сфере «Поварское дело» и т.д. Считаем, что данная модель позволит более глубоко и детально разработать необходимое учебно-методическое обеспечение и создать условия для внедрения ФГОС по ТОП – 50, </w:t>
      </w:r>
      <w:r w:rsidRPr="00D975B4">
        <w:lastRenderedPageBreak/>
        <w:t>при этом в целом обеспечить единые подходы к реализации программ по всему направлению деятельности ведущих колледжей.</w:t>
      </w:r>
    </w:p>
    <w:p w:rsidR="001C5541" w:rsidRPr="00D975B4" w:rsidRDefault="001C5541" w:rsidP="00B24D53">
      <w:pPr>
        <w:shd w:val="clear" w:color="auto" w:fill="FFFFFF" w:themeFill="background1"/>
        <w:ind w:firstLine="567"/>
        <w:jc w:val="both"/>
      </w:pPr>
      <w:r w:rsidRPr="00D975B4">
        <w:t xml:space="preserve">Методическое сопровождение проекта внедрения ФГОС по ТОП-50 определено ГАПОУ ДПО «Владимирский институт развития образования им. Л.И. Новиковой». Создана Рабочая группа по внедрению стандартов ТОП -50. </w:t>
      </w:r>
    </w:p>
    <w:p w:rsidR="001C5541" w:rsidRPr="00D975B4" w:rsidRDefault="001C5541" w:rsidP="00B24D53">
      <w:pPr>
        <w:widowControl/>
        <w:numPr>
          <w:ilvl w:val="0"/>
          <w:numId w:val="10"/>
        </w:numPr>
        <w:shd w:val="clear" w:color="auto" w:fill="FFFFFF" w:themeFill="background1"/>
        <w:autoSpaceDE/>
        <w:autoSpaceDN/>
        <w:adjustRightInd/>
        <w:ind w:left="0" w:firstLine="567"/>
        <w:jc w:val="both"/>
        <w:rPr>
          <w:i/>
        </w:rPr>
      </w:pPr>
      <w:r w:rsidRPr="00D975B4">
        <w:rPr>
          <w:i/>
        </w:rPr>
        <w:t>Реализованные механизмы межрегионального, межведомственного, сетевого взаимодействия, участия работодателей – на примере конкретных участников взаимодействия</w:t>
      </w:r>
    </w:p>
    <w:p w:rsidR="001C5541" w:rsidRPr="00D975B4" w:rsidRDefault="001C5541" w:rsidP="00B24D53">
      <w:pPr>
        <w:pStyle w:val="western"/>
        <w:shd w:val="clear" w:color="auto" w:fill="FFFFFF" w:themeFill="background1"/>
        <w:spacing w:before="0"/>
        <w:ind w:firstLine="567"/>
        <w:rPr>
          <w:sz w:val="24"/>
          <w:szCs w:val="24"/>
        </w:rPr>
      </w:pPr>
      <w:r w:rsidRPr="00D975B4">
        <w:rPr>
          <w:sz w:val="24"/>
          <w:szCs w:val="24"/>
        </w:rPr>
        <w:t xml:space="preserve">В соответствии с соглашением о сотрудничестве между автономной некоммерческой организацией «Агентство стратегических инициатив по продвижению новых проектов», Союзом «Агентство развития профессиональных сообществ и рабочих кадров «Ворлдскиллс Россия» и администрацией Владимирской области от 17.06.2016 начата работа по внедрению Регионального стандарта кадрового обеспечения промышленного роста на территории региона.  </w:t>
      </w:r>
    </w:p>
    <w:p w:rsidR="001C5541" w:rsidRPr="00D975B4" w:rsidRDefault="001C5541" w:rsidP="00B24D53">
      <w:pPr>
        <w:shd w:val="clear" w:color="auto" w:fill="FFFFFF" w:themeFill="background1"/>
        <w:suppressAutoHyphens/>
        <w:ind w:firstLine="567"/>
        <w:jc w:val="both"/>
        <w:textAlignment w:val="baseline"/>
        <w:rPr>
          <w:color w:val="000000"/>
        </w:rPr>
      </w:pPr>
      <w:r w:rsidRPr="00D975B4">
        <w:rPr>
          <w:color w:val="000000"/>
        </w:rPr>
        <w:t>На основании данного соглашения разработана «Дорожная карта», которая включает в себя комплекс мероприятий, том числе подготовку кадров на основе международных стандартов для высокотехнологичных отраслей промышленности, внедрение элементов системы практико-ориентированной (дуальной) модели обучения, систему мониторинга качества подготовки кадров и др.</w:t>
      </w:r>
    </w:p>
    <w:p w:rsidR="001C5541" w:rsidRPr="00D975B4" w:rsidRDefault="001C5541" w:rsidP="00B24D53">
      <w:pPr>
        <w:shd w:val="clear" w:color="auto" w:fill="FFFFFF" w:themeFill="background1"/>
        <w:tabs>
          <w:tab w:val="left" w:pos="5790"/>
        </w:tabs>
        <w:ind w:firstLine="567"/>
        <w:jc w:val="both"/>
      </w:pPr>
      <w:r w:rsidRPr="00D975B4">
        <w:t>Определены участники реализации проекта - это многопрофильные и многоуровневые профессиональные образовательные организации, реализующие образовательные программы, входящие в перечень  50 наиболее востребованных и перспективных профессий и специальностей, которые определены ведущими колледжами.</w:t>
      </w:r>
    </w:p>
    <w:p w:rsidR="001C5541" w:rsidRPr="00D975B4" w:rsidRDefault="001C5541" w:rsidP="00B24D53">
      <w:pPr>
        <w:shd w:val="clear" w:color="auto" w:fill="FFFFFF" w:themeFill="background1"/>
        <w:ind w:firstLine="567"/>
        <w:jc w:val="both"/>
        <w:rPr>
          <w:rFonts w:eastAsiaTheme="minorHAnsi"/>
          <w:bCs/>
          <w:iCs/>
        </w:rPr>
      </w:pPr>
      <w:r w:rsidRPr="00D975B4">
        <w:t>В рамках данного проекта подготовлен проект распоряжения Губернатора области, которым определен перечень ключевых участников со стороны работодателей. Таковыми выступают:</w:t>
      </w:r>
      <w:r w:rsidRPr="00D975B4">
        <w:rPr>
          <w:rFonts w:eastAsiaTheme="minorHAnsi"/>
          <w:bCs/>
          <w:iCs/>
        </w:rPr>
        <w:t xml:space="preserve"> </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ОАО «Завод имени В.А. Дегтярева»</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ОАО «Ковровский электромеханический завод»</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ООО «Гусевский арматурный завод «Гусар»</w:t>
      </w:r>
    </w:p>
    <w:p w:rsidR="001C5541" w:rsidRPr="00D975B4" w:rsidRDefault="001C5541" w:rsidP="00B24D53">
      <w:pPr>
        <w:shd w:val="clear" w:color="auto" w:fill="FFFFFF" w:themeFill="background1"/>
        <w:ind w:firstLine="567"/>
        <w:jc w:val="both"/>
        <w:rPr>
          <w:rFonts w:eastAsiaTheme="minorHAnsi"/>
          <w:bCs/>
          <w:iCs/>
        </w:rPr>
      </w:pPr>
      <w:r w:rsidRPr="00D975B4">
        <w:rPr>
          <w:rFonts w:eastAsiaTheme="minorHAnsi"/>
          <w:bCs/>
          <w:iCs/>
        </w:rPr>
        <w:t>- ПАО «Владимирский химический завод»</w:t>
      </w:r>
    </w:p>
    <w:p w:rsidR="001C5541" w:rsidRPr="00D975B4" w:rsidRDefault="001C5541" w:rsidP="00B24D53">
      <w:pPr>
        <w:shd w:val="clear" w:color="auto" w:fill="FFFFFF" w:themeFill="background1"/>
        <w:ind w:firstLine="567"/>
        <w:jc w:val="both"/>
        <w:rPr>
          <w:color w:val="424242"/>
        </w:rPr>
      </w:pPr>
      <w:r w:rsidRPr="00D975B4">
        <w:rPr>
          <w:color w:val="424242"/>
        </w:rPr>
        <w:t xml:space="preserve">- </w:t>
      </w:r>
      <w:r w:rsidRPr="00D975B4">
        <w:rPr>
          <w:rFonts w:eastAsiaTheme="minorHAnsi"/>
          <w:bCs/>
          <w:iCs/>
        </w:rPr>
        <w:t>АО «ВПО» Точмаш»</w:t>
      </w:r>
      <w:r w:rsidRPr="00D975B4">
        <w:rPr>
          <w:color w:val="424242"/>
        </w:rPr>
        <w:t> </w:t>
      </w:r>
    </w:p>
    <w:p w:rsidR="001C5541" w:rsidRPr="00D975B4" w:rsidRDefault="001C5541" w:rsidP="00B24D53">
      <w:pPr>
        <w:shd w:val="clear" w:color="auto" w:fill="FFFFFF" w:themeFill="background1"/>
        <w:ind w:firstLine="567"/>
        <w:jc w:val="both"/>
        <w:rPr>
          <w:rFonts w:eastAsiaTheme="minorHAnsi"/>
          <w:color w:val="000000"/>
        </w:rPr>
      </w:pPr>
      <w:r w:rsidRPr="00D975B4">
        <w:rPr>
          <w:color w:val="424242"/>
        </w:rPr>
        <w:t xml:space="preserve">- </w:t>
      </w:r>
      <w:r w:rsidRPr="00D975B4">
        <w:rPr>
          <w:rFonts w:eastAsiaTheme="minorHAnsi"/>
          <w:color w:val="000000"/>
        </w:rPr>
        <w:t>ОАО «Завод «Автоприбор»</w:t>
      </w:r>
    </w:p>
    <w:p w:rsidR="001C5541" w:rsidRPr="00D975B4" w:rsidRDefault="001C5541" w:rsidP="00B24D53">
      <w:pPr>
        <w:shd w:val="clear" w:color="auto" w:fill="FFFFFF" w:themeFill="background1"/>
        <w:ind w:firstLine="567"/>
        <w:jc w:val="both"/>
        <w:rPr>
          <w:color w:val="424242"/>
        </w:rPr>
      </w:pPr>
      <w:r w:rsidRPr="00D975B4">
        <w:rPr>
          <w:color w:val="424242"/>
        </w:rPr>
        <w:t xml:space="preserve">- </w:t>
      </w:r>
      <w:r w:rsidRPr="00D975B4">
        <w:rPr>
          <w:rFonts w:eastAsiaTheme="minorHAnsi"/>
          <w:color w:val="000000"/>
        </w:rPr>
        <w:t>ЗАО Компания «СТЭС – Владимир»</w:t>
      </w:r>
    </w:p>
    <w:p w:rsidR="001C5541" w:rsidRPr="00D975B4" w:rsidRDefault="001C5541" w:rsidP="00B24D53">
      <w:pPr>
        <w:shd w:val="clear" w:color="auto" w:fill="FFFFFF" w:themeFill="background1"/>
        <w:ind w:firstLine="567"/>
        <w:jc w:val="both"/>
      </w:pPr>
      <w:r w:rsidRPr="00D975B4">
        <w:t>- Строительной компании  ООО «Монострой»</w:t>
      </w:r>
    </w:p>
    <w:p w:rsidR="001C5541" w:rsidRPr="00D975B4" w:rsidRDefault="001C5541" w:rsidP="00B24D53">
      <w:pPr>
        <w:shd w:val="clear" w:color="auto" w:fill="FFFFFF" w:themeFill="background1"/>
        <w:ind w:firstLine="567"/>
        <w:jc w:val="both"/>
        <w:rPr>
          <w:rFonts w:eastAsiaTheme="minorHAnsi"/>
          <w:color w:val="000000"/>
        </w:rPr>
      </w:pPr>
      <w:r w:rsidRPr="00D975B4">
        <w:t xml:space="preserve">- </w:t>
      </w:r>
      <w:r w:rsidRPr="00D975B4">
        <w:rPr>
          <w:rFonts w:eastAsiaTheme="minorHAnsi"/>
          <w:color w:val="000000"/>
        </w:rPr>
        <w:t>ООО «БауТекс»</w:t>
      </w:r>
    </w:p>
    <w:p w:rsidR="001C5541" w:rsidRPr="00D975B4" w:rsidRDefault="001C5541" w:rsidP="00B24D53">
      <w:pPr>
        <w:shd w:val="clear" w:color="auto" w:fill="FFFFFF" w:themeFill="background1"/>
        <w:ind w:firstLine="567"/>
        <w:jc w:val="both"/>
        <w:rPr>
          <w:rFonts w:eastAsiaTheme="minorHAnsi"/>
          <w:color w:val="000000"/>
        </w:rPr>
      </w:pPr>
      <w:r w:rsidRPr="00D975B4">
        <w:rPr>
          <w:rFonts w:eastAsiaTheme="minorHAnsi"/>
          <w:color w:val="000000"/>
        </w:rPr>
        <w:t>- ФКП  «ГЛП» Радуга».</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Определен перечень структур администрации Владимирской области, ответственных за внедрение Регионального стандарта кадрового обеспечения промышленного роста:</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образования администрации области</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по труду и занятости населения администрации области</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инвестиций и внешнеэкономической деятельности</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Департамент развития торговли, предпринимательства и сферы услуг</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 Комитет по промышленной политике, науке и импортозамещению.</w:t>
      </w:r>
    </w:p>
    <w:p w:rsidR="001C5541" w:rsidRPr="00D975B4" w:rsidRDefault="001C5541" w:rsidP="00B24D53">
      <w:pPr>
        <w:shd w:val="clear" w:color="auto" w:fill="FFFFFF" w:themeFill="background1"/>
        <w:ind w:firstLine="567"/>
        <w:jc w:val="both"/>
        <w:rPr>
          <w:rFonts w:eastAsiaTheme="minorHAnsi"/>
        </w:rPr>
      </w:pPr>
      <w:r w:rsidRPr="00D975B4">
        <w:rPr>
          <w:rFonts w:eastAsiaTheme="minorHAnsi"/>
        </w:rPr>
        <w:t>Координатором пилотного проекта апробации внедрения Регионального стандарта кадрового обеспечения промышленного роста выступает  Торгово-промышленная палата Владимирской области.</w:t>
      </w:r>
    </w:p>
    <w:p w:rsidR="001C5541" w:rsidRPr="00D975B4" w:rsidRDefault="001C5541" w:rsidP="00B24D53">
      <w:pPr>
        <w:widowControl/>
        <w:numPr>
          <w:ilvl w:val="0"/>
          <w:numId w:val="10"/>
        </w:numPr>
        <w:shd w:val="clear" w:color="auto" w:fill="FFFFFF" w:themeFill="background1"/>
        <w:autoSpaceDE/>
        <w:autoSpaceDN/>
        <w:adjustRightInd/>
        <w:ind w:left="0" w:firstLine="567"/>
        <w:jc w:val="both"/>
        <w:rPr>
          <w:i/>
        </w:rPr>
      </w:pPr>
      <w:r w:rsidRPr="00D975B4">
        <w:rPr>
          <w:i/>
        </w:rPr>
        <w:t>Какие результаты получены сейчас – в  цифрах и фактах (в динамике: «было – стало»)</w:t>
      </w:r>
    </w:p>
    <w:p w:rsidR="001C5541" w:rsidRPr="00D975B4" w:rsidRDefault="001C5541" w:rsidP="00B24D53">
      <w:pPr>
        <w:shd w:val="clear" w:color="auto" w:fill="FFFFFF" w:themeFill="background1"/>
        <w:ind w:firstLine="567"/>
        <w:jc w:val="both"/>
      </w:pPr>
      <w:r w:rsidRPr="00D975B4">
        <w:t xml:space="preserve">Основными результатами  работы сегодня можно считать организацию межведомственного взаимодействия в организации подготовки кадров по ТОП-50 и </w:t>
      </w:r>
      <w:r w:rsidRPr="00D975B4">
        <w:lastRenderedPageBreak/>
        <w:t xml:space="preserve">увеличение количества предприятий (организаций), включившихся в процесс подготовки кадров с использованием своих ресурсов и ресурсов профессиональных образовательных организаций. Кроме того следует отметить, что в регионе ежегодно увеличивается количество учреждений, внедривших в учебный процесс модель дуального обучения 2013 год  (1), 2014 (2), 2015 (3). В 2016 -2017  году обучение с использованием дуальной модели  будет внедрено еще в 8 профессиональных образовательных организациях, которые являются участниками внедрения Регионального стандарта кадрового обеспечения промышленного роста. </w:t>
      </w:r>
    </w:p>
    <w:p w:rsidR="001C5541" w:rsidRPr="00D975B4" w:rsidRDefault="001C5541" w:rsidP="00B24D53">
      <w:pPr>
        <w:shd w:val="clear" w:color="auto" w:fill="FFFFFF" w:themeFill="background1"/>
        <w:ind w:firstLine="567"/>
        <w:jc w:val="both"/>
      </w:pPr>
      <w:r w:rsidRPr="00D975B4">
        <w:t>Следует отметить и удовлетворенность работодателя качеством подготовки выпускников колледжей, этот показатель увеличился с 57% (2011г)  до 98 % (2015 г.).</w:t>
      </w:r>
    </w:p>
    <w:p w:rsidR="001C5541" w:rsidRPr="00D975B4" w:rsidRDefault="001C5541" w:rsidP="00B24D53">
      <w:pPr>
        <w:shd w:val="clear" w:color="auto" w:fill="FFFFFF" w:themeFill="background1"/>
        <w:ind w:firstLine="567"/>
        <w:jc w:val="both"/>
      </w:pPr>
      <w:r w:rsidRPr="00D975B4">
        <w:rPr>
          <w:rStyle w:val="ac"/>
          <w:bCs/>
        </w:rPr>
        <w:t>В регионе созданы условия для распространения в региональной системе СПО лучших практик и  разработок подготовки кадров по ТОП-50 на международном уровне качества. Одним из ярких примеров является внедрение модели дуального обучения на территории Владимирской области.</w:t>
      </w:r>
    </w:p>
    <w:p w:rsidR="001C5541" w:rsidRPr="00D975B4" w:rsidRDefault="001C5541" w:rsidP="00B24D53">
      <w:pPr>
        <w:shd w:val="clear" w:color="auto" w:fill="FFFFFF" w:themeFill="background1"/>
        <w:ind w:firstLine="567"/>
        <w:jc w:val="both"/>
        <w:rPr>
          <w:color w:val="000000" w:themeColor="text1"/>
        </w:rPr>
      </w:pPr>
      <w:r w:rsidRPr="00D975B4">
        <w:rPr>
          <w:bCs/>
          <w:color w:val="000000" w:themeColor="text1"/>
        </w:rPr>
        <w:t xml:space="preserve">Обучение по компетенции «Мехатроника» в ГАПОУ ВО «Гусь –Хрустальный технологический колледж» (в рамках подготовки кадров по ТОП-50) ведется </w:t>
      </w:r>
      <w:r w:rsidRPr="00D975B4">
        <w:rPr>
          <w:color w:val="000000" w:themeColor="text1"/>
        </w:rPr>
        <w:t xml:space="preserve">на основе программы подготовки специалистов среднего звена по специальности «Компьютерные сети», вариативная часть которой представлена программой профессионального обучения по профессии «слесарь-мехатроник», разработанной на основе рабочего учебного плана по специальности «Компьютерные сети», рамочного учебного плана (Германия), профессионального стандарта. Содержание программы разбито на учебные блоки, которые реализуются в рамках ППССЗ «Компьютерные сети» на 3-4 курсах обучения: колледжем – при изучении общепрофессиональных дисциплин и освоении профессиональных модулей, предприятием ООО «БауТекс» – при обучении на предприятии, прохождении производственной и преддипломной практик.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Одновременно наставники ООО «БауТекс» и преподаватели ГАПОУ ВО «ГХТК» повышали свою квалификацию на первом в мире курсе «Тренинг для тренеров», организованном ФГАУ «Федеральный институт развития образования» и Образовательным центром Саксонской торговли.</w:t>
      </w:r>
    </w:p>
    <w:p w:rsidR="001C5541" w:rsidRPr="00D975B4" w:rsidRDefault="001C5541" w:rsidP="00B24D53">
      <w:pPr>
        <w:shd w:val="clear" w:color="auto" w:fill="FFFFFF" w:themeFill="background1"/>
        <w:ind w:firstLine="567"/>
        <w:jc w:val="both"/>
      </w:pPr>
      <w:r w:rsidRPr="00D975B4">
        <w:rPr>
          <w:color w:val="000000" w:themeColor="text1"/>
        </w:rPr>
        <w:t xml:space="preserve">  В 2016 году </w:t>
      </w:r>
      <w:r w:rsidRPr="00D975B4">
        <w:t>9 студентов ГБПОУ ВО «Гусевский стекольный колледж» специальности «Автоматизация технологических процессов и производств» осваивают дополнительные профессиональные компетенции по немецким стандартам подготовки. Обучение осуществляется на базе ведущего колледжа ГАПОУ ВО «Гусь-Хрустальный технологический колледж» и ООО «БауТекс»  с использованием технологии производственного обучения с элементами наставничества и стажировки на реальном рабочем месте. В 2017 году планируется окончание курса обучения 6 студентов со сдачей экзамена представителям компании из Германии и торгово-промышленной палаты и выдачей сертификата международного образца.</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 xml:space="preserve">Совместно с ОАО «Ковровский электромеханический завод» в ГБПОУ ВО «Ковровский промышленно-гуманитарный колледж» разработаны программы дуального обучения по профессии «Наладчик станков в металлообработке» и «Электромонтажник-схемщик». Коэффициент дуальности составляет 63,8 %. Программы дуального обучения разработаны с учетом специфики реального производства. В программу введены разделы изучающие систему программирования, устройство и обслуживание  станков с ПУ, производимых на предприятии в рамках программы импортозамещения, на дуальное обучение на основе двухсторонних договоров с предприятием переведено 18 человек по профессии «Наладчик станков в металлообработке».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 xml:space="preserve">С февраля 2015 года ГБПОУ ВО «Владимирский индустриальный колледж» входит в состав региональной пилотной группы сетевой формы реализации образовательных программ по дуальному обучению. ГБПОУ ВО «Владимирский индустриальный колледж» в партнерстве с ОАО «Завод «Автоприбор» (Владимирский индустриальный </w:t>
      </w:r>
      <w:r w:rsidRPr="00D975B4">
        <w:rPr>
          <w:rFonts w:ascii="Times New Roman" w:hAnsi="Times New Roman"/>
          <w:sz w:val="24"/>
          <w:szCs w:val="24"/>
        </w:rPr>
        <w:lastRenderedPageBreak/>
        <w:t xml:space="preserve">парк) и ФГБОУ ВО «Владимирский государственный университет имени А.Г. и Н.Г. Столетовых» реализовали первый во Владимирском регионе проект по реализации сетевой формы обучения. Заключен договор о сетевой форме реализации части образовательной программы прикладного бакалавриата по направлению 220700.62 «Автоматизация технологических процессов и производств». В договоре работодатель - ОАО «Завод «Автоприбор»  является ресурсной организацией, предоставившей свои производственные ресурсы (площади, оборудование) для реализации части программы прикладного бакалавриата студентов ФГБОУ ВО «Владимирский государственный университет имени А.Г. и Н.Г. Столетовых».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 xml:space="preserve">В рамках этого проекта подготовлено по образовательной программе профессионального обучения по профессии рабочего  «Оператор станков с программным управлением» 11 студентов университета, 16 студентов по образовательным программам профессионального обучения по профессиям: «Контролер станочных и слесарных работ» и «Регулировщик радиоэлектронной аппаратуры и приборов». </w:t>
      </w:r>
    </w:p>
    <w:p w:rsidR="001C5541" w:rsidRPr="00D975B4" w:rsidRDefault="001C5541" w:rsidP="00B24D53">
      <w:pPr>
        <w:pStyle w:val="ad"/>
        <w:shd w:val="clear" w:color="auto" w:fill="FFFFFF" w:themeFill="background1"/>
        <w:spacing w:before="0" w:beforeAutospacing="0" w:after="0" w:afterAutospacing="0"/>
        <w:ind w:firstLine="709"/>
        <w:jc w:val="both"/>
        <w:rPr>
          <w:rFonts w:ascii="Times New Roman" w:hAnsi="Times New Roman"/>
          <w:sz w:val="24"/>
          <w:szCs w:val="24"/>
        </w:rPr>
      </w:pPr>
      <w:r w:rsidRPr="00D975B4">
        <w:rPr>
          <w:rFonts w:ascii="Times New Roman" w:hAnsi="Times New Roman"/>
          <w:sz w:val="24"/>
          <w:szCs w:val="24"/>
        </w:rPr>
        <w:t>В 2016 году в рамках договоров между ООО «Завод «Автоприбор» и колледжем по программе профессиональной переподготовки по профессии «Станочник широкого профиля» обучено 10 человек, по профессии «Наладчик станков с программным управлением» - 10 человек.</w:t>
      </w:r>
    </w:p>
    <w:p w:rsidR="001C5541" w:rsidRPr="00D975B4" w:rsidRDefault="001C5541" w:rsidP="00B24D53">
      <w:pPr>
        <w:shd w:val="clear" w:color="auto" w:fill="FFFFFF" w:themeFill="background1"/>
        <w:ind w:firstLine="567"/>
        <w:jc w:val="both"/>
      </w:pPr>
      <w:r w:rsidRPr="00D975B4">
        <w:t>ГАПОУ ВО «Никологорский аграрно-промышленный колледж» является одним из лидеров в подготовке кадров для сельскохозяйственного сектора экономики региона. Колледж является постоянным членом ассоциации работодателей и товаропроизводителей Владимирской области и Вязниковского района. Опыт работы колледжа по сетевому взаимодействию с работодателями, а также по трудоустройству выпускников колледжа был представлен в 2016 году на круглом столе с представителями бизнеса, предприятий, администрации Вязниковского района, Департамента по труду и занятости администрации Владимирской области и на межрегиональной конференции ассоциации сельских образовательных организаций.</w:t>
      </w:r>
    </w:p>
    <w:p w:rsidR="001C5541" w:rsidRPr="00D975B4" w:rsidRDefault="001C5541" w:rsidP="00B24D53">
      <w:pPr>
        <w:shd w:val="clear" w:color="auto" w:fill="FFFFFF" w:themeFill="background1"/>
        <w:ind w:firstLine="567"/>
        <w:jc w:val="both"/>
      </w:pPr>
      <w:r w:rsidRPr="00D975B4">
        <w:t>В рамках сетевого взаимодействия колледжем внедряется в практику сетевая модель профессионального самоопределения выпускников школ Вязниковского района. На базе ресурсного центра колледжа и Никологорский средней общеобразовательной школы с 2015 года открыта и успешно работает региональная инновационная площадка по теме «Сетевая модель профессионального самоопределения в условиях непрерывности образования».</w:t>
      </w:r>
    </w:p>
    <w:p w:rsidR="001C5541" w:rsidRPr="00D975B4" w:rsidRDefault="001C5541" w:rsidP="00B24D53">
      <w:pPr>
        <w:shd w:val="clear" w:color="auto" w:fill="FFFFFF" w:themeFill="background1"/>
        <w:ind w:firstLine="709"/>
        <w:jc w:val="both"/>
      </w:pPr>
      <w:r w:rsidRPr="00D975B4">
        <w:t xml:space="preserve"> </w:t>
      </w:r>
      <w:r w:rsidRPr="00D975B4">
        <w:rPr>
          <w:color w:val="000000"/>
          <w:shd w:val="clear" w:color="auto" w:fill="FFFFFF"/>
        </w:rPr>
        <w:t xml:space="preserve">С целью предоставления учащимся школ Владимирской области возможности одновременно с получением среднего общего образования пройти профессиональную подготовку по выбранной профессии реализуется система сетевого взаимодействия и сотрудничества общеобразовательных школ города с колледжами в рамках образовательного кластера «Школа-колледж-предприятие» в области подготовки квалифицированных рабочих. </w:t>
      </w:r>
      <w:r w:rsidRPr="00D975B4">
        <w:t xml:space="preserve">Активная работа в этом направлении </w:t>
      </w:r>
      <w:r w:rsidRPr="00D975B4">
        <w:rPr>
          <w:color w:val="000000"/>
          <w:shd w:val="clear" w:color="auto" w:fill="FFFFFF"/>
        </w:rPr>
        <w:t>на базе ГБПОУ ВО «Ковровский промышленно-гуманитарный колледж» и ГАПОУ ВО «Гусь-Хрустальный технологический колледж».</w:t>
      </w:r>
    </w:p>
    <w:p w:rsidR="001C5541" w:rsidRPr="00D975B4" w:rsidRDefault="001C5541" w:rsidP="00B24D53">
      <w:pPr>
        <w:shd w:val="clear" w:color="auto" w:fill="FFFFFF" w:themeFill="background1"/>
        <w:ind w:firstLine="567"/>
        <w:jc w:val="both"/>
      </w:pPr>
      <w:r w:rsidRPr="00D975B4">
        <w:t xml:space="preserve">  В 2015 – 2016  учебном году  согласно Договорам о сотрудничестве между школами и Ковровским промышленно-гуманитарным колледжем на базе учебно-производственных мастерских колледжа, по программам профессионального обучения обучались 37 учащихся школ города по профессиям: «Оператор станков с программным управлением» «Монтажник радиоизмерительной аппаратуры и приборов». Мастера производственного обучения и преподаватели Ковровского промышленно-гуманитарного колледжа проводят занятия на базе мастерских по курсу «Технология» в 5, 6, 7, 8-х классах.</w:t>
      </w:r>
    </w:p>
    <w:p w:rsidR="001C5541" w:rsidRPr="00D975B4" w:rsidRDefault="001C5541" w:rsidP="00B24D53">
      <w:pPr>
        <w:shd w:val="clear" w:color="auto" w:fill="FFFFFF" w:themeFill="background1"/>
        <w:ind w:firstLine="567"/>
        <w:jc w:val="both"/>
        <w:rPr>
          <w:i/>
        </w:rPr>
      </w:pPr>
      <w:r w:rsidRPr="00D975B4">
        <w:t xml:space="preserve">6) </w:t>
      </w:r>
      <w:r w:rsidRPr="00D975B4">
        <w:rPr>
          <w:i/>
        </w:rPr>
        <w:t xml:space="preserve">Ближайшие меры             </w:t>
      </w:r>
    </w:p>
    <w:p w:rsidR="001C5541" w:rsidRPr="00D975B4" w:rsidRDefault="001C5541" w:rsidP="00B24D53">
      <w:pPr>
        <w:shd w:val="clear" w:color="auto" w:fill="FFFFFF" w:themeFill="background1"/>
        <w:ind w:firstLine="786"/>
        <w:jc w:val="both"/>
      </w:pPr>
      <w:r w:rsidRPr="00D975B4">
        <w:t xml:space="preserve">-Расширение возможностей  Регионального кадрового портала </w:t>
      </w:r>
      <w:r w:rsidRPr="00D975B4">
        <w:lastRenderedPageBreak/>
        <w:t xml:space="preserve">«Профессиональное образование Владимирской области» </w:t>
      </w:r>
      <w:r w:rsidRPr="00D975B4">
        <w:rPr>
          <w:color w:val="0000FF"/>
          <w:u w:val="single"/>
          <w:lang w:val="en-US"/>
        </w:rPr>
        <w:t>http</w:t>
      </w:r>
      <w:r w:rsidRPr="00D975B4">
        <w:rPr>
          <w:color w:val="0000FF"/>
          <w:u w:val="single"/>
        </w:rPr>
        <w:t xml:space="preserve">://владпрофобр.рф, </w:t>
      </w:r>
      <w:r w:rsidRPr="00D975B4">
        <w:t xml:space="preserve">   который является сегодня основным информационно-аналитическим ресурсом в системе профессионального образования Владимирской области в части опроса работодателей удовлетворенностью качеством подготовки выпускников.</w:t>
      </w:r>
    </w:p>
    <w:p w:rsidR="001C5541" w:rsidRPr="00D975B4" w:rsidRDefault="001C5541" w:rsidP="00B24D53">
      <w:pPr>
        <w:shd w:val="clear" w:color="auto" w:fill="FFFFFF" w:themeFill="background1"/>
        <w:ind w:firstLine="786"/>
        <w:jc w:val="both"/>
      </w:pPr>
      <w:r w:rsidRPr="00D975B4">
        <w:t>-Внедрение Регионального стандарта кадрового обеспечения промышленного роста.</w:t>
      </w:r>
    </w:p>
    <w:p w:rsidR="001C5541" w:rsidRPr="00D975B4" w:rsidRDefault="001C5541" w:rsidP="00B24D53">
      <w:pPr>
        <w:shd w:val="clear" w:color="auto" w:fill="FFFFFF" w:themeFill="background1"/>
        <w:ind w:firstLine="786"/>
        <w:jc w:val="both"/>
      </w:pPr>
      <w:r w:rsidRPr="00D975B4">
        <w:t>-Оптимизация перечня реализуемых профессиональных образовательных программ в соответствии с перечнем ТОП -50 и ТОП-регион.</w:t>
      </w:r>
    </w:p>
    <w:p w:rsidR="001C5541" w:rsidRPr="00D975B4" w:rsidRDefault="001C5541" w:rsidP="00B24D53">
      <w:pPr>
        <w:shd w:val="clear" w:color="auto" w:fill="FFFFFF" w:themeFill="background1"/>
        <w:ind w:firstLine="786"/>
        <w:jc w:val="both"/>
      </w:pPr>
      <w:r w:rsidRPr="00D975B4">
        <w:t>-Увеличение количества ведущих колледжей, направлений  деятельности.</w:t>
      </w:r>
    </w:p>
    <w:p w:rsidR="001C5541" w:rsidRPr="00D975B4" w:rsidRDefault="001C5541" w:rsidP="00B24D53">
      <w:pPr>
        <w:shd w:val="clear" w:color="auto" w:fill="FFFFFF" w:themeFill="background1"/>
        <w:ind w:firstLine="786"/>
        <w:jc w:val="both"/>
      </w:pPr>
      <w:r w:rsidRPr="00D975B4">
        <w:t>-Увеличение количества выпускников, освоивших образовательные программы в соответствии с международными требованиями.</w:t>
      </w:r>
    </w:p>
    <w:p w:rsidR="001C5541" w:rsidRDefault="001C5541" w:rsidP="00B24D53">
      <w:pPr>
        <w:shd w:val="clear" w:color="auto" w:fill="FFFFFF" w:themeFill="background1"/>
        <w:jc w:val="both"/>
        <w:rPr>
          <w:b/>
        </w:rPr>
      </w:pPr>
    </w:p>
    <w:p w:rsidR="0084333C" w:rsidRDefault="0084333C" w:rsidP="00B24D53">
      <w:pPr>
        <w:shd w:val="clear" w:color="auto" w:fill="FFFFFF" w:themeFill="background1"/>
        <w:jc w:val="both"/>
        <w:rPr>
          <w:b/>
        </w:rPr>
      </w:pPr>
      <w:r w:rsidRPr="002348CE">
        <w:rPr>
          <w:b/>
          <w:highlight w:val="green"/>
        </w:rPr>
        <w:t>2.3. Организация подготовки кадров по ТОП-50 на примере регионов, реализующих территориально-сетевую модель управления ресурсами СПО</w:t>
      </w:r>
    </w:p>
    <w:p w:rsidR="0084333C" w:rsidRDefault="0084333C" w:rsidP="00B24D53">
      <w:pPr>
        <w:shd w:val="clear" w:color="auto" w:fill="FFFFFF" w:themeFill="background1"/>
        <w:jc w:val="both"/>
        <w:rPr>
          <w:b/>
        </w:rPr>
      </w:pPr>
    </w:p>
    <w:p w:rsidR="00703F6D" w:rsidRPr="005F76C9" w:rsidRDefault="00703F6D" w:rsidP="00B24D53">
      <w:pPr>
        <w:shd w:val="clear" w:color="auto" w:fill="FFFFFF" w:themeFill="background1"/>
        <w:jc w:val="both"/>
        <w:rPr>
          <w:b/>
        </w:rPr>
      </w:pPr>
      <w:r w:rsidRPr="005F76C9">
        <w:rPr>
          <w:b/>
        </w:rPr>
        <w:t xml:space="preserve">Описание  региональной модели подготовки кадров  Челябинской области  по ТОП -50 </w:t>
      </w:r>
    </w:p>
    <w:p w:rsidR="00703F6D" w:rsidRPr="005F76C9" w:rsidRDefault="00703F6D" w:rsidP="00B24D53">
      <w:pPr>
        <w:shd w:val="clear" w:color="auto" w:fill="FFFFFF" w:themeFill="background1"/>
        <w:ind w:firstLine="709"/>
        <w:jc w:val="both"/>
      </w:pPr>
      <w:r w:rsidRPr="005F76C9">
        <w:t>Челябинская область  относится к регионам с развитым промышленным комплексом, сельским хозяйством и динамично развивающимся социальной сферой и предпринимательством.</w:t>
      </w:r>
    </w:p>
    <w:p w:rsidR="00703F6D" w:rsidRPr="005F76C9" w:rsidRDefault="00703F6D" w:rsidP="00B24D53">
      <w:pPr>
        <w:shd w:val="clear" w:color="auto" w:fill="FFFFFF" w:themeFill="background1"/>
        <w:ind w:firstLine="709"/>
        <w:jc w:val="both"/>
      </w:pPr>
      <w:r w:rsidRPr="005F76C9">
        <w:t xml:space="preserve">В целях преодоления рассогласованности номенклатуры предоставляемых образовательных услуг в системе среднего профессионального образования и требованиями рынка труда завершена оптимизация сети государственных бюджетных и автономных учреждений - профессиональных образовательных организаций Челябинской области. </w:t>
      </w:r>
    </w:p>
    <w:p w:rsidR="00703F6D" w:rsidRPr="005F76C9" w:rsidRDefault="00703F6D" w:rsidP="00B24D53">
      <w:pPr>
        <w:shd w:val="clear" w:color="auto" w:fill="FFFFFF" w:themeFill="background1"/>
        <w:ind w:firstLine="709"/>
        <w:jc w:val="both"/>
        <w:rPr>
          <w:rFonts w:eastAsia="Calibri"/>
          <w:bCs/>
        </w:rPr>
      </w:pPr>
      <w:r w:rsidRPr="005F76C9">
        <w:t xml:space="preserve"> В результате оптимизации на территории Челябинской области в настоящее время функционирует  47  профессиональных образовательных организаций</w:t>
      </w:r>
      <w:r w:rsidRPr="005F76C9">
        <w:rPr>
          <w:spacing w:val="-2"/>
        </w:rPr>
        <w:t xml:space="preserve"> </w:t>
      </w:r>
      <w:r w:rsidRPr="005F76C9">
        <w:t>среднего профессионального образования, под</w:t>
      </w:r>
      <w:r w:rsidRPr="005F76C9">
        <w:rPr>
          <w:spacing w:val="3"/>
        </w:rPr>
        <w:t xml:space="preserve">ведомственных региональному Минобрнауки. Кроме того, 10 учебных заведений </w:t>
      </w:r>
      <w:r w:rsidRPr="005F76C9">
        <w:t xml:space="preserve">СПО находятся в ведении Министерств культуры, социальных отношений и здравоохранения.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 Анализ современного состояния профобразования в Челябинской области свидетельствует о том, что в образовательной системе сложились тенденции и подходы к созданию условий, обеспечивающих качество и доступность образовательных услуг. В профессиональных образовательных организациях реализуются 89 программ подготовки специалистов среднего звена и 47 программ  подготовки квалифицированных рабочих и служащих, из них,  24  наименований образовательных программ   реализуются из списка ТОП-50.</w:t>
      </w:r>
    </w:p>
    <w:p w:rsidR="00703F6D" w:rsidRPr="005F76C9" w:rsidRDefault="00703F6D" w:rsidP="00B24D53">
      <w:pPr>
        <w:shd w:val="clear" w:color="auto" w:fill="FFFFFF" w:themeFill="background1"/>
        <w:ind w:firstLine="709"/>
        <w:jc w:val="both"/>
        <w:rPr>
          <w:iCs/>
        </w:rPr>
      </w:pPr>
      <w:r w:rsidRPr="005F76C9">
        <w:rPr>
          <w:rFonts w:eastAsia="Calibri"/>
        </w:rPr>
        <w:t>Целевая модель организации подготовки кадров в региональной системе среднего профессионального образования «ТОП-РЕГИОН» направлена на обеспечение п</w:t>
      </w:r>
      <w:r w:rsidRPr="005F76C9">
        <w:rPr>
          <w:lang w:eastAsia="ar-SA"/>
        </w:rPr>
        <w:t>одготовки кадров по</w:t>
      </w:r>
      <w:r w:rsidRPr="005F76C9">
        <w:rPr>
          <w:i/>
          <w:lang w:eastAsia="ar-SA"/>
        </w:rPr>
        <w:t xml:space="preserve"> </w:t>
      </w:r>
      <w:r w:rsidRPr="005F76C9">
        <w:rPr>
          <w:lang w:eastAsia="ar-SA"/>
        </w:rPr>
        <w:t>наиболее востребованным</w:t>
      </w:r>
      <w:r w:rsidRPr="005F76C9">
        <w:rPr>
          <w:i/>
          <w:lang w:eastAsia="ar-SA"/>
        </w:rPr>
        <w:t xml:space="preserve"> </w:t>
      </w:r>
      <w:r w:rsidRPr="005F76C9">
        <w:rPr>
          <w:lang w:eastAsia="ar-SA"/>
        </w:rPr>
        <w:t xml:space="preserve">и перспективным специальностям и рабочим профессиям в соответствии </w:t>
      </w:r>
      <w:r w:rsidRPr="005F76C9">
        <w:t xml:space="preserve">перспективными </w:t>
      </w:r>
      <w:r w:rsidRPr="005F76C9">
        <w:rPr>
          <w:iCs/>
        </w:rPr>
        <w:t>потребностями региональной экономики</w:t>
      </w:r>
      <w:r w:rsidRPr="005F76C9">
        <w:t>, с приоритетами регионального развития, соответствующие требованиям международных стандартов.</w:t>
      </w:r>
    </w:p>
    <w:p w:rsidR="00703F6D" w:rsidRPr="005F76C9" w:rsidRDefault="00703F6D" w:rsidP="00B24D53">
      <w:pPr>
        <w:shd w:val="clear" w:color="auto" w:fill="FFFFFF" w:themeFill="background1"/>
        <w:ind w:firstLine="709"/>
        <w:jc w:val="both"/>
        <w:rPr>
          <w:rFonts w:eastAsia="Calibri"/>
        </w:rPr>
      </w:pPr>
      <w:r w:rsidRPr="005F76C9">
        <w:rPr>
          <w:rFonts w:eastAsia="Calibri"/>
          <w:color w:val="000000"/>
        </w:rPr>
        <w:t xml:space="preserve">Для реализации поставленной цели реализуется Комплекс мер, направленный на  решение </w:t>
      </w:r>
      <w:r w:rsidRPr="005F76C9">
        <w:rPr>
          <w:rFonts w:eastAsia="Calibri"/>
        </w:rPr>
        <w:t xml:space="preserve">трех стратегических направлений: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1) обеспечение соответствия квалификации выпускников требованиям современной экономики; </w:t>
      </w:r>
    </w:p>
    <w:p w:rsidR="00703F6D" w:rsidRPr="005F76C9" w:rsidRDefault="00703F6D" w:rsidP="00B24D53">
      <w:pPr>
        <w:shd w:val="clear" w:color="auto" w:fill="FFFFFF" w:themeFill="background1"/>
        <w:ind w:firstLine="709"/>
        <w:jc w:val="both"/>
        <w:rPr>
          <w:rFonts w:eastAsia="Calibri"/>
        </w:rPr>
      </w:pPr>
      <w:r w:rsidRPr="005F76C9">
        <w:rPr>
          <w:rFonts w:eastAsia="Calibri"/>
        </w:rPr>
        <w:t>2) консолидация ресурсов бизнеса, государства и сферы образования в развитии системы среднего профессионального образования;</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3) мониторинг качества подготовки кадров.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Целевыми показателями   реализации модели </w:t>
      </w:r>
      <w:r w:rsidRPr="005F76C9">
        <w:rPr>
          <w:bCs/>
          <w:color w:val="000000"/>
          <w:kern w:val="32"/>
        </w:rPr>
        <w:t>«ТОП-РЕГИОН»</w:t>
      </w:r>
      <w:r w:rsidRPr="005F76C9">
        <w:rPr>
          <w:rFonts w:eastAsia="Calibri"/>
        </w:rPr>
        <w:t xml:space="preserve"> к 2020 году  </w:t>
      </w:r>
      <w:r w:rsidRPr="005F76C9">
        <w:rPr>
          <w:rFonts w:eastAsia="Calibri"/>
        </w:rPr>
        <w:lastRenderedPageBreak/>
        <w:t>являются:</w:t>
      </w:r>
    </w:p>
    <w:p w:rsidR="00703F6D" w:rsidRPr="005F76C9" w:rsidRDefault="00703F6D" w:rsidP="00B24D53">
      <w:pPr>
        <w:widowControl/>
        <w:numPr>
          <w:ilvl w:val="0"/>
          <w:numId w:val="5"/>
        </w:numPr>
        <w:shd w:val="clear" w:color="auto" w:fill="FFFFFF" w:themeFill="background1"/>
        <w:ind w:left="0" w:firstLine="709"/>
        <w:jc w:val="both"/>
        <w:rPr>
          <w:rFonts w:eastAsia="Calibri"/>
        </w:rPr>
      </w:pPr>
      <w:r w:rsidRPr="005F76C9">
        <w:rPr>
          <w:bCs/>
          <w:color w:val="000000"/>
          <w:kern w:val="32"/>
        </w:rPr>
        <w:t>Доля ПОО, реализующих образовательные программы по одной или более профессиям из перечня «ТОП-РЕГИОН»  к 2020 году, от общего числа ПОО - 100 %</w:t>
      </w:r>
    </w:p>
    <w:p w:rsidR="00703F6D" w:rsidRPr="005F76C9" w:rsidRDefault="00703F6D" w:rsidP="00B24D53">
      <w:pPr>
        <w:widowControl/>
        <w:numPr>
          <w:ilvl w:val="0"/>
          <w:numId w:val="5"/>
        </w:numPr>
        <w:shd w:val="clear" w:color="auto" w:fill="FFFFFF" w:themeFill="background1"/>
        <w:ind w:left="0" w:firstLine="709"/>
        <w:jc w:val="both"/>
        <w:rPr>
          <w:rFonts w:eastAsia="Calibri"/>
        </w:rPr>
      </w:pPr>
      <w:r w:rsidRPr="005F76C9">
        <w:rPr>
          <w:bCs/>
          <w:color w:val="000000"/>
          <w:kern w:val="32"/>
        </w:rPr>
        <w:t>Доля ПОО, реализующих образовательные программы по одной или более профессиям из ТОП-50, от числа ПОО, реализующих образовательные программы по одной или более профессиям из перечня «ТОП-РЕГИОН» к 2020.</w:t>
      </w:r>
    </w:p>
    <w:p w:rsidR="00703F6D" w:rsidRPr="005F76C9" w:rsidRDefault="00703F6D" w:rsidP="00B24D53">
      <w:pPr>
        <w:shd w:val="clear" w:color="auto" w:fill="FFFFFF" w:themeFill="background1"/>
        <w:ind w:firstLine="709"/>
        <w:jc w:val="both"/>
        <w:rPr>
          <w:rFonts w:eastAsia="Calibri"/>
        </w:rPr>
      </w:pPr>
      <w:r w:rsidRPr="005F76C9">
        <w:rPr>
          <w:rFonts w:eastAsia="Calibri"/>
        </w:rPr>
        <w:t>В рамках достижения целевых показателей во всех профессиональных образовательных организациях Челябинской области в течение 2016 года организована работа по  обновлению содержания образовательных программ подготовки по профессиям и специальностям  СПО, входящих в перечень   ТОП-50 с учетом требований соответствующих профессиональных стандартов и актуализированных федеральных государственных образовательных стандартов среднего профессионального образования и международных требований WorldSkills.</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 </w:t>
      </w:r>
      <w:r w:rsidRPr="005F76C9">
        <w:rPr>
          <w:rFonts w:eastAsia="Calibri"/>
          <w:color w:val="000000"/>
        </w:rPr>
        <w:t>Приемная компания в профессиональные образовательные организации осуществляется путем проведения открытого публичного конкурса на распределение и установление контрольных цифр приема граждан по имеющим государственную аккредитацию образовательным программам среднего профессионального образования. Обязательным условием для участия в конкурсе является согласование заявок по направлениям подготовки граждан, представляемых профессиональными образовательными организациями, с главами муниципальных образований и руководителями территориальных центров по труду и занятости населения Челябинской области.</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В целях формирования системы непрерывного профессионального образования и профессиональной подготовки в Челябинской области созданы три многофункциональных центра прикладных квалификаций, десять специализированных центров компетенций, продолжается деятельность двадцати пяти ресурсных центров, созданных на базе профессиональных образовательных организаций. Их профиль определен в соответствии с потребностями регионального рынка труда: машиностроение, сфера обслуживания, строительные, монтажные и ремонтно-строительные работы, общественное питание, торговля, дорожно-строительные работы, автотранспорт, жилищно-коммунальное хозяйство, сельское хозяйство. На  их базе обеспечивается подготовка, переподготовка и повышение квалификации незанятого населения посредством взаимной работы с территориальными центрами по труду и занятости населения Челябинской области, конкурсы профессионального мастерства, стажировки команд чемпионатов WorldSkills.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На территории области активно развито государственно-частное партнерство, представляемое следующими субъектами: </w:t>
      </w:r>
      <w:r w:rsidRPr="005F76C9">
        <w:rPr>
          <w:rFonts w:eastAsia="+mn-ea"/>
          <w:kern w:val="24"/>
        </w:rPr>
        <w:t>Совет по кадровой политике Челябинской области, Совет директоров ПОО Челябинской области, Совет ректоров вузов Челябинской области, Общественный совет при Министерстве образования и науки Челябинской области, Ассоциация ПОО Челябинской области, Центр научно-методического сопровождения внедрения ФГОС НПО и СПО на территории Челябинской области, Совет Министерства образования и науки Челябинской области по примерным ОПОП СПО. Их основная деятельность направлена на определение направлений, объемов и содержания подготовки, совершенствование материально-технической базы системы профессионального образования, оценку качества профессионального образования, профориентационную работу и повышение престижа рабочих профессий в обществе. Кроме этого, их деятельность способствует активному р</w:t>
      </w:r>
      <w:r w:rsidRPr="005F76C9">
        <w:rPr>
          <w:rFonts w:eastAsia="Calibri"/>
        </w:rPr>
        <w:t xml:space="preserve">азвитию форм сотрудничества профессиональных образовательных организаций и предприятий — социальных партнеров, созданию условий для повышения инвестиционной привлекательности профессиональных образовательных организаций.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Результатом данного сотрудничества является заключение 21трехсторонних </w:t>
      </w:r>
      <w:r w:rsidRPr="005F76C9">
        <w:rPr>
          <w:rFonts w:eastAsia="Calibri"/>
        </w:rPr>
        <w:lastRenderedPageBreak/>
        <w:t xml:space="preserve">соглашений между Профессиональной образовательной организацией, предприятием и Губернатором Челябинской области и 625 двусторонних соглашений между Профессиональной образовательной организацией, предприятием обеспечивающее решение задач связанных с созданием условий целенаправленного формирования профессиональных компетенций у обучающихся,  обеспечением сближения образования и  производства. Сложившиеся формы сотрудничества позволили довести процент трудоустройства выпускников до 61,2 %, организовать разработку   основных профессиональных образовательных программ среднего профессионального образования и экспертизу с привлечением работодателей. По итогам работы на все реализуемые основные профессиональные образовательные программы даны экспертные заключения ведущих работодателей, кроме этого, все профессиональные образовательные организации руководствуются предложениями предприятий и организаций по объему и структуре приема граждан, перечню направлений подготовки. </w:t>
      </w:r>
    </w:p>
    <w:p w:rsidR="00703F6D" w:rsidRPr="005F76C9" w:rsidRDefault="00703F6D" w:rsidP="00B24D53">
      <w:pPr>
        <w:shd w:val="clear" w:color="auto" w:fill="FFFFFF" w:themeFill="background1"/>
        <w:ind w:firstLine="709"/>
        <w:jc w:val="both"/>
        <w:rPr>
          <w:rFonts w:eastAsia="Calibri"/>
        </w:rPr>
      </w:pPr>
      <w:r w:rsidRPr="005F76C9">
        <w:rPr>
          <w:rFonts w:eastAsia="Calibri"/>
        </w:rPr>
        <w:t>В целях активизации взаимодействия между профессиональными образовательными организациями и работодателями с 2014 года в Челябинской области номинирован Областной конкурс «Социальный партнер в образовании», который проводится по Постановлению Губернатора Челябинской области по 5 номинациям, определяющие основные направления социально-экономического развития Челябинской области. Ежегодно в конкурсе принимают участие предприятия и организации, являющиеся работодателями профессиональных образовательных организаций и демонстрирующие тесные связи по вопросам подготовки кадров.</w:t>
      </w:r>
    </w:p>
    <w:p w:rsidR="00703F6D" w:rsidRPr="005F76C9" w:rsidRDefault="00703F6D" w:rsidP="00B24D53">
      <w:pPr>
        <w:shd w:val="clear" w:color="auto" w:fill="FFFFFF" w:themeFill="background1"/>
        <w:ind w:firstLine="709"/>
        <w:jc w:val="both"/>
        <w:rPr>
          <w:iCs/>
        </w:rPr>
      </w:pPr>
      <w:r w:rsidRPr="005F76C9">
        <w:rPr>
          <w:rFonts w:eastAsia="Calibri"/>
        </w:rPr>
        <w:t xml:space="preserve">В целях повышения инвестиционной привлекательности профессиональными образовательными организациями Челябинской области обеспечивается проведение государственной итоговой аттестации выпускников с участием представителей работодателей. Разработан порядок взаимодействия работодателями, профессиональными образовательными организациями и центрами занятости населения в части оказания профориентационных услуг и взрослого населения. Для организации профориентационной деятельности со школьниками реализуется концепция профориентационной работы, которая в настоящее время трансформирована в реализацию образовательного проекта развития естественно-математического и технологического образования «ТЕМП» с целью обеспечения конкурентного качества подготовки выпускников.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Новые пути повышения качества профессиональной подготовки и профессионального образования дает движение «WorldSkills». С 2013 года Челябинская область участвует в этом движении. К 2016 году достигнут определенный результат, который может быть представлен следующими показателями: существенно расширен перечень конкурсов и профессионального мастерства и компетенций чемпионатов WorldSkills, проводимых среди обучающихся профессиональных образовательных организаций. В 2016 году 22 участника из 12 профессиональных образовательных организаций приняли участие на национальном этапе  конкурса WorldSkills, по 16 компетенциям. По результатам соревнований 12 участников получили золотые и серебряные медали, заняв  пятое место в медальном рейтинге, среди 43 команд принявших участие. </w:t>
      </w:r>
    </w:p>
    <w:p w:rsidR="00703F6D" w:rsidRPr="005F76C9" w:rsidRDefault="00703F6D" w:rsidP="00B24D53">
      <w:pPr>
        <w:shd w:val="clear" w:color="auto" w:fill="FFFFFF" w:themeFill="background1"/>
        <w:ind w:firstLine="709"/>
        <w:jc w:val="both"/>
        <w:rPr>
          <w:rFonts w:eastAsia="Calibri"/>
        </w:rPr>
      </w:pPr>
      <w:r w:rsidRPr="005F76C9">
        <w:rPr>
          <w:rFonts w:eastAsia="Calibri"/>
        </w:rPr>
        <w:t xml:space="preserve">Апробируются механизмы независимой оценки квалификаций, мониторинга качества подготовки кадров.  </w:t>
      </w:r>
      <w:r w:rsidRPr="005F76C9">
        <w:rPr>
          <w:rFonts w:eastAsia="Calibri"/>
          <w:iCs/>
          <w:color w:val="000000"/>
        </w:rPr>
        <w:t>Челябинская область входит в 12 пилотных регионов, где  отрабатывается модель внедрения Национальной системы профессиональных квалификаций на региональном уровне.</w:t>
      </w:r>
      <w:r w:rsidRPr="005F76C9">
        <w:rPr>
          <w:rFonts w:eastAsia="Calibri"/>
          <w:color w:val="000000"/>
        </w:rPr>
        <w:t xml:space="preserve"> Шагом на пути к внедрению системы стало создание Южно-Уральской  торгово-промышленной палатой с ЧОАР «Союз промышленников и предпринимателей» Челябинского регионального агентства развития квалификаций (АНО «ЧРАРК»), на базе которого организована независимая оценка квалификаций.</w:t>
      </w:r>
    </w:p>
    <w:p w:rsidR="00703F6D" w:rsidRPr="005F76C9" w:rsidRDefault="00703F6D" w:rsidP="00B24D53">
      <w:pPr>
        <w:shd w:val="clear" w:color="auto" w:fill="FFFFFF" w:themeFill="background1"/>
        <w:ind w:firstLine="709"/>
        <w:jc w:val="both"/>
        <w:rPr>
          <w:rFonts w:eastAsia="Calibri"/>
        </w:rPr>
      </w:pPr>
      <w:r w:rsidRPr="005F76C9">
        <w:rPr>
          <w:rFonts w:eastAsia="Calibri"/>
        </w:rPr>
        <w:lastRenderedPageBreak/>
        <w:t xml:space="preserve">  Анализ текущего состояния и перспектив развития региональной сети  образовательных организаций системы СПО с целью выполнения условий, необходимых для обеспечения  подготовки кадров по ТОП -50 позволил определить   десять  «ведущих профессиональных образовательных организаций-лидеров» региональной системы СПО в таких областях подготовки кадров, как промышленные и инженерные технологии,  (специализации: «Машиностроение», «Управление сложными техническими системами», «Обработка материалов», «Автоматизация радиотехника и электроника»)  строительство, обслуживание транспорта и логистика, искусство, дизайн и сфера услуг, информационными и коммуникационными технологиями.</w:t>
      </w:r>
    </w:p>
    <w:p w:rsidR="00703F6D" w:rsidRPr="005F76C9" w:rsidRDefault="00703F6D" w:rsidP="00B24D53">
      <w:pPr>
        <w:shd w:val="clear" w:color="auto" w:fill="FFFFFF" w:themeFill="background1"/>
        <w:ind w:firstLine="709"/>
        <w:jc w:val="both"/>
        <w:rPr>
          <w:color w:val="000000"/>
        </w:rPr>
      </w:pPr>
      <w:r w:rsidRPr="005F76C9">
        <w:rPr>
          <w:rFonts w:eastAsia="Calibri"/>
        </w:rPr>
        <w:t>Обеспечение  обновления содержания подготовки кадров по ТОП -50 осуществляется путем внедрения в систему среднего профессионального образования  современных методик и образовательных технологий.  В    профессиональных образовательных организациях апробируются такие  инновационные проекты, как:  на базе ГБОПУ «Челябинский многопрофильный колледж» – Кредитно-модульная система обучения;  на базе ГБПОУ «Челябинский государственный колледж индустрии питания и торговли» - Технологии  производственного обучения: обучение действием (наставничество на производстве);  на базе ГБПОУ «Южно-Уральский государственный колледж» -  сетевые и дистанционные формы обучения; на базе ГА ПОУ Челябинской области «Политехнический колледж» – являющимся  специализированным центром компетенций</w:t>
      </w:r>
      <w:r w:rsidRPr="005F76C9">
        <w:rPr>
          <w:rFonts w:eastAsia="Calibri"/>
          <w:color w:val="000000"/>
        </w:rPr>
        <w:t xml:space="preserve"> «WorldSkills», реализуется опыт тренировки команд, участников конкурса  «WorldSkills» по компетенции «Мехатроник»; </w:t>
      </w:r>
      <w:r w:rsidRPr="005F76C9">
        <w:rPr>
          <w:rFonts w:eastAsia="Calibri"/>
        </w:rPr>
        <w:t xml:space="preserve"> на базе ГБПОУ «Озерский технический колледж» и ГБПОУ «Челябинский государственный колледж индустрии питания и торговли»  апробирован  демонстрационный экзамен на этапе ГИА в соответствии с требованиями</w:t>
      </w:r>
      <w:r w:rsidRPr="005F76C9">
        <w:rPr>
          <w:rFonts w:eastAsia="Calibri"/>
          <w:color w:val="000000"/>
        </w:rPr>
        <w:t xml:space="preserve"> «WorldSkills».  Демонстрационный экзамен проводился в пилотном режиме и на добровольной основе в дополнение к выпускной квалификационной работе. Наблюдение и оценку трудовых действий выпускников осуществляли эксперты СЦК   под руководством главных экспертов WSR. </w:t>
      </w:r>
    </w:p>
    <w:p w:rsidR="00703F6D" w:rsidRPr="005F76C9" w:rsidRDefault="00703F6D" w:rsidP="00B24D53">
      <w:pPr>
        <w:shd w:val="clear" w:color="auto" w:fill="FFFFFF" w:themeFill="background1"/>
        <w:ind w:firstLine="709"/>
        <w:jc w:val="both"/>
        <w:rPr>
          <w:bCs/>
          <w:color w:val="000000"/>
          <w:kern w:val="24"/>
        </w:rPr>
      </w:pPr>
      <w:r w:rsidRPr="005F76C9">
        <w:rPr>
          <w:bCs/>
          <w:color w:val="000000"/>
          <w:kern w:val="24"/>
        </w:rPr>
        <w:t xml:space="preserve"> По результатам  апробации демонстрационного экзамена были приняты управленческие решения по разработке необходимой нормативной документации, внесению изменений в локальные акты учреждений.</w:t>
      </w:r>
    </w:p>
    <w:p w:rsidR="00703F6D" w:rsidRPr="005F76C9" w:rsidRDefault="00703F6D" w:rsidP="00B24D53">
      <w:pPr>
        <w:shd w:val="clear" w:color="auto" w:fill="FFFFFF" w:themeFill="background1"/>
        <w:ind w:firstLine="709"/>
        <w:jc w:val="both"/>
        <w:rPr>
          <w:rFonts w:eastAsia="Calibri"/>
          <w:color w:val="000000"/>
        </w:rPr>
      </w:pPr>
      <w:r w:rsidRPr="005F76C9">
        <w:rPr>
          <w:bCs/>
          <w:color w:val="000000"/>
          <w:kern w:val="24"/>
        </w:rPr>
        <w:t xml:space="preserve"> </w:t>
      </w:r>
      <w:r w:rsidRPr="005F76C9">
        <w:rPr>
          <w:rFonts w:eastAsia="Calibri"/>
          <w:color w:val="000000"/>
        </w:rPr>
        <w:t xml:space="preserve">Кроме этого,  широкое распространение получает развитие системы инклюзивного образования через реализацию адаптивных программ и создание базовых профессиональных образовательных организаций по данному направлению. Обновляется подход к моделям повышения квалификации и переподготовки педагогических кадров, в которых предпочтение отдается стажировкам в реальных условиях производства, где слушатели осваивают передовые технологии, реализуемые на предприятии. </w:t>
      </w:r>
    </w:p>
    <w:p w:rsidR="00703F6D" w:rsidRPr="005F76C9" w:rsidRDefault="00703F6D" w:rsidP="00B24D53">
      <w:pPr>
        <w:shd w:val="clear" w:color="auto" w:fill="FFFFFF" w:themeFill="background1"/>
        <w:ind w:firstLine="709"/>
        <w:jc w:val="both"/>
        <w:rPr>
          <w:rFonts w:eastAsia="Calibri"/>
          <w:color w:val="000000"/>
        </w:rPr>
      </w:pPr>
      <w:r w:rsidRPr="005F76C9">
        <w:rPr>
          <w:rFonts w:eastAsia="Calibri"/>
        </w:rPr>
        <w:t xml:space="preserve"> </w:t>
      </w:r>
      <w:r w:rsidRPr="005F76C9">
        <w:rPr>
          <w:rFonts w:eastAsia="Calibri"/>
          <w:color w:val="000000"/>
        </w:rPr>
        <w:t xml:space="preserve">Перспективным направлением работы «ведущих колледжей»  в настоящее время стало    внедрение Регионального стандарта кадрового обеспечения промышленного роста, включающего в себя механизмы  обеспечения высокотехнологичных отраслей промышленности по сквозным рабочим профессиям на основе международных стандартов подготовки кадров, механизмов прогнозирования потребности в кадрах по перспективным востребованным профессиям,  мониторинга трудоустройства выпускников,  внедрение элементов системы практико-ориентированной (дуальной) модели обучения, обеспечение материально-технической и методической базы для реализации образовательного процесса, обеспечение информационной прозрачности региональной модели кадрового обеспечения промышленного роста.  </w:t>
      </w:r>
    </w:p>
    <w:p w:rsidR="005F76C9" w:rsidRDefault="005F76C9" w:rsidP="00B24D53">
      <w:pPr>
        <w:pStyle w:val="Style6"/>
        <w:widowControl/>
        <w:shd w:val="clear" w:color="auto" w:fill="FFFFFF" w:themeFill="background1"/>
        <w:suppressAutoHyphens/>
        <w:jc w:val="center"/>
        <w:rPr>
          <w:b/>
        </w:rPr>
      </w:pPr>
    </w:p>
    <w:p w:rsidR="006C35F5" w:rsidRDefault="006C35F5" w:rsidP="00B24D53">
      <w:pPr>
        <w:shd w:val="clear" w:color="auto" w:fill="FFFFFF" w:themeFill="background1"/>
        <w:jc w:val="both"/>
        <w:rPr>
          <w:b/>
        </w:rPr>
      </w:pPr>
    </w:p>
    <w:p w:rsidR="006C35F5" w:rsidRPr="006C35F5" w:rsidRDefault="006C35F5" w:rsidP="00B24D53">
      <w:pPr>
        <w:shd w:val="clear" w:color="auto" w:fill="FFFFFF" w:themeFill="background1"/>
        <w:jc w:val="both"/>
        <w:rPr>
          <w:b/>
        </w:rPr>
      </w:pPr>
      <w:r w:rsidRPr="006C35F5">
        <w:rPr>
          <w:b/>
        </w:rPr>
        <w:t>Приоритетный проект</w:t>
      </w:r>
      <w:r>
        <w:rPr>
          <w:b/>
        </w:rPr>
        <w:t xml:space="preserve"> </w:t>
      </w:r>
      <w:r w:rsidRPr="006C35F5">
        <w:rPr>
          <w:b/>
        </w:rPr>
        <w:t>«Внедрение ФГОС по ТОП-50 в системе среднего профессионального образования Республики Марий Эл»</w:t>
      </w:r>
    </w:p>
    <w:p w:rsidR="006C35F5" w:rsidRPr="006C35F5" w:rsidRDefault="006C35F5" w:rsidP="00B24D53">
      <w:pPr>
        <w:shd w:val="clear" w:color="auto" w:fill="FFFFFF" w:themeFill="background1"/>
        <w:ind w:firstLine="709"/>
        <w:jc w:val="both"/>
      </w:pPr>
      <w:r w:rsidRPr="006C35F5">
        <w:t xml:space="preserve">Министерством образования и науки Республики Марий Эл в соответствии с </w:t>
      </w:r>
      <w:r w:rsidRPr="006C35F5">
        <w:lastRenderedPageBreak/>
        <w:t xml:space="preserve">письмом Министерства образования и науки Российской Федерации №06-996 от 30.08.2016 г. «О реализации ФГОС   по ТОП -50» ГБОУ ДПО Республики Марий Эл «Научно-методический центр профессионального образования» определён базовой организацией, осуществляющей планирование региональных проектов по внедрению ФГОС по ТОП-50 и консультационно-методическую поддержку по разработке ОПОП,  соответствующих ФГОС по ТОП-50. </w:t>
      </w:r>
    </w:p>
    <w:p w:rsidR="006C35F5" w:rsidRPr="006C35F5" w:rsidRDefault="006C35F5" w:rsidP="00B24D53">
      <w:pPr>
        <w:shd w:val="clear" w:color="auto" w:fill="FFFFFF" w:themeFill="background1"/>
        <w:ind w:firstLine="709"/>
        <w:jc w:val="both"/>
      </w:pPr>
      <w:r w:rsidRPr="006C35F5">
        <w:t xml:space="preserve">Сотрудники Научно-методического центра прошли обучение по программе «Организационно-методическое сопровождение ФГОС по ТОП-50» в Государственной академии промышленного менеджмента имени Н.П.Пастухова, г. Ярославль, и являются региональными тьюторами по управлению региональным проектом по внедрению ФГОС по ТОП-50 в Республике Марий Эл. </w:t>
      </w:r>
    </w:p>
    <w:p w:rsidR="006C35F5" w:rsidRPr="006C35F5" w:rsidRDefault="006C35F5" w:rsidP="00B24D53">
      <w:pPr>
        <w:shd w:val="clear" w:color="auto" w:fill="FFFFFF" w:themeFill="background1"/>
        <w:ind w:firstLine="709"/>
        <w:jc w:val="both"/>
      </w:pPr>
      <w:r w:rsidRPr="006C35F5">
        <w:t>Базовой организацией был разработан проект «Внедрение ФГОС по ТОП-50 в системе среднего профессионального образования Республики Марий Эл»,  который одобрен на заседании Научно-методического совета Научно-методического центра профессионального образования Республики Марий Эл,  протокол №5 от 07.10.2016 г.</w:t>
      </w:r>
    </w:p>
    <w:p w:rsidR="006C35F5" w:rsidRPr="006C35F5" w:rsidRDefault="006C35F5" w:rsidP="00B24D53">
      <w:pPr>
        <w:shd w:val="clear" w:color="auto" w:fill="FFFFFF" w:themeFill="background1"/>
        <w:ind w:firstLine="709"/>
        <w:jc w:val="both"/>
      </w:pPr>
      <w:r w:rsidRPr="006C35F5">
        <w:t xml:space="preserve">Актуальность данного проекта в Республике Марий Эл обусловлена  необходимостью реализации Стратегии развития системы подготовки рабочих кадров и формирования прикладных квалификаций в Российской Федерации на период до 2020 года, Комплекса мер, направленных на совершенствование системы среднего профессионального образования в Республике Марий Эл, на 2016 - 2020 годы, утв. Постановлением Правительства Республики Марий Эл от 18 июля 2016 г. № 265-р. </w:t>
      </w:r>
    </w:p>
    <w:p w:rsidR="006C35F5" w:rsidRPr="006C35F5" w:rsidRDefault="006C35F5" w:rsidP="00B24D53">
      <w:pPr>
        <w:shd w:val="clear" w:color="auto" w:fill="FFFFFF" w:themeFill="background1"/>
        <w:ind w:firstLine="709"/>
        <w:jc w:val="both"/>
      </w:pPr>
      <w:r w:rsidRPr="006C35F5">
        <w:t xml:space="preserve">Цель: Создание организационно-методических условий для подготовки кадров по ТОП-50  в соответствии с мировыми стандартами и передовыми технологиями в профессиональных образовательных организациях (ПОО) Республики Марий Эл. </w:t>
      </w:r>
    </w:p>
    <w:p w:rsidR="006C35F5" w:rsidRPr="006C35F5" w:rsidRDefault="006C35F5" w:rsidP="00B24D53">
      <w:pPr>
        <w:shd w:val="clear" w:color="auto" w:fill="FFFFFF" w:themeFill="background1"/>
        <w:ind w:firstLine="709"/>
        <w:jc w:val="both"/>
      </w:pPr>
      <w:r w:rsidRPr="006C35F5">
        <w:t>Для достижения поставленной цели были определены следующие задачи:</w:t>
      </w:r>
    </w:p>
    <w:p w:rsidR="006C35F5" w:rsidRPr="006C35F5" w:rsidRDefault="006C35F5" w:rsidP="00B24D53">
      <w:pPr>
        <w:shd w:val="clear" w:color="auto" w:fill="FFFFFF" w:themeFill="background1"/>
        <w:ind w:firstLine="709"/>
        <w:jc w:val="both"/>
      </w:pPr>
      <w:r w:rsidRPr="006C35F5">
        <w:t xml:space="preserve">1. Определение приоритетов в  подготовке кадров для региональной экономики </w:t>
      </w:r>
    </w:p>
    <w:p w:rsidR="006C35F5" w:rsidRPr="006C35F5" w:rsidRDefault="006C35F5" w:rsidP="00B24D53">
      <w:pPr>
        <w:shd w:val="clear" w:color="auto" w:fill="FFFFFF" w:themeFill="background1"/>
        <w:ind w:firstLine="709"/>
        <w:jc w:val="both"/>
      </w:pPr>
      <w:r w:rsidRPr="006C35F5">
        <w:t>2. Определение  «ведущих»  профессиональных образовательных организаций  для обеспечения подготовки кадров по ТОП-50</w:t>
      </w:r>
    </w:p>
    <w:p w:rsidR="006C35F5" w:rsidRPr="006C35F5" w:rsidRDefault="006C35F5" w:rsidP="00B24D53">
      <w:pPr>
        <w:shd w:val="clear" w:color="auto" w:fill="FFFFFF" w:themeFill="background1"/>
        <w:ind w:firstLine="709"/>
        <w:jc w:val="both"/>
      </w:pPr>
      <w:r w:rsidRPr="006C35F5">
        <w:t xml:space="preserve">3. Обеспечение  нормативно-правового регулирования  процесса внедрения ФГОС по ТОП -50 </w:t>
      </w:r>
    </w:p>
    <w:p w:rsidR="006C35F5" w:rsidRPr="006C35F5" w:rsidRDefault="006C35F5" w:rsidP="00B24D53">
      <w:pPr>
        <w:shd w:val="clear" w:color="auto" w:fill="FFFFFF" w:themeFill="background1"/>
        <w:ind w:firstLine="709"/>
        <w:jc w:val="both"/>
      </w:pPr>
      <w:r w:rsidRPr="006C35F5">
        <w:t xml:space="preserve">4. Обеспечение  организационно-методического сопровождения реализации ФГОС по ТОП-50 </w:t>
      </w:r>
    </w:p>
    <w:p w:rsidR="006C35F5" w:rsidRPr="006C35F5" w:rsidRDefault="006C35F5" w:rsidP="00B24D53">
      <w:pPr>
        <w:shd w:val="clear" w:color="auto" w:fill="FFFFFF" w:themeFill="background1"/>
        <w:ind w:firstLine="709"/>
        <w:jc w:val="both"/>
      </w:pPr>
      <w:r w:rsidRPr="006C35F5">
        <w:t xml:space="preserve">5. Реализация основных профессиональных образовательных программ по  ТОП-50 </w:t>
      </w:r>
    </w:p>
    <w:p w:rsidR="006C35F5" w:rsidRPr="006C35F5" w:rsidRDefault="006C35F5" w:rsidP="00B24D53">
      <w:pPr>
        <w:shd w:val="clear" w:color="auto" w:fill="FFFFFF" w:themeFill="background1"/>
        <w:ind w:firstLine="709"/>
        <w:jc w:val="both"/>
      </w:pPr>
      <w:r w:rsidRPr="006C35F5">
        <w:t>6. Организация мониторинга  качества подготовки кадров по ТОП-50</w:t>
      </w:r>
    </w:p>
    <w:p w:rsidR="006C35F5" w:rsidRPr="006C35F5" w:rsidRDefault="006C35F5" w:rsidP="00B24D53">
      <w:pPr>
        <w:shd w:val="clear" w:color="auto" w:fill="FFFFFF" w:themeFill="background1"/>
        <w:ind w:firstLine="709"/>
        <w:jc w:val="both"/>
      </w:pPr>
      <w:r w:rsidRPr="006C35F5">
        <w:t>Каждая поставленная задача предусматривает проведение цикла мероприятий. Основными мероприятиями проекта можно назвать следующие:</w:t>
      </w:r>
    </w:p>
    <w:p w:rsidR="006C35F5" w:rsidRPr="006C35F5" w:rsidRDefault="006C35F5" w:rsidP="00B24D53">
      <w:pPr>
        <w:shd w:val="clear" w:color="auto" w:fill="FFFFFF" w:themeFill="background1"/>
        <w:ind w:firstLine="709"/>
        <w:jc w:val="both"/>
      </w:pPr>
      <w:r w:rsidRPr="006C35F5">
        <w:t xml:space="preserve">-  определение списка перспективных и востребованных на республиканском рынке труда профессий и специальностей по ТОП-50 в Республике Марий Эл, требующих среднего профессионального образования, и ТОП-РЕГИОН; </w:t>
      </w:r>
    </w:p>
    <w:p w:rsidR="006C35F5" w:rsidRPr="006C35F5" w:rsidRDefault="006C35F5" w:rsidP="00B24D53">
      <w:pPr>
        <w:shd w:val="clear" w:color="auto" w:fill="FFFFFF" w:themeFill="background1"/>
        <w:ind w:firstLine="709"/>
        <w:jc w:val="both"/>
      </w:pPr>
      <w:r w:rsidRPr="006C35F5">
        <w:t>- утверждение ведущих профессиональных образовательных организаций, обеспечивающих подготовку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по ТОП-50;</w:t>
      </w:r>
    </w:p>
    <w:p w:rsidR="006C35F5" w:rsidRPr="006C35F5" w:rsidRDefault="006C35F5" w:rsidP="00B24D53">
      <w:pPr>
        <w:shd w:val="clear" w:color="auto" w:fill="FFFFFF" w:themeFill="background1"/>
        <w:ind w:firstLine="709"/>
        <w:jc w:val="both"/>
      </w:pPr>
      <w:r w:rsidRPr="006C35F5">
        <w:t xml:space="preserve">- организация дополнительного профессионального образования, повышения квалификации и стажировки руководителей и педагогических работников  профессиональных образовательных организаций, осуществляющих подготовку кадров по ТОП-50, в том числе и на базе профильных Межрегиональных центров  компетенций  (МЦК) </w:t>
      </w:r>
    </w:p>
    <w:p w:rsidR="006C35F5" w:rsidRPr="006C35F5" w:rsidRDefault="006C35F5" w:rsidP="00B24D53">
      <w:pPr>
        <w:shd w:val="clear" w:color="auto" w:fill="FFFFFF" w:themeFill="background1"/>
        <w:ind w:firstLine="709"/>
        <w:jc w:val="both"/>
      </w:pPr>
      <w:r w:rsidRPr="006C35F5">
        <w:t>- организация работы по формированию и развитию  экспертного сообщества в республике;</w:t>
      </w:r>
    </w:p>
    <w:p w:rsidR="006C35F5" w:rsidRPr="006C35F5" w:rsidRDefault="006C35F5" w:rsidP="00B24D53">
      <w:pPr>
        <w:shd w:val="clear" w:color="auto" w:fill="FFFFFF" w:themeFill="background1"/>
        <w:ind w:firstLine="709"/>
        <w:jc w:val="both"/>
      </w:pPr>
      <w:r w:rsidRPr="006C35F5">
        <w:t xml:space="preserve">- создание и организация работы республиканских методических объединений и </w:t>
      </w:r>
      <w:r w:rsidRPr="006C35F5">
        <w:lastRenderedPageBreak/>
        <w:t>рабочих групп по разработке учебно-методического обеспечения реализации основных профессиональных образовательных программ среднего профессионального образования по ТОП-50, оценочных материалов для промежуточной и государственной итоговой аттестации с учетом профессиональных, международных стандартов.</w:t>
      </w:r>
    </w:p>
    <w:p w:rsidR="006C35F5" w:rsidRPr="006C35F5" w:rsidRDefault="006C35F5" w:rsidP="00B24D53">
      <w:pPr>
        <w:shd w:val="clear" w:color="auto" w:fill="FFFFFF" w:themeFill="background1"/>
        <w:ind w:firstLine="709"/>
        <w:jc w:val="both"/>
      </w:pPr>
      <w:r w:rsidRPr="006C35F5">
        <w:t>К основным рискам в реализации проекта  можно отнести:</w:t>
      </w:r>
    </w:p>
    <w:p w:rsidR="006C35F5" w:rsidRPr="006C35F5" w:rsidRDefault="006C35F5" w:rsidP="00B24D53">
      <w:pPr>
        <w:shd w:val="clear" w:color="auto" w:fill="FFFFFF" w:themeFill="background1"/>
        <w:ind w:firstLine="709"/>
        <w:jc w:val="both"/>
      </w:pPr>
      <w:r w:rsidRPr="006C35F5">
        <w:t>нарушение сроков разработки нормативно-правовой базы  или отсутствие нормативно-правовой базы, регулирующей внедрение ТОП-50;</w:t>
      </w:r>
    </w:p>
    <w:p w:rsidR="006C35F5" w:rsidRPr="006C35F5" w:rsidRDefault="006C35F5" w:rsidP="00B24D53">
      <w:pPr>
        <w:shd w:val="clear" w:color="auto" w:fill="FFFFFF" w:themeFill="background1"/>
        <w:ind w:firstLine="709"/>
        <w:jc w:val="both"/>
      </w:pPr>
      <w:r w:rsidRPr="006C35F5">
        <w:t>несвоевременность разработки и утверждения примерных  профессиональных образовательных программ;</w:t>
      </w:r>
    </w:p>
    <w:p w:rsidR="006C35F5" w:rsidRPr="006C35F5" w:rsidRDefault="006C35F5" w:rsidP="00B24D53">
      <w:pPr>
        <w:shd w:val="clear" w:color="auto" w:fill="FFFFFF" w:themeFill="background1"/>
        <w:ind w:firstLine="709"/>
        <w:jc w:val="both"/>
      </w:pPr>
      <w:r w:rsidRPr="006C35F5">
        <w:t>несоответствие материально-технической базы ПОО  требованиям ФГОС по ТОП-50. Этот риск может быть минимизирован через привлечение базы работодателей и сетевых ресурсных центров.</w:t>
      </w:r>
    </w:p>
    <w:p w:rsidR="006C35F5" w:rsidRPr="006C35F5" w:rsidRDefault="006C35F5" w:rsidP="00B24D53">
      <w:pPr>
        <w:shd w:val="clear" w:color="auto" w:fill="FFFFFF" w:themeFill="background1"/>
        <w:ind w:firstLine="709"/>
        <w:jc w:val="both"/>
      </w:pPr>
      <w:r w:rsidRPr="006C35F5">
        <w:t>недостаточную подготовленность методических служб ПОО к реализации проекта – данный риск  снижается через  повышение квалификации, методическое сопровождение со стороны базовой организации.</w:t>
      </w:r>
    </w:p>
    <w:p w:rsidR="006C35F5" w:rsidRPr="006C35F5" w:rsidRDefault="006C35F5" w:rsidP="00B24D53">
      <w:pPr>
        <w:shd w:val="clear" w:color="auto" w:fill="FFFFFF" w:themeFill="background1"/>
        <w:ind w:firstLine="709"/>
        <w:jc w:val="both"/>
      </w:pPr>
      <w:r w:rsidRPr="006C35F5">
        <w:t xml:space="preserve">Для оценки эффективности  реализации проекта определены ряд показателей, таких как </w:t>
      </w:r>
    </w:p>
    <w:p w:rsidR="006C35F5" w:rsidRPr="006C35F5" w:rsidRDefault="006C35F5" w:rsidP="00B24D53">
      <w:pPr>
        <w:shd w:val="clear" w:color="auto" w:fill="FFFFFF" w:themeFill="background1"/>
        <w:ind w:firstLine="709"/>
        <w:jc w:val="both"/>
      </w:pPr>
      <w:r w:rsidRPr="006C35F5">
        <w:t>- профессиональные образовательные организации, реализующие образовательные программы по одной или более профессиям из ТОП-50;</w:t>
      </w:r>
    </w:p>
    <w:p w:rsidR="006C35F5" w:rsidRPr="006C35F5" w:rsidRDefault="006C35F5" w:rsidP="00B24D53">
      <w:pPr>
        <w:shd w:val="clear" w:color="auto" w:fill="FFFFFF" w:themeFill="background1"/>
        <w:ind w:firstLine="709"/>
        <w:jc w:val="both"/>
      </w:pPr>
      <w:r w:rsidRPr="006C35F5">
        <w:t>- руководители и педагогические работники профессиональных образовательных организаций, прошедшие обучение по дополнительным профессиональным программам по вопросам подготовки кадров по внедрению ФГОС по ТОП-50;</w:t>
      </w:r>
    </w:p>
    <w:p w:rsidR="006C35F5" w:rsidRPr="006C35F5" w:rsidRDefault="006C35F5" w:rsidP="00B24D53">
      <w:pPr>
        <w:shd w:val="clear" w:color="auto" w:fill="FFFFFF" w:themeFill="background1"/>
        <w:ind w:firstLine="709"/>
        <w:jc w:val="both"/>
      </w:pPr>
      <w:r w:rsidRPr="006C35F5">
        <w:t>- выпускники профессий и специальностей СПО, прошедшие итоговый демонстрационный экзамен и набравшие не менее 80 баллов по 100-балльной шкале;</w:t>
      </w:r>
    </w:p>
    <w:p w:rsidR="006C35F5" w:rsidRPr="006C35F5" w:rsidRDefault="006C35F5" w:rsidP="00B24D53">
      <w:pPr>
        <w:shd w:val="clear" w:color="auto" w:fill="FFFFFF" w:themeFill="background1"/>
        <w:ind w:firstLine="709"/>
        <w:jc w:val="both"/>
      </w:pPr>
      <w:r w:rsidRPr="006C35F5">
        <w:t>- профессиональные образовательные организации, реализующие программы СПО по ТОП-50 с   элементами дуального обучения;</w:t>
      </w:r>
    </w:p>
    <w:p w:rsidR="006C35F5" w:rsidRPr="006C35F5" w:rsidRDefault="006C35F5" w:rsidP="00B24D53">
      <w:pPr>
        <w:shd w:val="clear" w:color="auto" w:fill="FFFFFF" w:themeFill="background1"/>
        <w:ind w:firstLine="709"/>
        <w:jc w:val="both"/>
      </w:pPr>
      <w:r w:rsidRPr="006C35F5">
        <w:t xml:space="preserve">- профессиональные образовательные организации, внедрившие сетевые формы реализации образовательных программ.    </w:t>
      </w:r>
    </w:p>
    <w:p w:rsidR="006C35F5" w:rsidRPr="006C35F5" w:rsidRDefault="006C35F5" w:rsidP="00B24D53">
      <w:pPr>
        <w:shd w:val="clear" w:color="auto" w:fill="FFFFFF" w:themeFill="background1"/>
        <w:ind w:firstLine="709"/>
        <w:jc w:val="both"/>
      </w:pPr>
      <w:r w:rsidRPr="006C35F5">
        <w:t>Реализация проекта будет способствовать укреплению связей с работодателями по вопросам подготовки кадров по ТОП-50, позволит шире   использовать ресурсы  ведущих колледжей для обеспечения качества подготовки обучающихся по  программам ТОП -50 и базовой организации (НМЦ ПО) для создания условий для эффективной подготовки педагогических работников профессиональных организаций, внедряющих новые производственные технологии и ФГОС по ТОП-50.</w:t>
      </w:r>
      <w:r w:rsidRPr="006C35F5">
        <w:tab/>
      </w:r>
    </w:p>
    <w:p w:rsidR="00703F6D" w:rsidRDefault="00703F6D" w:rsidP="00B24D53">
      <w:pPr>
        <w:shd w:val="clear" w:color="auto" w:fill="FFFFFF" w:themeFill="background1"/>
        <w:jc w:val="both"/>
      </w:pPr>
    </w:p>
    <w:p w:rsidR="00F64537" w:rsidRDefault="00F64537" w:rsidP="00B24D53">
      <w:pPr>
        <w:shd w:val="clear" w:color="auto" w:fill="FFFFFF" w:themeFill="background1"/>
        <w:jc w:val="both"/>
      </w:pPr>
    </w:p>
    <w:p w:rsidR="00A247FD" w:rsidRPr="00A247FD" w:rsidRDefault="00A247FD" w:rsidP="00B24D53">
      <w:pPr>
        <w:shd w:val="clear" w:color="auto" w:fill="FFFFFF" w:themeFill="background1"/>
        <w:jc w:val="both"/>
        <w:rPr>
          <w:b/>
        </w:rPr>
      </w:pPr>
      <w:r w:rsidRPr="00A247FD">
        <w:rPr>
          <w:b/>
        </w:rPr>
        <w:t>Информация о региональных моделях подготовки кадров по ТОП-50 в Кемеровской области</w:t>
      </w:r>
    </w:p>
    <w:p w:rsidR="00A247FD" w:rsidRPr="00A247FD" w:rsidRDefault="00A247FD" w:rsidP="00B24D53">
      <w:pPr>
        <w:shd w:val="clear" w:color="auto" w:fill="FFFFFF" w:themeFill="background1"/>
        <w:ind w:firstLine="709"/>
        <w:jc w:val="right"/>
        <w:rPr>
          <w:i/>
        </w:rPr>
      </w:pPr>
      <w:r w:rsidRPr="00A247FD">
        <w:rPr>
          <w:i/>
        </w:rPr>
        <w:t>ГБУ ДПО «Кемеровский региональный институт развития профессионального образования»</w:t>
      </w:r>
    </w:p>
    <w:p w:rsidR="00A247FD" w:rsidRPr="00A247FD" w:rsidRDefault="00A247FD" w:rsidP="00B24D53">
      <w:pPr>
        <w:shd w:val="clear" w:color="auto" w:fill="FFFFFF" w:themeFill="background1"/>
        <w:ind w:firstLine="709"/>
        <w:jc w:val="both"/>
      </w:pPr>
      <w:r w:rsidRPr="00A247FD">
        <w:t>Проведенный анализ квалификационной структуры подготовки кадров в профессиональных образовательных организациях (далее ПОО) Кемеровской области на ее соответствие перечню ТОП-50 показал, что по состоянию на 1 сентября 2016 года в 44 ПОО (76 % от общего количества) ведется подготовка по 29 профессиям и специальностям из перечня ТОП-50.</w:t>
      </w:r>
    </w:p>
    <w:p w:rsidR="00A247FD" w:rsidRPr="00A247FD" w:rsidRDefault="00A247FD" w:rsidP="00B24D53">
      <w:pPr>
        <w:shd w:val="clear" w:color="auto" w:fill="FFFFFF" w:themeFill="background1"/>
        <w:ind w:firstLine="709"/>
        <w:jc w:val="both"/>
      </w:pPr>
      <w:r w:rsidRPr="00A247FD">
        <w:t xml:space="preserve">Комплексная программа социально-экономического развития Кемеровской области до 2025 года предполагает возникновение потребности в кадрах по профессиям ТОП-50, подготовка по которым в настоящее время в ПОО области не осуществляется. Исходя из этого, необходимо в среднесрочном периоде расширить перечень профессий  и специальностей и количество реализующих их ПОО. </w:t>
      </w:r>
    </w:p>
    <w:p w:rsidR="00A247FD" w:rsidRPr="00A247FD" w:rsidRDefault="00A247FD" w:rsidP="00B24D53">
      <w:pPr>
        <w:shd w:val="clear" w:color="auto" w:fill="FFFFFF" w:themeFill="background1"/>
        <w:ind w:firstLine="709"/>
        <w:jc w:val="both"/>
      </w:pPr>
      <w:r w:rsidRPr="00A247FD">
        <w:lastRenderedPageBreak/>
        <w:t>Региональная система профессионального образования имеет основу для разработки и реализации региональной модели подготовки кадров для ТОП-50.</w:t>
      </w:r>
    </w:p>
    <w:p w:rsidR="00A247FD" w:rsidRPr="00A247FD" w:rsidRDefault="00A247FD" w:rsidP="00B24D53">
      <w:pPr>
        <w:shd w:val="clear" w:color="auto" w:fill="FFFFFF" w:themeFill="background1"/>
        <w:ind w:firstLine="709"/>
        <w:jc w:val="both"/>
      </w:pPr>
      <w:r w:rsidRPr="00A247FD">
        <w:t>С 2012 года в области функционируют 12 ресурсных центров по наиболее приоритетным для региона отраслям экономики: угледобывающей, металлургической, сельскохозяйственной, строительной, транспортной, нефтегазоперерабатывающей,  индустрии питания, торговли и сферы услуг, жилищно-коммунального и дорожного хозяйства, автоматизированных систем контроля, информационной безопасности, а также в области педагогических наук (специализация туристско-краеведческая деятельность).</w:t>
      </w:r>
    </w:p>
    <w:p w:rsidR="00A247FD" w:rsidRPr="00A247FD" w:rsidRDefault="00A247FD" w:rsidP="00B24D53">
      <w:pPr>
        <w:shd w:val="clear" w:color="auto" w:fill="FFFFFF" w:themeFill="background1"/>
        <w:ind w:firstLine="709"/>
        <w:jc w:val="both"/>
      </w:pPr>
      <w:r w:rsidRPr="00A247FD">
        <w:t xml:space="preserve">Деятельность ресурсных центров осуществляется на принципах концентрации материально-технических, методических, кадровых, интеллектуальных, информационных  ресурсов, потенциала социального партнерства с работодателями и их эффективного использования за счет системы сетевого взаимодействия образовательных организаций, осуществляющих подготовку работников по закрепленному за ресурсным центром направлению (в соответствии с Положением о ресурсном центре учреждения профессионального образования Кемеровской области, утвержденному приказом департамента № 2179 от 27 сентября 2012 года). </w:t>
      </w:r>
    </w:p>
    <w:p w:rsidR="00A247FD" w:rsidRPr="00A247FD" w:rsidRDefault="00A247FD" w:rsidP="00B24D53">
      <w:pPr>
        <w:shd w:val="clear" w:color="auto" w:fill="FFFFFF" w:themeFill="background1"/>
        <w:ind w:firstLine="709"/>
        <w:jc w:val="both"/>
      </w:pPr>
      <w:r w:rsidRPr="00A247FD">
        <w:t>Принципы, цели и направления деятельности существующих в Кемеровской области ресурсных центров профессионального образования в значительной степени совпадают с принципами, целями и направлениями деятельности ведущих ПОО, обеспечивающих подготовку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A247FD" w:rsidRPr="00A247FD" w:rsidRDefault="00A247FD" w:rsidP="00B24D53">
      <w:pPr>
        <w:shd w:val="clear" w:color="auto" w:fill="FFFFFF" w:themeFill="background1"/>
        <w:ind w:firstLine="709"/>
        <w:jc w:val="both"/>
      </w:pPr>
      <w:r w:rsidRPr="00A247FD">
        <w:t>В соответствии с выданными техническими заданиями разработаны локальные нормативные акты, регулирующие их деятельность; программы развития на 5 лет; созданы и поддерживаются разделы «ресурсный центр» на сайтах образовательных организаций; разработаны модели сетевого взаимодействия с профессиональными образовательными организациями отраслевого кластера, работодателями, центрами занятости населения, Кузбасской торгово-промышленной палатой, другими социальными партнерами и обеспечивается их функционирование; проводится исследование образовательных потребностей педагогических и руководящих работников участников отраслевого кластера; на основании его результатов организуются семинары, тематические консультации, презентации передового педагогического опыта.</w:t>
      </w:r>
    </w:p>
    <w:p w:rsidR="00A247FD" w:rsidRPr="00A247FD" w:rsidRDefault="00A247FD" w:rsidP="00B24D53">
      <w:pPr>
        <w:shd w:val="clear" w:color="auto" w:fill="FFFFFF" w:themeFill="background1"/>
        <w:ind w:firstLine="709"/>
        <w:jc w:val="both"/>
      </w:pPr>
      <w:r w:rsidRPr="00A247FD">
        <w:t xml:space="preserve">В 2015-2016 учебном году разработаны и прошли экспертизу в ГБУ ДПО «Кузбасский региональный институт развития профессионального образования» 33 программы профессиональной подготовки, переподготовки и повышения квалификации по закрепленному направлению, 11 ЭУМК, проведено 42 семинара в рамках отраслевых кластеров. </w:t>
      </w:r>
    </w:p>
    <w:p w:rsidR="00A247FD" w:rsidRPr="00A247FD" w:rsidRDefault="00A247FD" w:rsidP="00B24D53">
      <w:pPr>
        <w:shd w:val="clear" w:color="auto" w:fill="FFFFFF" w:themeFill="background1"/>
        <w:ind w:firstLine="709"/>
        <w:jc w:val="both"/>
      </w:pPr>
      <w:r w:rsidRPr="00A247FD">
        <w:t xml:space="preserve">В целях повышения эффективности деятельности региональной системы профессионального образования по подготовке кадров по ТОП-50 департаментом образования и науки Кемеровской области  объявлен конкурс на получение статуса региональной ведущей ПОО по номинациям (приказ от 08 сентября 2016 г. № 1558): региональная ведущая ПОО в области «Искусство, дизайн и сфера услуг», региональная ведущая ПОО в области «Строительные технологии», региональная ведущая ПОО в области «Информационные и коммуникационные технологии», региональная ведущая ПОО в области «Обслуживание транспорта и логистика», региональная ведущая ПОО в области «Промышленные и инженерные технологии (специализация «Машиностроение, управление сложными техническими процессами, обработка материалов»), региональная ведущая ПОО в области «Промышленные и инженерные технологии (специализация «Автоматизация, радиотехника и электроника»). Итоги конкурса будут подведены до 20 ноября 2016 года. </w:t>
      </w:r>
    </w:p>
    <w:p w:rsidR="00A247FD" w:rsidRPr="00A247FD" w:rsidRDefault="00A247FD" w:rsidP="00B24D53">
      <w:pPr>
        <w:shd w:val="clear" w:color="auto" w:fill="FFFFFF" w:themeFill="background1"/>
        <w:ind w:firstLine="709"/>
        <w:jc w:val="both"/>
      </w:pPr>
      <w:r w:rsidRPr="00A247FD">
        <w:t xml:space="preserve">Деятельность региональных ведущих ПОО будет направлена на обеспечение </w:t>
      </w:r>
      <w:r w:rsidRPr="00A247FD">
        <w:lastRenderedPageBreak/>
        <w:t>динамического соответствия спроса и предложения по количеству и качеству подготавливаемых рабочих и специалистов по ТОП-50 актуальным требованиям регионального рынка труда  и  перспективам социально-экономического развития региона, на удовлетворение образовательных потребностей населения в профессиональном образовании и обучении по ТОП-50, профессиональной подготовке, переподготовке, повышении квалификации, на обеспечение качества (на международном уровне) и доступности программ профессионального образования и обучения для различных целевых групп их потребителей и заказчиков кадров по ТОП-50.</w:t>
      </w:r>
    </w:p>
    <w:p w:rsidR="00A247FD" w:rsidRPr="00A247FD" w:rsidRDefault="00A247FD" w:rsidP="00B24D53">
      <w:pPr>
        <w:shd w:val="clear" w:color="auto" w:fill="FFFFFF" w:themeFill="background1"/>
        <w:ind w:firstLine="709"/>
        <w:jc w:val="both"/>
      </w:pPr>
      <w:r w:rsidRPr="00A247FD">
        <w:t>Региональная модель подготовки кадров по ТОП-50 предполагает обновление содержания образования и внедрение современных методик и образовательных технологий. Разработано и утверждено Положение о электронном учебно-методическом комплексе (ЭУМК) учебной дисциплины, профессионального модуля, которое регламентирует состав, структуру, требования к содержанию и оформлению ЭУМК. Проведено два конкурса на лучший ЭУМК, в которых приняли участие более 50 педагогов и разработано 16 ЭУМК.</w:t>
      </w:r>
    </w:p>
    <w:p w:rsidR="00A247FD" w:rsidRPr="00A247FD" w:rsidRDefault="00A247FD" w:rsidP="00B24D53">
      <w:pPr>
        <w:shd w:val="clear" w:color="auto" w:fill="FFFFFF" w:themeFill="background1"/>
        <w:ind w:firstLine="709"/>
        <w:jc w:val="both"/>
      </w:pPr>
      <w:r w:rsidRPr="00A247FD">
        <w:t>Кузбасская торгово-промышленная палата проводит профессионально-общественную аккредитацию образовательных программ по критериям: соответствие стратегии образовательной программы перспективам развития регионального рынка труда, отраслевым тенденциям по направлению подготовки; востребованность выпускников образовательной программы на региональном рынке труда, уровень удовлетворенности работодателей качеством подготовки выпускников образовательной программы. За 2015-2016 годы прошла процедуру профессионально-общественной аккредитации 31 образовательная программа 19 ПОО.</w:t>
      </w:r>
    </w:p>
    <w:p w:rsidR="00A247FD" w:rsidRPr="00A247FD" w:rsidRDefault="00A247FD" w:rsidP="00B24D53">
      <w:pPr>
        <w:shd w:val="clear" w:color="auto" w:fill="FFFFFF" w:themeFill="background1"/>
        <w:ind w:firstLine="709"/>
        <w:jc w:val="both"/>
      </w:pPr>
      <w:r w:rsidRPr="00A247FD">
        <w:t xml:space="preserve">Одним из запросов рынка труда к качеству рабочих и специалистов среднего звена является их практическая подготовка, готовность выполнять трудовые функции на рабочем месте в полном объеме. Достичь этого возможно через практикоориентированность профессионального образования. В регионе имеется опыт использования элементов дуального образования при подготовке квалифицированных рабочих, осознается необходимость его внедрения в подготовку специалистов среднего звена. </w:t>
      </w:r>
    </w:p>
    <w:p w:rsidR="00A247FD" w:rsidRPr="00A247FD" w:rsidRDefault="00A247FD" w:rsidP="00B24D53">
      <w:pPr>
        <w:shd w:val="clear" w:color="auto" w:fill="FFFFFF" w:themeFill="background1"/>
        <w:ind w:firstLine="709"/>
        <w:jc w:val="both"/>
      </w:pPr>
      <w:r w:rsidRPr="00A247FD">
        <w:t>С января 2017 года планируется организация деятельности временной творческой группы по разработке и апробации региональной модели подготовки рабочих и специалистов среднего звена в формате дуального обучения с участием  представителей ОАО «СУЭК -Кузбасс». Группа изучит актуальное состояние реализации принципа практикоориентированности профессионального образования в ПОО региона, разработает эффективные модели дуальной подготовки кадров разных уровней квалификации на уровне образовательной организации, алгоритм деятельности ПОО и предприятий-работодателей по реализации моделей дуальной подготовки кадров, нормативные и учебно-методические документы, регламентирующие ее компоненты: определение требований рынка труда к качеству подготовки выпускников образовательных организаций; участие специалистов предприятий-работодателей в разработке образовательных программ; совместное (образовательная организация и предприятия-работодатели) определение процедур и средств оценивания результата обучения; синхронизация в учебных планах и графиках учебного процесса содержания теоретического и практического обучения;  направления участия предприятий-работодателей в реализации образовательных программ; трудоустройство выпускников.</w:t>
      </w:r>
    </w:p>
    <w:p w:rsidR="00A247FD" w:rsidRPr="00A247FD" w:rsidRDefault="00A247FD" w:rsidP="00B24D53">
      <w:pPr>
        <w:shd w:val="clear" w:color="auto" w:fill="FFFFFF" w:themeFill="background1"/>
        <w:ind w:firstLine="709"/>
        <w:jc w:val="both"/>
      </w:pPr>
      <w:r w:rsidRPr="00A247FD">
        <w:t xml:space="preserve">Одним из направлений обеспечения качества подготовки кадров в соответствии с международными стандартами является участие обучающихся в движении </w:t>
      </w:r>
      <w:r w:rsidRPr="00A247FD">
        <w:rPr>
          <w:lang w:val="en-US"/>
        </w:rPr>
        <w:t>WSR</w:t>
      </w:r>
      <w:r w:rsidRPr="00A247FD">
        <w:t>: «Молодые профессионалы».</w:t>
      </w:r>
    </w:p>
    <w:p w:rsidR="00A247FD" w:rsidRPr="00A247FD" w:rsidRDefault="00A247FD" w:rsidP="00B24D53">
      <w:pPr>
        <w:shd w:val="clear" w:color="auto" w:fill="FFFFFF" w:themeFill="background1"/>
        <w:ind w:firstLine="709"/>
        <w:jc w:val="both"/>
      </w:pPr>
      <w:r w:rsidRPr="00A247FD">
        <w:t xml:space="preserve"> В настоящее время разрабатываются методические рекомендации по организации итоговой аттестации выпускников в 2017 году в формате демонстрационного экзамена по </w:t>
      </w:r>
      <w:r w:rsidRPr="00A247FD">
        <w:lastRenderedPageBreak/>
        <w:t xml:space="preserve">стандартам </w:t>
      </w:r>
      <w:r w:rsidRPr="00A247FD">
        <w:rPr>
          <w:lang w:val="en-US"/>
        </w:rPr>
        <w:t>WSR</w:t>
      </w:r>
      <w:r w:rsidRPr="00A247FD">
        <w:t>.</w:t>
      </w:r>
    </w:p>
    <w:p w:rsidR="00A247FD" w:rsidRPr="00A247FD" w:rsidRDefault="00A247FD" w:rsidP="00B24D53">
      <w:pPr>
        <w:shd w:val="clear" w:color="auto" w:fill="FFFFFF" w:themeFill="background1"/>
        <w:ind w:firstLine="709"/>
        <w:jc w:val="both"/>
      </w:pPr>
      <w:r w:rsidRPr="00A247FD">
        <w:t>Реализация региональной модели подготовки кадров по ТОП-50 позволит адаптировать структуру и качество подготовки кадров в системе профессионального образования к требованиям регионального рынка труда.</w:t>
      </w:r>
    </w:p>
    <w:p w:rsidR="00A247FD" w:rsidRDefault="00A247FD" w:rsidP="00B24D53">
      <w:pPr>
        <w:shd w:val="clear" w:color="auto" w:fill="FFFFFF" w:themeFill="background1"/>
        <w:jc w:val="both"/>
      </w:pPr>
    </w:p>
    <w:p w:rsidR="00A60817" w:rsidRPr="00A60817" w:rsidRDefault="00A60817" w:rsidP="00B24D53">
      <w:pPr>
        <w:shd w:val="clear" w:color="auto" w:fill="FFFFFF" w:themeFill="background1"/>
        <w:jc w:val="both"/>
        <w:rPr>
          <w:b/>
        </w:rPr>
      </w:pPr>
      <w:r w:rsidRPr="00A60817">
        <w:rPr>
          <w:b/>
        </w:rPr>
        <w:t>Отдельные направления региональной системы внедрения ФГОС по ТОП-50</w:t>
      </w:r>
    </w:p>
    <w:p w:rsidR="00A60817" w:rsidRPr="00A60817" w:rsidRDefault="00A60817" w:rsidP="00B24D53">
      <w:pPr>
        <w:shd w:val="clear" w:color="auto" w:fill="FFFFFF" w:themeFill="background1"/>
        <w:jc w:val="right"/>
        <w:rPr>
          <w:i/>
        </w:rPr>
      </w:pPr>
      <w:r w:rsidRPr="00A60817">
        <w:rPr>
          <w:i/>
        </w:rPr>
        <w:t>Государственное автономное учреждение дополнительного профессионального образования</w:t>
      </w:r>
      <w:r>
        <w:rPr>
          <w:i/>
        </w:rPr>
        <w:t xml:space="preserve"> </w:t>
      </w:r>
      <w:r w:rsidRPr="00A60817">
        <w:rPr>
          <w:i/>
        </w:rPr>
        <w:t>«Смоленский областной институт развития образования»</w:t>
      </w:r>
    </w:p>
    <w:p w:rsidR="00A60817" w:rsidRPr="00A60817" w:rsidRDefault="00A60817" w:rsidP="00B24D53">
      <w:pPr>
        <w:pStyle w:val="a6"/>
        <w:shd w:val="clear" w:color="auto" w:fill="FFFFFF" w:themeFill="background1"/>
        <w:spacing w:before="0" w:beforeAutospacing="0" w:after="0" w:afterAutospacing="0"/>
        <w:ind w:firstLine="709"/>
        <w:jc w:val="both"/>
        <w:rPr>
          <w:color w:val="000000"/>
        </w:rPr>
      </w:pPr>
      <w:r w:rsidRPr="00A60817">
        <w:rPr>
          <w:color w:val="000000"/>
        </w:rPr>
        <w:t>Система среднего профессионального образования Смоленской области сегодня решает комплекс основных задач:</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усиление роли государственно-частного партнерства в подготовке квалифицированных кадров;</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повышение эффективности деятельности общественных институтов управления подготовкой квалифицированных кадров;</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формирование системы интернационализации образования;</w:t>
      </w:r>
    </w:p>
    <w:p w:rsidR="00A60817" w:rsidRPr="00A60817" w:rsidRDefault="00A60817" w:rsidP="00B24D53">
      <w:pPr>
        <w:pStyle w:val="a6"/>
        <w:numPr>
          <w:ilvl w:val="0"/>
          <w:numId w:val="8"/>
        </w:numPr>
        <w:shd w:val="clear" w:color="auto" w:fill="FFFFFF" w:themeFill="background1"/>
        <w:spacing w:before="0" w:beforeAutospacing="0" w:after="0" w:afterAutospacing="0"/>
        <w:ind w:left="709" w:hanging="709"/>
        <w:jc w:val="both"/>
        <w:rPr>
          <w:color w:val="000000"/>
        </w:rPr>
      </w:pPr>
      <w:r w:rsidRPr="00A60817">
        <w:rPr>
          <w:color w:val="000000"/>
        </w:rPr>
        <w:t>внедрение ФГОС по ТОП-50.</w:t>
      </w:r>
    </w:p>
    <w:p w:rsidR="00A60817" w:rsidRPr="00A60817" w:rsidRDefault="00A60817" w:rsidP="00B24D53">
      <w:pPr>
        <w:pStyle w:val="a6"/>
        <w:shd w:val="clear" w:color="auto" w:fill="FFFFFF" w:themeFill="background1"/>
        <w:spacing w:before="0" w:beforeAutospacing="0" w:after="0" w:afterAutospacing="0"/>
        <w:jc w:val="both"/>
        <w:rPr>
          <w:color w:val="000000"/>
        </w:rPr>
      </w:pPr>
    </w:p>
    <w:p w:rsidR="00A60817" w:rsidRPr="00A60817" w:rsidRDefault="00A60817" w:rsidP="00B24D53">
      <w:pPr>
        <w:pStyle w:val="a6"/>
        <w:shd w:val="clear" w:color="auto" w:fill="FFFFFF" w:themeFill="background1"/>
        <w:spacing w:before="0" w:beforeAutospacing="0" w:after="0" w:afterAutospacing="0"/>
        <w:jc w:val="center"/>
        <w:rPr>
          <w:b/>
          <w:color w:val="000000"/>
        </w:rPr>
      </w:pPr>
      <w:r w:rsidRPr="00A60817">
        <w:rPr>
          <w:b/>
          <w:color w:val="000000"/>
        </w:rPr>
        <w:t>Модель системы среднего профессионального образования Смоленской области</w:t>
      </w:r>
    </w:p>
    <w:p w:rsidR="00A60817" w:rsidRPr="00A26C78" w:rsidRDefault="00A60817" w:rsidP="00B24D53">
      <w:pPr>
        <w:pStyle w:val="a6"/>
        <w:shd w:val="clear" w:color="auto" w:fill="FFFFFF" w:themeFill="background1"/>
        <w:spacing w:before="0" w:beforeAutospacing="0" w:after="0" w:afterAutospacing="0"/>
        <w:jc w:val="both"/>
        <w:rPr>
          <w:color w:val="000000"/>
          <w:sz w:val="28"/>
          <w:szCs w:val="28"/>
        </w:rPr>
      </w:pPr>
      <w:r>
        <w:rPr>
          <w:noProof/>
        </w:rPr>
        <w:drawing>
          <wp:inline distT="0" distB="0" distL="0" distR="0" wp14:anchorId="6D0AF66A" wp14:editId="589C2D01">
            <wp:extent cx="6287452"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8333" t="26410" r="26282" b="6147"/>
                    <a:stretch/>
                  </pic:blipFill>
                  <pic:spPr bwMode="auto">
                    <a:xfrm>
                      <a:off x="0" y="0"/>
                      <a:ext cx="6285038" cy="3646674"/>
                    </a:xfrm>
                    <a:prstGeom prst="rect">
                      <a:avLst/>
                    </a:prstGeom>
                    <a:ln>
                      <a:noFill/>
                    </a:ln>
                    <a:extLst>
                      <a:ext uri="{53640926-AAD7-44D8-BBD7-CCE9431645EC}">
                        <a14:shadowObscured xmlns:a14="http://schemas.microsoft.com/office/drawing/2010/main"/>
                      </a:ext>
                    </a:extLst>
                  </pic:spPr>
                </pic:pic>
              </a:graphicData>
            </a:graphic>
          </wp:inline>
        </w:drawing>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В рамках реализации </w:t>
      </w:r>
      <w:r w:rsidRPr="00A60817">
        <w:rPr>
          <w:b/>
          <w:color w:val="000000" w:themeColor="text1"/>
        </w:rPr>
        <w:t>первой задачи</w:t>
      </w:r>
      <w:r w:rsidRPr="00A60817">
        <w:rPr>
          <w:color w:val="000000" w:themeColor="text1"/>
        </w:rPr>
        <w:t xml:space="preserve"> сформирован наблюдательный совет, в состав которого входят председатели попечительских советов профессиональных образовательных организаций, координирующий деятельность по развитию государственно-частного партнерства.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В основе модели системы среднего профессионального образования Смоленской области лежит </w:t>
      </w:r>
      <w:r w:rsidRPr="00A60817">
        <w:rPr>
          <w:i/>
          <w:color w:val="000000" w:themeColor="text1"/>
        </w:rPr>
        <w:t>принцип синхронизации территориальной и отраслевой плоскостей стратегического планирования, что включает следующие рамки</w:t>
      </w:r>
      <w:r w:rsidRPr="00A60817">
        <w:rPr>
          <w:color w:val="000000" w:themeColor="text1"/>
        </w:rPr>
        <w:t xml:space="preserve"> планирования, дополняющих друг друга:</w:t>
      </w:r>
    </w:p>
    <w:p w:rsidR="00A60817" w:rsidRPr="00A60817" w:rsidRDefault="00A60817" w:rsidP="00B24D53">
      <w:pPr>
        <w:shd w:val="clear" w:color="auto" w:fill="FFFFFF" w:themeFill="background1"/>
        <w:tabs>
          <w:tab w:val="left" w:pos="993"/>
        </w:tabs>
        <w:ind w:firstLine="709"/>
        <w:jc w:val="both"/>
        <w:rPr>
          <w:color w:val="000000" w:themeColor="text1"/>
        </w:rPr>
      </w:pPr>
      <w:r w:rsidRPr="00A60817">
        <w:rPr>
          <w:color w:val="000000" w:themeColor="text1"/>
        </w:rPr>
        <w:t>-</w:t>
      </w:r>
      <w:r w:rsidRPr="00A60817">
        <w:rPr>
          <w:color w:val="000000" w:themeColor="text1"/>
        </w:rPr>
        <w:tab/>
      </w:r>
      <w:r w:rsidRPr="00A60817">
        <w:rPr>
          <w:i/>
          <w:color w:val="000000" w:themeColor="text1"/>
        </w:rPr>
        <w:t>рамку территориальных кластеров</w:t>
      </w:r>
      <w:r w:rsidRPr="00A60817">
        <w:rPr>
          <w:color w:val="000000" w:themeColor="text1"/>
        </w:rPr>
        <w:t xml:space="preserve"> (образовательных округов);</w:t>
      </w:r>
    </w:p>
    <w:p w:rsidR="00A60817" w:rsidRPr="00A60817" w:rsidRDefault="00A60817" w:rsidP="00B24D53">
      <w:pPr>
        <w:shd w:val="clear" w:color="auto" w:fill="FFFFFF" w:themeFill="background1"/>
        <w:tabs>
          <w:tab w:val="left" w:pos="993"/>
        </w:tabs>
        <w:ind w:firstLine="709"/>
        <w:jc w:val="both"/>
        <w:rPr>
          <w:color w:val="000000" w:themeColor="text1"/>
        </w:rPr>
      </w:pPr>
      <w:r w:rsidRPr="00A60817">
        <w:rPr>
          <w:i/>
          <w:color w:val="000000" w:themeColor="text1"/>
        </w:rPr>
        <w:t>-</w:t>
      </w:r>
      <w:r w:rsidRPr="00A60817">
        <w:rPr>
          <w:i/>
          <w:color w:val="000000" w:themeColor="text1"/>
        </w:rPr>
        <w:tab/>
        <w:t>рамку отраслевых образовательно-производственных кластеров,</w:t>
      </w:r>
      <w:r w:rsidRPr="00A60817">
        <w:rPr>
          <w:color w:val="000000" w:themeColor="text1"/>
        </w:rPr>
        <w:t xml:space="preserve"> в которых организуется эффективное взаимодействие производителей и потребителей квалифицированных кадров в соответствии с запросами работодателей данной отрасли;</w:t>
      </w:r>
    </w:p>
    <w:p w:rsidR="00A60817" w:rsidRPr="00A60817" w:rsidRDefault="00A60817" w:rsidP="00B24D53">
      <w:pPr>
        <w:pStyle w:val="a6"/>
        <w:shd w:val="clear" w:color="auto" w:fill="FFFFFF" w:themeFill="background1"/>
        <w:tabs>
          <w:tab w:val="left" w:pos="993"/>
        </w:tabs>
        <w:spacing w:before="0" w:beforeAutospacing="0" w:after="0" w:afterAutospacing="0"/>
        <w:ind w:firstLine="709"/>
        <w:rPr>
          <w:rFonts w:eastAsiaTheme="minorHAnsi"/>
          <w:i/>
          <w:color w:val="000000" w:themeColor="text1"/>
          <w:lang w:eastAsia="en-US"/>
        </w:rPr>
      </w:pPr>
      <w:r w:rsidRPr="00A60817">
        <w:rPr>
          <w:rFonts w:eastAsiaTheme="minorHAnsi"/>
          <w:i/>
          <w:color w:val="000000" w:themeColor="text1"/>
          <w:lang w:eastAsia="en-US"/>
        </w:rPr>
        <w:lastRenderedPageBreak/>
        <w:t>-</w:t>
      </w:r>
      <w:r w:rsidRPr="00A60817">
        <w:rPr>
          <w:rFonts w:eastAsiaTheme="minorHAnsi"/>
          <w:i/>
          <w:color w:val="000000" w:themeColor="text1"/>
          <w:lang w:eastAsia="en-US"/>
        </w:rPr>
        <w:tab/>
        <w:t>научно-образовательные кластеры.</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Созданы </w:t>
      </w:r>
      <w:r w:rsidRPr="00A60817">
        <w:rPr>
          <w:i/>
          <w:color w:val="000000" w:themeColor="text1"/>
        </w:rPr>
        <w:t>многопрофильные профессиональные образовательные организации («модель «образовательный супермаркет»),</w:t>
      </w:r>
      <w:r w:rsidRPr="00A60817">
        <w:rPr>
          <w:color w:val="000000" w:themeColor="text1"/>
        </w:rPr>
        <w:t xml:space="preserve"> обслуживающие территориальные сообщества (Рославльский многопрофильный колледж, Гагаринский многопрофилбьный колледж, Смоленская академия профессионального образования). Всего в результате модернизации системы профессионального образования функционирует 17 профессиональных образовательных организаций. </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Их задачей является работа под общественный спрос, удовлетворяя образовательные потребности территориального сообщества, в том числе в «коротких», специализированных программах, курсах «под заказ» (например, «университет третьего возраста», программы для людей с ограниченными возможностями здоровья, социальное консультирование и экспертиза, «бизнес-инкубирование» и т.д.). </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В соответствии</w:t>
      </w:r>
      <w:r w:rsidRPr="00A60817">
        <w:rPr>
          <w:b/>
          <w:color w:val="000000" w:themeColor="text1"/>
        </w:rPr>
        <w:t xml:space="preserve"> со второй задачей</w:t>
      </w:r>
      <w:r w:rsidRPr="00A60817">
        <w:rPr>
          <w:color w:val="000000" w:themeColor="text1"/>
        </w:rPr>
        <w:t xml:space="preserve"> создана сеть учебных центров профессиональных квалификаций, основными направлениями деятельности которых являются: дополнительное профессиональное образование и профессиональное обучение лиц в возрасте 25-65 лет. Сопровождение деятельности профессиональных образовательных организаций и учебных центров профессиональных квалификаций обеспечивается узкофункциональными центрами по соответствующим направлениям (инжиниринговый центр, финансово-аналитический, центр мониторинга и оценки качества образования, центр общественной оценки качества и сертификации). Координирует данную деятельность Департамент Смоленской области по образованию, науке и делам молодежи при поддержке Совета директоров ПОО.</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Формирование системы интернационализации образования в рамках </w:t>
      </w:r>
      <w:r w:rsidRPr="00A60817">
        <w:rPr>
          <w:b/>
          <w:color w:val="000000" w:themeColor="text1"/>
        </w:rPr>
        <w:t>третьей задачи</w:t>
      </w:r>
      <w:r w:rsidRPr="00A60817">
        <w:rPr>
          <w:color w:val="000000" w:themeColor="text1"/>
        </w:rPr>
        <w:t xml:space="preserve"> строится на основе совместной деятельности Центра профессиональной ориентации, направлениями работы которого являются: </w:t>
      </w:r>
    </w:p>
    <w:p w:rsidR="00A60817" w:rsidRPr="00A60817" w:rsidRDefault="00A60817" w:rsidP="00B24D53">
      <w:pPr>
        <w:pStyle w:val="a3"/>
        <w:widowControl/>
        <w:numPr>
          <w:ilvl w:val="0"/>
          <w:numId w:val="9"/>
        </w:numPr>
        <w:shd w:val="clear" w:color="auto" w:fill="FFFFFF" w:themeFill="background1"/>
        <w:autoSpaceDE/>
        <w:autoSpaceDN/>
        <w:adjustRightInd/>
        <w:ind w:left="0" w:firstLine="709"/>
        <w:contextualSpacing w:val="0"/>
        <w:jc w:val="both"/>
        <w:rPr>
          <w:color w:val="000000" w:themeColor="text1"/>
        </w:rPr>
      </w:pPr>
      <w:r w:rsidRPr="00A60817">
        <w:rPr>
          <w:color w:val="000000" w:themeColor="text1"/>
        </w:rPr>
        <w:t>координация предпрофильной подготовки школьников через образовательные программы профильного лагеря «Архитектура таланта» и Технической школы;</w:t>
      </w:r>
    </w:p>
    <w:p w:rsidR="00A60817" w:rsidRPr="00A60817" w:rsidRDefault="00A60817" w:rsidP="00B24D53">
      <w:pPr>
        <w:pStyle w:val="a3"/>
        <w:widowControl/>
        <w:numPr>
          <w:ilvl w:val="0"/>
          <w:numId w:val="9"/>
        </w:numPr>
        <w:shd w:val="clear" w:color="auto" w:fill="FFFFFF" w:themeFill="background1"/>
        <w:autoSpaceDE/>
        <w:autoSpaceDN/>
        <w:adjustRightInd/>
        <w:ind w:left="0" w:firstLine="709"/>
        <w:contextualSpacing w:val="0"/>
        <w:jc w:val="both"/>
        <w:rPr>
          <w:color w:val="000000" w:themeColor="text1"/>
        </w:rPr>
      </w:pPr>
      <w:r w:rsidRPr="00A60817">
        <w:rPr>
          <w:color w:val="000000" w:themeColor="text1"/>
        </w:rPr>
        <w:t xml:space="preserve">организация и сопровождение чемпионатного движения </w:t>
      </w:r>
      <w:r w:rsidRPr="00A60817">
        <w:rPr>
          <w:color w:val="000000" w:themeColor="text1"/>
          <w:lang w:val="en-US"/>
        </w:rPr>
        <w:t>WSR</w:t>
      </w:r>
      <w:r w:rsidRPr="00A60817">
        <w:rPr>
          <w:color w:val="000000" w:themeColor="text1"/>
        </w:rPr>
        <w:t>, конкурсов профессионального мастерства.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Для реализации </w:t>
      </w:r>
      <w:r w:rsidRPr="00A60817">
        <w:rPr>
          <w:b/>
          <w:color w:val="000000" w:themeColor="text1"/>
        </w:rPr>
        <w:t>четвертой задачи</w:t>
      </w:r>
      <w:r w:rsidRPr="00A60817">
        <w:rPr>
          <w:color w:val="000000" w:themeColor="text1"/>
        </w:rPr>
        <w:t xml:space="preserve"> разработан региональный проект внедрения ФГОС по наиболее востребованным, новым и перспективным профессиям и специальностям в Смоленской области (Далее – Проект). В октябре 2016 года прошли публичные слушания Проекта. Сформированы и утверждены перечни наиболее востребованных профессий и специальностей на региональном рынке труда, отвечающих приоритетам регионального развития (ТОП-РЕГИОН) и ведущих колледжей, на базе которых будет проходить апробация внедрения ТОП-50 в регионе. Определена базовая организация, прошли обучение тьюторы.</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Целевая модель организации подготовки кадров по ТОП-50 в региональной системе СПО представлена в следующей таблице: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737"/>
        <w:gridCol w:w="737"/>
        <w:gridCol w:w="737"/>
        <w:gridCol w:w="737"/>
        <w:gridCol w:w="738"/>
      </w:tblGrid>
      <w:tr w:rsidR="00A60817" w:rsidRPr="00506F63" w:rsidTr="00B7602B">
        <w:tc>
          <w:tcPr>
            <w:tcW w:w="6062" w:type="dxa"/>
            <w:vMerge w:val="restart"/>
            <w:shd w:val="clear" w:color="auto" w:fill="auto"/>
            <w:vAlign w:val="center"/>
          </w:tcPr>
          <w:p w:rsidR="00A60817" w:rsidRPr="00506F63" w:rsidRDefault="00A60817" w:rsidP="00B24D53">
            <w:pPr>
              <w:shd w:val="clear" w:color="auto" w:fill="FFFFFF" w:themeFill="background1"/>
              <w:ind w:firstLine="709"/>
              <w:jc w:val="center"/>
              <w:rPr>
                <w:color w:val="000000" w:themeColor="text1"/>
                <w:szCs w:val="28"/>
              </w:rPr>
            </w:pPr>
            <w:r w:rsidRPr="00506F63">
              <w:rPr>
                <w:color w:val="000000" w:themeColor="text1"/>
                <w:szCs w:val="28"/>
              </w:rPr>
              <w:t>Показатели результативности проекта:</w:t>
            </w:r>
          </w:p>
        </w:tc>
        <w:tc>
          <w:tcPr>
            <w:tcW w:w="3686" w:type="dxa"/>
            <w:gridSpan w:val="5"/>
            <w:shd w:val="clear" w:color="auto" w:fill="auto"/>
            <w:vAlign w:val="center"/>
          </w:tcPr>
          <w:p w:rsidR="00A60817" w:rsidRPr="00506F63" w:rsidRDefault="00A60817" w:rsidP="00B24D53">
            <w:pPr>
              <w:shd w:val="clear" w:color="auto" w:fill="FFFFFF" w:themeFill="background1"/>
              <w:ind w:firstLine="709"/>
              <w:jc w:val="center"/>
              <w:rPr>
                <w:color w:val="000000" w:themeColor="text1"/>
                <w:szCs w:val="28"/>
              </w:rPr>
            </w:pPr>
            <w:r w:rsidRPr="00506F63">
              <w:rPr>
                <w:color w:val="000000" w:themeColor="text1"/>
                <w:szCs w:val="28"/>
              </w:rPr>
              <w:t>Планируемое значение показателя по годам:</w:t>
            </w:r>
          </w:p>
        </w:tc>
      </w:tr>
      <w:tr w:rsidR="00A60817" w:rsidRPr="00506F63" w:rsidTr="00B7602B">
        <w:tc>
          <w:tcPr>
            <w:tcW w:w="6062" w:type="dxa"/>
            <w:vMerge/>
            <w:shd w:val="clear" w:color="auto" w:fill="auto"/>
          </w:tcPr>
          <w:p w:rsidR="00A60817" w:rsidRPr="00506F63" w:rsidRDefault="00A60817" w:rsidP="00B24D53">
            <w:pPr>
              <w:shd w:val="clear" w:color="auto" w:fill="FFFFFF" w:themeFill="background1"/>
              <w:ind w:firstLine="709"/>
              <w:rPr>
                <w:color w:val="000000" w:themeColor="text1"/>
                <w:szCs w:val="28"/>
              </w:rPr>
            </w:pP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2016</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2017</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2018</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2019</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2020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Доля ПОО, реализующих образовательные программы по одной или более профессиям из перечня ТОП-50, от общего числа ПОО,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Доля внедренных ФГОС по ТОП-50 от планового показателя по региону,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 xml:space="preserve">Доля внедренных образовательных программ по ФГОС по ТОП-50, в общей численности реализуемых образовательных программ из перечня ТОП-РЕГИОН, </w:t>
            </w:r>
            <w:r w:rsidRPr="00506F63">
              <w:rPr>
                <w:bCs/>
                <w:color w:val="000000" w:themeColor="text1"/>
                <w:kern w:val="32"/>
                <w:szCs w:val="28"/>
              </w:rPr>
              <w:lastRenderedPageBreak/>
              <w:t>%</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lastRenderedPageBreak/>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8</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13</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lastRenderedPageBreak/>
              <w:t xml:space="preserve">Наличие актуализированных программ ДПО для обучения всех категорий слушателей </w:t>
            </w:r>
            <w:r w:rsidRPr="00506F63">
              <w:rPr>
                <w:color w:val="000000" w:themeColor="text1"/>
                <w:szCs w:val="28"/>
              </w:rPr>
              <w:t>по внедрению ФГОС по ТОП-50, «да» / «нет»</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нет</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color w:val="000000" w:themeColor="text1"/>
                <w:szCs w:val="28"/>
              </w:rPr>
              <w:t>Доля обученных слушателей по внедрению ФГОС по ТОП-50 в период внедрения проекта в общей численности педагогических работников ПОО,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color w:val="000000" w:themeColor="text1"/>
                <w:szCs w:val="28"/>
              </w:rPr>
              <w:t>Доля обученных руководителей ПОО по внедрению ФГОС по ТОП-50 в период внедрения проекта в общей численности руководителей,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 xml:space="preserve">Наличие системы информационного обеспечения общественности </w:t>
            </w:r>
            <w:r w:rsidRPr="00506F63">
              <w:rPr>
                <w:color w:val="000000" w:themeColor="text1"/>
                <w:szCs w:val="28"/>
              </w:rPr>
              <w:t>по вопросам внедрения ФГОС по ТОП-50, «да» / «нет»</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да</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color w:val="000000" w:themeColor="text1"/>
                <w:szCs w:val="28"/>
              </w:rPr>
              <w:t>Доля студентов ПОО, обучающихся по ТОП-50, в общей численности студентов ПОО, %</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25</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30</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50</w:t>
            </w:r>
          </w:p>
        </w:tc>
      </w:tr>
      <w:tr w:rsidR="00A60817" w:rsidRPr="00506F63" w:rsidTr="00B7602B">
        <w:tc>
          <w:tcPr>
            <w:tcW w:w="6062" w:type="dxa"/>
            <w:shd w:val="clear" w:color="auto" w:fill="auto"/>
          </w:tcPr>
          <w:p w:rsidR="00A60817" w:rsidRPr="00506F63" w:rsidRDefault="00A60817" w:rsidP="00B24D53">
            <w:pPr>
              <w:shd w:val="clear" w:color="auto" w:fill="FFFFFF" w:themeFill="background1"/>
              <w:rPr>
                <w:bCs/>
                <w:color w:val="000000" w:themeColor="text1"/>
                <w:kern w:val="32"/>
                <w:szCs w:val="28"/>
              </w:rPr>
            </w:pPr>
            <w:r w:rsidRPr="00506F63">
              <w:rPr>
                <w:bCs/>
                <w:color w:val="000000" w:themeColor="text1"/>
                <w:kern w:val="32"/>
                <w:szCs w:val="28"/>
              </w:rPr>
              <w:t>Доля ОПОП ФГОС по ТОП-50, реализуемых посредствам электронного обучения с применением дистанционных образовательных технологий, в общей численности реализуемых ОПОП ФГОС по ТОП</w:t>
            </w:r>
            <w:r w:rsidRPr="00506F63">
              <w:rPr>
                <w:bCs/>
                <w:color w:val="000000" w:themeColor="text1"/>
                <w:kern w:val="32"/>
                <w:szCs w:val="28"/>
              </w:rPr>
              <w:noBreakHyphen/>
              <w:t>50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0</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2</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5</w:t>
            </w:r>
          </w:p>
        </w:tc>
        <w:tc>
          <w:tcPr>
            <w:tcW w:w="737"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7</w:t>
            </w:r>
          </w:p>
        </w:tc>
        <w:tc>
          <w:tcPr>
            <w:tcW w:w="738" w:type="dxa"/>
            <w:shd w:val="clear" w:color="auto" w:fill="auto"/>
            <w:vAlign w:val="center"/>
          </w:tcPr>
          <w:p w:rsidR="00A60817" w:rsidRPr="00506F63" w:rsidRDefault="00A60817" w:rsidP="00B24D53">
            <w:pPr>
              <w:shd w:val="clear" w:color="auto" w:fill="FFFFFF" w:themeFill="background1"/>
              <w:jc w:val="center"/>
              <w:rPr>
                <w:color w:val="000000" w:themeColor="text1"/>
                <w:szCs w:val="28"/>
              </w:rPr>
            </w:pPr>
            <w:r w:rsidRPr="00506F63">
              <w:rPr>
                <w:color w:val="000000" w:themeColor="text1"/>
                <w:szCs w:val="28"/>
              </w:rPr>
              <w:t>10</w:t>
            </w:r>
          </w:p>
        </w:tc>
      </w:tr>
    </w:tbl>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В ходе Проекта планируется проведение оценки готовности системы СПО и потребности экономики региона в кадрах, анализ имеющейся нормативно-правовой базы и актуализация ее под реализацию проекта, разработка и реализация программ ДПО, создание системы информирования по внедрению ФГОС по ТОП-50, разработка учебно-программной документации для внедрения ФГОС по ТОП-50, проведение лицензирования ПОО, распределение КЦП и обновление МТБ. По итогам реализации проекта будет проведена оценка эффективности внедрения проекта.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Одним из актуальных направлений работы региона по внедрению ФГОС по ТОП-50 можно считать формирование перечня наиболее востребованных профессий и специальностей на региональном рынке труда, отвечающих приоритетам регионального развития. Качество данной работы во многом зависит от эффективности межведомственного взаимодействия органов исполнительной власти. В результате совместных действий Департамента Смоленской области по образованию, науке и делам молодежи, Департамента Смоленской области по социальному развитию, Департамента государственной службы занятости населения Смоленской области, Департамента экономического развития Смоленской области, Департамента инвестиционного развития Смоленской области была создана рабочая группа, разработавшая ТОП-РЕГИОН на основе регионального прогноза потребности в кадрах на среднесрочную перспективу (на 2014-2018 годы) в соответствии с потребностями экономики Смоленской области. Эта задача была определена на очередном заседании Межотраслевого методического совета по вопросам подготовки рабочих кадров для приоритетных отраслей экономики Смоленской области (протокол № 4 от 4 марта 2015 года). Общественное обсуждение проекта проходило 24 августа 2016 года в рамках </w:t>
      </w:r>
      <w:r w:rsidRPr="00A60817">
        <w:rPr>
          <w:color w:val="000000" w:themeColor="text1"/>
          <w:lang w:val="en-US"/>
        </w:rPr>
        <w:t>II</w:t>
      </w:r>
      <w:r w:rsidRPr="00A60817">
        <w:rPr>
          <w:color w:val="000000" w:themeColor="text1"/>
        </w:rPr>
        <w:t xml:space="preserve"> форума специалистов сферы профессионального образования Смоленской области «Региональная система среднего профессионального образования: достижения и новые вызовы».</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Другим ярким примером проектных изменений, направленных на реализацию целевой модели, является «пилотное» проведение демонстрационного экзамена (Далее – ДЭ). ДЭ проводился на базе ОГБПОУ «Смоленская академия профессионального образования» (ОГБПОУ СмолАПО) в июне 2016 года.</w:t>
      </w:r>
    </w:p>
    <w:p w:rsidR="00A60817" w:rsidRPr="00A60817" w:rsidRDefault="00A60817" w:rsidP="00B24D53">
      <w:pPr>
        <w:shd w:val="clear" w:color="auto" w:fill="FFFFFF" w:themeFill="background1"/>
        <w:ind w:firstLine="709"/>
        <w:jc w:val="both"/>
        <w:rPr>
          <w:color w:val="000000" w:themeColor="text1"/>
        </w:rPr>
      </w:pPr>
      <w:r w:rsidRPr="00A60817">
        <w:rPr>
          <w:color w:val="000000" w:themeColor="text1"/>
        </w:rPr>
        <w:t xml:space="preserve">Основу комплексной модели проведения демонстрационного экзамена в рамках ГИА составляет обновленная технология контрольно-оценочной деятельности, которая включает качественную и аналитическую  оценку общих и профессиональных </w:t>
      </w:r>
      <w:r w:rsidRPr="00A60817">
        <w:rPr>
          <w:color w:val="000000" w:themeColor="text1"/>
        </w:rPr>
        <w:lastRenderedPageBreak/>
        <w:t xml:space="preserve">компетенций выпускника по всем видам профессиональной деятельности. </w:t>
      </w:r>
    </w:p>
    <w:p w:rsidR="00A60817" w:rsidRPr="00A60817" w:rsidRDefault="00A60817" w:rsidP="00B24D53">
      <w:pPr>
        <w:shd w:val="clear" w:color="auto" w:fill="FFFFFF" w:themeFill="background1"/>
        <w:ind w:firstLine="709"/>
        <w:jc w:val="both"/>
        <w:rPr>
          <w:color w:val="000000" w:themeColor="text1"/>
          <w:lang w:eastAsia="ar-SA"/>
        </w:rPr>
      </w:pPr>
      <w:r w:rsidRPr="00A60817">
        <w:rPr>
          <w:color w:val="000000" w:themeColor="text1"/>
        </w:rPr>
        <w:t>Комплексная модель включает в себя: цель; критерии и показатели оценки профессиональных компетенций в рамках определенного вида профессиональной деятельности; организационно-правовое сопровождение проведение ГИА в форме демонстрационного экзамена; организационно-педагогические условия; субъекты; банк практических экзаменационных заданий, позволяющий оценить знания, умения и уровень сформированности общих и профессиональных компетенций выпускника по специальности; субъекты будущей профессиональной деятельности; результаты профессиональной деятельности.</w:t>
      </w:r>
    </w:p>
    <w:p w:rsidR="00A60817" w:rsidRPr="00A60817" w:rsidRDefault="00A60817" w:rsidP="00B24D53">
      <w:pPr>
        <w:pStyle w:val="a3"/>
        <w:shd w:val="clear" w:color="auto" w:fill="FFFFFF" w:themeFill="background1"/>
        <w:ind w:left="0" w:firstLine="709"/>
        <w:contextualSpacing w:val="0"/>
        <w:jc w:val="both"/>
        <w:rPr>
          <w:color w:val="000000" w:themeColor="text1"/>
          <w:lang w:eastAsia="ar-SA"/>
        </w:rPr>
      </w:pPr>
      <w:r w:rsidRPr="00A60817">
        <w:rPr>
          <w:color w:val="000000" w:themeColor="text1"/>
          <w:lang w:eastAsia="ar-SA"/>
        </w:rPr>
        <w:t>Демонстрационный экзамен как вид Государственной итоговой аттестации позволяет провести:</w:t>
      </w:r>
    </w:p>
    <w:p w:rsidR="00A60817" w:rsidRPr="00A60817" w:rsidRDefault="00A60817" w:rsidP="00B24D53">
      <w:pPr>
        <w:pStyle w:val="a3"/>
        <w:shd w:val="clear" w:color="auto" w:fill="FFFFFF" w:themeFill="background1"/>
        <w:tabs>
          <w:tab w:val="left" w:pos="1134"/>
        </w:tabs>
        <w:ind w:left="0" w:firstLine="709"/>
        <w:contextualSpacing w:val="0"/>
        <w:jc w:val="both"/>
        <w:rPr>
          <w:color w:val="000000" w:themeColor="text1"/>
          <w:lang w:eastAsia="ar-SA"/>
        </w:rPr>
      </w:pPr>
      <w:r w:rsidRPr="00A60817">
        <w:rPr>
          <w:color w:val="000000" w:themeColor="text1"/>
          <w:lang w:eastAsia="ar-SA"/>
        </w:rPr>
        <w:t>-</w:t>
      </w:r>
      <w:r w:rsidRPr="00A60817">
        <w:rPr>
          <w:color w:val="000000" w:themeColor="text1"/>
          <w:lang w:eastAsia="ar-SA"/>
        </w:rPr>
        <w:tab/>
        <w:t>оценку сформированности профессиональных компетенций в рамках видов профессиональной деятельности в процессе выполнения практического задания;</w:t>
      </w:r>
    </w:p>
    <w:p w:rsidR="00A60817" w:rsidRPr="00A60817" w:rsidRDefault="00A60817" w:rsidP="00B24D53">
      <w:pPr>
        <w:pStyle w:val="a3"/>
        <w:shd w:val="clear" w:color="auto" w:fill="FFFFFF" w:themeFill="background1"/>
        <w:tabs>
          <w:tab w:val="left" w:pos="1134"/>
        </w:tabs>
        <w:ind w:left="0" w:firstLine="709"/>
        <w:contextualSpacing w:val="0"/>
        <w:jc w:val="both"/>
        <w:rPr>
          <w:color w:val="000000" w:themeColor="text1"/>
          <w:lang w:eastAsia="ar-SA"/>
        </w:rPr>
      </w:pPr>
      <w:r w:rsidRPr="00A60817">
        <w:rPr>
          <w:color w:val="000000" w:themeColor="text1"/>
          <w:lang w:eastAsia="ar-SA"/>
        </w:rPr>
        <w:t>-</w:t>
      </w:r>
      <w:r w:rsidRPr="00A60817">
        <w:rPr>
          <w:color w:val="000000" w:themeColor="text1"/>
          <w:lang w:eastAsia="ar-SA"/>
        </w:rPr>
        <w:tab/>
        <w:t>оценку сформированности общих компетенций в процессе демонстрации результатов выполнения практического задания.</w:t>
      </w:r>
    </w:p>
    <w:p w:rsidR="00A60817" w:rsidRPr="00A60817" w:rsidRDefault="00A60817" w:rsidP="00B24D53">
      <w:pPr>
        <w:pStyle w:val="a3"/>
        <w:shd w:val="clear" w:color="auto" w:fill="FFFFFF" w:themeFill="background1"/>
        <w:ind w:left="0" w:firstLine="709"/>
        <w:contextualSpacing w:val="0"/>
        <w:jc w:val="both"/>
        <w:rPr>
          <w:color w:val="000000" w:themeColor="text1"/>
          <w:lang w:eastAsia="ar-SA"/>
        </w:rPr>
      </w:pPr>
      <w:r w:rsidRPr="00A60817">
        <w:rPr>
          <w:color w:val="000000" w:themeColor="text1"/>
          <w:lang w:eastAsia="ar-SA"/>
        </w:rPr>
        <w:t>П</w:t>
      </w:r>
      <w:r w:rsidRPr="00A60817">
        <w:rPr>
          <w:color w:val="000000" w:themeColor="text1"/>
        </w:rPr>
        <w:t xml:space="preserve">ри определении итоговой оценки применяется 100-балльная шкала, где 70 баллов выпускник может набрать за выполнение практического задания и 30 баллов – за демонстрацию результатов выполнения практического задания. </w:t>
      </w:r>
      <w:r w:rsidRPr="00A60817">
        <w:rPr>
          <w:color w:val="000000" w:themeColor="text1"/>
          <w:lang w:eastAsia="ar-SA"/>
        </w:rPr>
        <w:t>В 2015/2016 учебном году демонстрационный экзамен в рамках Государственной итоговой аттестации на базе областного государственного бюджетного профессионального образовательного учреждения «Смоленская академия профессионального образования» проводился по 20 специальностям, в нем приняли участие 448 человека очной формы обучения, качество составило 63,6%.</w:t>
      </w:r>
    </w:p>
    <w:p w:rsidR="00A60817" w:rsidRPr="008D3109" w:rsidRDefault="00A60817" w:rsidP="00B24D53">
      <w:pPr>
        <w:pStyle w:val="a3"/>
        <w:shd w:val="clear" w:color="auto" w:fill="FFFFFF" w:themeFill="background1"/>
        <w:ind w:left="0" w:firstLine="709"/>
        <w:contextualSpacing w:val="0"/>
        <w:jc w:val="both"/>
        <w:rPr>
          <w:color w:val="000000" w:themeColor="text1"/>
          <w:sz w:val="28"/>
          <w:szCs w:val="28"/>
          <w:lang w:eastAsia="ar-SA"/>
        </w:rPr>
      </w:pPr>
    </w:p>
    <w:p w:rsidR="00A60817" w:rsidRPr="00FE41E1" w:rsidRDefault="00A60817" w:rsidP="00B24D53">
      <w:pPr>
        <w:pStyle w:val="a3"/>
        <w:shd w:val="clear" w:color="auto" w:fill="FFFFFF" w:themeFill="background1"/>
        <w:ind w:left="0"/>
        <w:jc w:val="both"/>
      </w:pPr>
      <w:r>
        <w:rPr>
          <w:noProof/>
        </w:rPr>
        <w:lastRenderedPageBreak/>
        <w:drawing>
          <wp:inline distT="0" distB="0" distL="0" distR="0" wp14:anchorId="7A7759CC" wp14:editId="4FBCF087">
            <wp:extent cx="6250298" cy="7858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Lst>
                    </a:blip>
                    <a:srcRect l="53087" t="21905" r="17605" b="12588"/>
                    <a:stretch/>
                  </pic:blipFill>
                  <pic:spPr bwMode="auto">
                    <a:xfrm>
                      <a:off x="0" y="0"/>
                      <a:ext cx="6275807" cy="7890196"/>
                    </a:xfrm>
                    <a:prstGeom prst="rect">
                      <a:avLst/>
                    </a:prstGeom>
                    <a:ln>
                      <a:noFill/>
                    </a:ln>
                    <a:extLst>
                      <a:ext uri="{53640926-AAD7-44D8-BBD7-CCE9431645EC}">
                        <a14:shadowObscured xmlns:a14="http://schemas.microsoft.com/office/drawing/2010/main"/>
                      </a:ext>
                    </a:extLst>
                  </pic:spPr>
                </pic:pic>
              </a:graphicData>
            </a:graphic>
          </wp:inline>
        </w:drawing>
      </w:r>
    </w:p>
    <w:p w:rsidR="00A60817" w:rsidRDefault="00A60817" w:rsidP="00B24D53">
      <w:pPr>
        <w:shd w:val="clear" w:color="auto" w:fill="FFFFFF" w:themeFill="background1"/>
        <w:jc w:val="both"/>
      </w:pPr>
    </w:p>
    <w:p w:rsidR="00347C2F" w:rsidRDefault="00347C2F" w:rsidP="00B24D53">
      <w:pPr>
        <w:shd w:val="clear" w:color="auto" w:fill="FFFFFF" w:themeFill="background1"/>
        <w:jc w:val="both"/>
      </w:pPr>
    </w:p>
    <w:p w:rsidR="00347C2F" w:rsidRDefault="00347C2F" w:rsidP="00B24D53">
      <w:pPr>
        <w:shd w:val="clear" w:color="auto" w:fill="FFFFFF" w:themeFill="background1"/>
        <w:jc w:val="both"/>
      </w:pPr>
    </w:p>
    <w:p w:rsidR="00E87A8C" w:rsidRDefault="00E87A8C" w:rsidP="00B24D53">
      <w:pPr>
        <w:shd w:val="clear" w:color="auto" w:fill="FFFFFF" w:themeFill="background1"/>
        <w:jc w:val="both"/>
      </w:pPr>
    </w:p>
    <w:p w:rsidR="00E87A8C" w:rsidRPr="00E87A8C" w:rsidRDefault="00E87A8C" w:rsidP="00B24D53">
      <w:pPr>
        <w:shd w:val="clear" w:color="auto" w:fill="FFFFFF" w:themeFill="background1"/>
        <w:jc w:val="both"/>
        <w:rPr>
          <w:b/>
        </w:rPr>
      </w:pPr>
      <w:r w:rsidRPr="00E87A8C">
        <w:rPr>
          <w:b/>
        </w:rPr>
        <w:t xml:space="preserve">Описание осуществленных решений в рамках региональной модели подготовки кадров по ТОП-50 в 2016 году в </w:t>
      </w:r>
      <w:r w:rsidRPr="00E87A8C">
        <w:t>Алтайском крае</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rPr>
          <w:bCs/>
        </w:rPr>
        <w:lastRenderedPageBreak/>
        <w:t>Описание текущей ситуации</w:t>
      </w:r>
      <w:r w:rsidRPr="00E87A8C">
        <w:t xml:space="preserve"> подготовки кадров по ТОП-50.</w:t>
      </w:r>
    </w:p>
    <w:p w:rsidR="00E87A8C" w:rsidRPr="00E87A8C" w:rsidRDefault="00E87A8C" w:rsidP="00B24D53">
      <w:pPr>
        <w:shd w:val="clear" w:color="auto" w:fill="FFFFFF" w:themeFill="background1"/>
        <w:tabs>
          <w:tab w:val="left" w:pos="0"/>
        </w:tabs>
        <w:ind w:firstLine="709"/>
        <w:jc w:val="both"/>
        <w:rPr>
          <w:spacing w:val="2"/>
        </w:rPr>
      </w:pPr>
      <w:r w:rsidRPr="00E87A8C">
        <w:rPr>
          <w:spacing w:val="2"/>
        </w:rPr>
        <w:t>Во исполнение системных поручений Президента Российской Федерации и решений Правительства Российской Федерации более чем в 30 % профессиональных образовательных организациях Алтайского края ведется подготовка кадров по 50 наиболее востребованным и перспективным профессиям и специальностям среднего профессионального образования в соответствии с мировыми стандартами и передовыми технологиями.</w:t>
      </w:r>
    </w:p>
    <w:p w:rsidR="00E87A8C" w:rsidRPr="00E87A8C" w:rsidRDefault="00E87A8C" w:rsidP="00B24D53">
      <w:pPr>
        <w:shd w:val="clear" w:color="auto" w:fill="FFFFFF" w:themeFill="background1"/>
        <w:tabs>
          <w:tab w:val="left" w:pos="0"/>
        </w:tabs>
        <w:ind w:firstLine="709"/>
        <w:jc w:val="both"/>
      </w:pPr>
      <w:r w:rsidRPr="00E87A8C">
        <w:t xml:space="preserve">В Алтайском крае обучение в профессиональных образовательных организациях ведется по 53 профессиям и 86 специальностям. </w:t>
      </w:r>
      <w:r w:rsidRPr="00E87A8C">
        <w:rPr>
          <w:bCs/>
          <w:kern w:val="32"/>
        </w:rPr>
        <w:t>Определены приоритеты подготовки кадров для региональной экономики, разработан перечень</w:t>
      </w:r>
      <w:r w:rsidRPr="00E87A8C">
        <w:rPr>
          <w:b/>
          <w:bCs/>
          <w:kern w:val="32"/>
        </w:rPr>
        <w:t xml:space="preserve"> </w:t>
      </w:r>
      <w:r w:rsidRPr="00E87A8C">
        <w:t>профессий и специальностей, наиболее востребованных и перспективных в Алтайском крае по ТОП-50 (Регион). Из данного перечня 43 профессии относятся к ТОП-Регион, 13 профессий - к перечню востребованных и перспективных профессий и специальностей – ТОП-50 (Федеральный).</w:t>
      </w:r>
    </w:p>
    <w:p w:rsidR="00E87A8C" w:rsidRPr="00E87A8C" w:rsidRDefault="00E87A8C" w:rsidP="00B24D53">
      <w:pPr>
        <w:shd w:val="clear" w:color="auto" w:fill="FFFFFF" w:themeFill="background1"/>
        <w:ind w:firstLine="709"/>
        <w:jc w:val="both"/>
        <w:rPr>
          <w:color w:val="000000"/>
          <w:shd w:val="clear" w:color="auto" w:fill="FFFFFF"/>
        </w:rPr>
      </w:pPr>
      <w:r w:rsidRPr="00E87A8C">
        <w:t xml:space="preserve">В крае продолжается модернизация профессиональных образовательных организаций, которая основана на выстраивании взаимодействия образования и бизнеса, внедрения международных стандартов </w:t>
      </w:r>
      <w:r w:rsidRPr="00E87A8C">
        <w:rPr>
          <w:spacing w:val="2"/>
        </w:rPr>
        <w:t xml:space="preserve">WorldSkills в подготовку кадров для экономики края. Основные тенденции модернизации определены </w:t>
      </w:r>
      <w:r w:rsidRPr="00E87A8C">
        <w:rPr>
          <w:color w:val="000000"/>
          <w:shd w:val="clear" w:color="auto" w:fill="FFFFFF"/>
        </w:rPr>
        <w:t>государственной программой «Развитие образования и молодежной политики в Алтайском крае» на 2014 – 2020 гг.</w:t>
      </w:r>
      <w:r w:rsidRPr="00E87A8C">
        <w:rPr>
          <w:spacing w:val="2"/>
        </w:rPr>
        <w:t>», «дорожной картой» развития движения WorldSkills в Алтайском крае, что позволило определить механизмы, обеспечивающие ориентир системы подготовки кадров на потребности экономики края:</w:t>
      </w:r>
    </w:p>
    <w:p w:rsidR="00E87A8C" w:rsidRPr="00E87A8C" w:rsidRDefault="00E87A8C" w:rsidP="00B24D53">
      <w:pPr>
        <w:shd w:val="clear" w:color="auto" w:fill="FFFFFF" w:themeFill="background1"/>
        <w:ind w:firstLine="709"/>
        <w:jc w:val="both"/>
        <w:rPr>
          <w:spacing w:val="2"/>
        </w:rPr>
      </w:pPr>
      <w:r w:rsidRPr="00E87A8C">
        <w:rPr>
          <w:spacing w:val="2"/>
        </w:rPr>
        <w:t>формирование прогнозных потребностей в кадрах на среднесрочную перспективу, учитывающей факторы развития экономики края;</w:t>
      </w:r>
    </w:p>
    <w:p w:rsidR="00E87A8C" w:rsidRPr="00E87A8C" w:rsidRDefault="00E87A8C" w:rsidP="00B24D53">
      <w:pPr>
        <w:shd w:val="clear" w:color="auto" w:fill="FFFFFF" w:themeFill="background1"/>
        <w:ind w:firstLine="709"/>
        <w:jc w:val="both"/>
      </w:pPr>
      <w:r w:rsidRPr="00E87A8C">
        <w:t>конкурсное распределение бюджетных мест.</w:t>
      </w:r>
    </w:p>
    <w:p w:rsidR="00E87A8C" w:rsidRPr="00E87A8C" w:rsidRDefault="00E87A8C" w:rsidP="00B24D53">
      <w:pPr>
        <w:shd w:val="clear" w:color="auto" w:fill="FFFFFF" w:themeFill="background1"/>
        <w:ind w:firstLine="709"/>
        <w:jc w:val="both"/>
      </w:pPr>
      <w:r w:rsidRPr="00E87A8C">
        <w:t>В крае функционирует Региональный координационный центр «Союза Ворлдскиллс Россия» на базе научно-методического центра развития профессионального образования КГБУ ДПО «Алтайский институт повышения квалификации работников образования».</w:t>
      </w:r>
    </w:p>
    <w:p w:rsidR="00E87A8C" w:rsidRPr="00E87A8C" w:rsidRDefault="00E87A8C" w:rsidP="00B24D53">
      <w:pPr>
        <w:shd w:val="clear" w:color="auto" w:fill="FFFFFF" w:themeFill="background1"/>
        <w:ind w:firstLine="709"/>
        <w:jc w:val="both"/>
      </w:pPr>
      <w:r w:rsidRPr="00E87A8C">
        <w:t xml:space="preserve">В крае действует 6 ресурсных центров по направлениям: «Сельское хозяйство», «Строительство», «Сварочные технологии», «Транспорт», «Металлообработка»; 4 многофункциональных центра прикладных квалификаций по направлениям: «Строительство», </w:t>
      </w:r>
      <w:r w:rsidRPr="00E87A8C">
        <w:rPr>
          <w:bCs/>
          <w:color w:val="000000"/>
        </w:rPr>
        <w:t>«Обработка материалов», «Сервис, услуги и общественное питание», «Транспорт»</w:t>
      </w:r>
      <w:r w:rsidRPr="00E87A8C">
        <w:t>; 8 специализированных центров по компетенциям: «Поварское дело», «Сухое строительство и штукатурные работы»; «Электромонтажные работы»; «Ремонт и обслуживание легковых автомобилей»; «Дошкольное воспитание»; «Сварочные технологии»; «Эксплуатация сельскохозяйственных машин»; «Предпринимательство».</w:t>
      </w:r>
    </w:p>
    <w:p w:rsidR="00E87A8C" w:rsidRPr="00E87A8C" w:rsidRDefault="00E87A8C" w:rsidP="00B24D53">
      <w:pPr>
        <w:shd w:val="clear" w:color="auto" w:fill="FFFFFF" w:themeFill="background1"/>
        <w:ind w:firstLine="709"/>
        <w:jc w:val="both"/>
      </w:pPr>
      <w:r w:rsidRPr="00E87A8C">
        <w:t>В крае с 2015 года реализуется модель дуального обучения совместно с региональными объединениями работодателей.</w:t>
      </w:r>
    </w:p>
    <w:p w:rsidR="00E87A8C" w:rsidRPr="00E87A8C" w:rsidRDefault="00E87A8C" w:rsidP="00B24D53">
      <w:pPr>
        <w:shd w:val="clear" w:color="auto" w:fill="FFFFFF" w:themeFill="background1"/>
        <w:ind w:firstLine="709"/>
        <w:jc w:val="both"/>
        <w:rPr>
          <w:bCs/>
          <w:kern w:val="32"/>
        </w:rPr>
      </w:pPr>
      <w:r w:rsidRPr="00E87A8C">
        <w:rPr>
          <w:bCs/>
          <w:kern w:val="32"/>
        </w:rPr>
        <w:t>В крае учебно-методические объединения по укрупненным группам профессий и специальностей принимают участие в работе федеральных УМО по актуализации образовательных стандартов в соответствии с профессиональными и мировыми стандартами; по разработке примерных основных профессиональных программ, являясь не только членами рабочих групп по профессиям и специальностям, но и руководителями групп. Совместно с представителями ведущих работодателей проведена экспертиза 5 проектов актуализированных образовательных стандартов.</w:t>
      </w:r>
    </w:p>
    <w:p w:rsidR="00E87A8C" w:rsidRPr="00E87A8C" w:rsidRDefault="00E87A8C" w:rsidP="00B24D53">
      <w:pPr>
        <w:shd w:val="clear" w:color="auto" w:fill="FFFFFF" w:themeFill="background1"/>
        <w:ind w:firstLine="709"/>
        <w:jc w:val="both"/>
        <w:rPr>
          <w:bCs/>
          <w:kern w:val="32"/>
        </w:rPr>
      </w:pPr>
      <w:r w:rsidRPr="00E87A8C">
        <w:rPr>
          <w:bCs/>
          <w:kern w:val="32"/>
        </w:rPr>
        <w:t>На основе анализа текущих и перспективных кадровых потребностей региональной экономики и Перечня по востребованным и перспективным специальностям и рабочим профессиям разработан и утвержден перечень «ТОП-регион».</w:t>
      </w:r>
    </w:p>
    <w:p w:rsidR="00E87A8C" w:rsidRPr="00E87A8C" w:rsidRDefault="00E87A8C" w:rsidP="00B24D53">
      <w:pPr>
        <w:shd w:val="clear" w:color="auto" w:fill="FFFFFF" w:themeFill="background1"/>
        <w:ind w:firstLine="709"/>
        <w:jc w:val="both"/>
      </w:pPr>
      <w:r w:rsidRPr="00E87A8C">
        <w:t>В основе региональной модели подготовки кадров по ТОП-50 в 2016 году лежит кластерная политика. В крае сформировано 2 кластерные группы по направлениям: «Сельское хозяйство», «Машиностроение».</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lastRenderedPageBreak/>
        <w:t>Целевая модель организации подготовки кадров по ТОП-50 в региональной системе СПО.</w:t>
      </w:r>
    </w:p>
    <w:p w:rsidR="00E87A8C" w:rsidRPr="00E87A8C" w:rsidRDefault="00E87A8C" w:rsidP="00B24D53">
      <w:pPr>
        <w:shd w:val="clear" w:color="auto" w:fill="FFFFFF" w:themeFill="background1"/>
        <w:ind w:firstLine="709"/>
        <w:jc w:val="both"/>
        <w:rPr>
          <w:i/>
        </w:rPr>
      </w:pPr>
      <w:r w:rsidRPr="00E87A8C">
        <w:rPr>
          <w:i/>
        </w:rPr>
        <w:t>Задачи на среднесрочный период 2016-2020 годы</w:t>
      </w:r>
    </w:p>
    <w:p w:rsidR="00E87A8C" w:rsidRPr="00E87A8C" w:rsidRDefault="00E87A8C" w:rsidP="00B24D53">
      <w:pPr>
        <w:shd w:val="clear" w:color="auto" w:fill="FFFFFF" w:themeFill="background1"/>
        <w:ind w:firstLine="709"/>
        <w:jc w:val="both"/>
      </w:pPr>
      <w:r w:rsidRPr="00E87A8C">
        <w:t>1. </w:t>
      </w:r>
      <w:r w:rsidRPr="00E87A8C">
        <w:rPr>
          <w:bCs/>
          <w:kern w:val="32"/>
        </w:rPr>
        <w:t>Определение приоритетов подготовки кадров для экономики Алтайского края</w:t>
      </w:r>
      <w:r w:rsidRPr="00E87A8C">
        <w:t>.</w:t>
      </w:r>
    </w:p>
    <w:p w:rsidR="00E87A8C" w:rsidRPr="00E87A8C" w:rsidRDefault="00E87A8C" w:rsidP="00B24D53">
      <w:pPr>
        <w:shd w:val="clear" w:color="auto" w:fill="FFFFFF" w:themeFill="background1"/>
        <w:ind w:firstLine="709"/>
        <w:jc w:val="both"/>
        <w:outlineLvl w:val="0"/>
      </w:pPr>
      <w:r w:rsidRPr="00E87A8C">
        <w:t>2. Формирование плана развития региональной системы СПО, предусматривающего обеспечение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 на базе ведущих профессиональных образовательных организаций.</w:t>
      </w:r>
    </w:p>
    <w:p w:rsidR="00E87A8C" w:rsidRPr="00E87A8C" w:rsidRDefault="00E87A8C" w:rsidP="00B24D53">
      <w:pPr>
        <w:shd w:val="clear" w:color="auto" w:fill="FFFFFF" w:themeFill="background1"/>
        <w:ind w:firstLine="709"/>
        <w:jc w:val="both"/>
      </w:pPr>
      <w:r w:rsidRPr="00E87A8C">
        <w:t>3. </w:t>
      </w:r>
      <w:r w:rsidRPr="00E87A8C">
        <w:rPr>
          <w:bCs/>
          <w:kern w:val="32"/>
        </w:rPr>
        <w:t>Внедрение современных технологий подготовки кадров</w:t>
      </w:r>
      <w:r w:rsidRPr="00E87A8C">
        <w:t xml:space="preserve"> </w:t>
      </w:r>
      <w:r w:rsidRPr="00E87A8C">
        <w:rPr>
          <w:rStyle w:val="FontStyle16"/>
          <w:sz w:val="24"/>
          <w:szCs w:val="24"/>
        </w:rPr>
        <w:t xml:space="preserve">по </w:t>
      </w:r>
      <w:r w:rsidRPr="00E87A8C">
        <w:rPr>
          <w:lang w:eastAsia="ar-SA"/>
        </w:rPr>
        <w:t>наиболее востребованным</w:t>
      </w:r>
      <w:r w:rsidRPr="00E87A8C">
        <w:rPr>
          <w:i/>
          <w:lang w:eastAsia="ar-SA"/>
        </w:rPr>
        <w:t xml:space="preserve"> </w:t>
      </w:r>
      <w:r w:rsidRPr="00E87A8C">
        <w:rPr>
          <w:lang w:eastAsia="ar-SA"/>
        </w:rPr>
        <w:t>и перспективным специальностям и рабочим профессиям</w:t>
      </w:r>
      <w:r w:rsidRPr="00E87A8C">
        <w:t>.</w:t>
      </w:r>
    </w:p>
    <w:p w:rsidR="00E87A8C" w:rsidRPr="00E87A8C" w:rsidRDefault="00E87A8C" w:rsidP="00B24D53">
      <w:pPr>
        <w:shd w:val="clear" w:color="auto" w:fill="FFFFFF" w:themeFill="background1"/>
        <w:ind w:firstLine="709"/>
        <w:jc w:val="both"/>
      </w:pPr>
      <w:r w:rsidRPr="00E87A8C">
        <w:t>4. </w:t>
      </w:r>
      <w:r w:rsidRPr="00E87A8C">
        <w:rPr>
          <w:lang w:eastAsia="ar-SA"/>
        </w:rPr>
        <w:t>Оценка и мониторинг качества подготовки кадров</w:t>
      </w:r>
      <w:r w:rsidRPr="00E87A8C">
        <w:rPr>
          <w:rStyle w:val="FontStyle16"/>
          <w:sz w:val="24"/>
          <w:szCs w:val="24"/>
        </w:rPr>
        <w:t xml:space="preserve"> по </w:t>
      </w:r>
      <w:r w:rsidRPr="00E87A8C">
        <w:rPr>
          <w:lang w:eastAsia="ar-SA"/>
        </w:rPr>
        <w:t>наиболее востребованным</w:t>
      </w:r>
      <w:r w:rsidRPr="00E87A8C">
        <w:rPr>
          <w:i/>
          <w:lang w:eastAsia="ar-SA"/>
        </w:rPr>
        <w:t xml:space="preserve"> </w:t>
      </w:r>
      <w:r w:rsidRPr="00E87A8C">
        <w:rPr>
          <w:lang w:eastAsia="ar-SA"/>
        </w:rPr>
        <w:t>и перспективным специальностям и рабочим профессиям.</w:t>
      </w:r>
    </w:p>
    <w:p w:rsidR="00E87A8C" w:rsidRPr="00E87A8C" w:rsidRDefault="00E87A8C" w:rsidP="00B24D53">
      <w:pPr>
        <w:shd w:val="clear" w:color="auto" w:fill="FFFFFF" w:themeFill="background1"/>
        <w:ind w:firstLine="709"/>
        <w:jc w:val="both"/>
        <w:rPr>
          <w:i/>
        </w:rPr>
      </w:pPr>
      <w:r w:rsidRPr="00E87A8C">
        <w:rPr>
          <w:i/>
        </w:rPr>
        <w:t>Ожидаемые результаты</w:t>
      </w:r>
    </w:p>
    <w:p w:rsidR="00E87A8C" w:rsidRPr="00E87A8C" w:rsidRDefault="00E87A8C" w:rsidP="00B24D53">
      <w:pPr>
        <w:pStyle w:val="aa"/>
        <w:shd w:val="clear" w:color="auto" w:fill="FFFFFF" w:themeFill="background1"/>
        <w:ind w:firstLine="709"/>
        <w:jc w:val="both"/>
        <w:rPr>
          <w:rFonts w:ascii="Times New Roman" w:hAnsi="Times New Roman"/>
          <w:kern w:val="32"/>
          <w:sz w:val="24"/>
          <w:szCs w:val="24"/>
        </w:rPr>
      </w:pPr>
      <w:r w:rsidRPr="00E87A8C">
        <w:rPr>
          <w:rFonts w:ascii="Times New Roman" w:hAnsi="Times New Roman"/>
          <w:kern w:val="32"/>
          <w:sz w:val="24"/>
          <w:szCs w:val="24"/>
        </w:rPr>
        <w:t xml:space="preserve">1. Определен перечень приоритетных профессий и специальностей для подготовки в региональной системе СПО, согласующейся с федеральным перечнем перспективных и востребованных профессий и специальностей; </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kern w:val="32"/>
          <w:sz w:val="24"/>
          <w:szCs w:val="24"/>
        </w:rPr>
        <w:t>2. Осуществлена оценка распределения ресурсов краевой системы СПО по обеспечению подготовки кадров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E87A8C" w:rsidRPr="00E87A8C" w:rsidRDefault="00E87A8C" w:rsidP="00B24D53">
      <w:pPr>
        <w:shd w:val="clear" w:color="auto" w:fill="FFFFFF" w:themeFill="background1"/>
        <w:ind w:firstLine="709"/>
        <w:jc w:val="both"/>
      </w:pPr>
      <w:r w:rsidRPr="00E87A8C">
        <w:t>3. Р</w:t>
      </w:r>
      <w:r w:rsidRPr="00E87A8C">
        <w:rPr>
          <w:bCs/>
          <w:kern w:val="32"/>
        </w:rPr>
        <w:t>азработана модель ведущей профессиональной образовательной организации.</w:t>
      </w:r>
      <w:r w:rsidRPr="00E87A8C">
        <w:t xml:space="preserve"> Выявлены «ведущие» профессиональные образовательные организации-лидеры, с опорой на которых будет обеспечена подготовка кадров по ТОП-50 и ТОП-Регион. </w:t>
      </w:r>
      <w:r w:rsidRPr="00E87A8C">
        <w:rPr>
          <w:bCs/>
          <w:kern w:val="32"/>
        </w:rPr>
        <w:t xml:space="preserve">Проведен конкурс программ развития ведущих профессиональных образовательных организаций, обеспечивающих подготовку кадров </w:t>
      </w:r>
      <w:r w:rsidRPr="00E87A8C">
        <w:t>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E87A8C" w:rsidRPr="00E87A8C" w:rsidRDefault="00E87A8C" w:rsidP="00B24D53">
      <w:pPr>
        <w:shd w:val="clear" w:color="auto" w:fill="FFFFFF" w:themeFill="background1"/>
        <w:ind w:firstLine="709"/>
        <w:jc w:val="both"/>
      </w:pPr>
      <w:r w:rsidRPr="00E87A8C">
        <w:t xml:space="preserve">4. Создано 2 межрегиональных центра компетенций: в области строительства и гостиничного сервиса на базе ведущих образовательных организаций - «Алтайский архитектурно-строительный колледж» и «Алтайская академия гостеприимства». В настоящее время на базе данных организаций действуют МЦПК и СЦК по этим направлениям. В результате создания этих центров подготовка кадров будет проводиться по 6 профессиям и 3 компетенциям </w:t>
      </w:r>
      <w:r w:rsidRPr="00E87A8C">
        <w:rPr>
          <w:spacing w:val="2"/>
        </w:rPr>
        <w:t>WorldSkills</w:t>
      </w:r>
      <w:r w:rsidRPr="00E87A8C">
        <w:t xml:space="preserve"> в области строительства и по 5 профессиям и 3 компетенциям </w:t>
      </w:r>
      <w:r w:rsidRPr="00E87A8C">
        <w:rPr>
          <w:spacing w:val="2"/>
        </w:rPr>
        <w:t>WorldSkills в области гостиничного сервиса. Что обеспечит 100 % охват необходимых компетенций в данных областях, как на региональном уровне, так и в соответствии с международными требованиями.</w:t>
      </w:r>
      <w:r w:rsidRPr="00E87A8C">
        <w:t xml:space="preserve"> Выпускники получат квалификации в соответствии с мировыми стандартами и передовыми технологиями.</w:t>
      </w:r>
    </w:p>
    <w:p w:rsidR="00E87A8C" w:rsidRPr="00E87A8C" w:rsidRDefault="00E87A8C" w:rsidP="00B24D53">
      <w:pPr>
        <w:shd w:val="clear" w:color="auto" w:fill="FFFFFF" w:themeFill="background1"/>
        <w:ind w:firstLine="709"/>
        <w:jc w:val="both"/>
      </w:pPr>
      <w:r w:rsidRPr="00E87A8C">
        <w:t xml:space="preserve">5. Создан тренировочный полигон для подготовки к участию в национальных и международных чемпионатах профессионального мастерства </w:t>
      </w:r>
      <w:r w:rsidRPr="00E87A8C">
        <w:rPr>
          <w:spacing w:val="2"/>
        </w:rPr>
        <w:t>WorldSkills</w:t>
      </w:r>
      <w:r w:rsidRPr="00E87A8C">
        <w:rPr>
          <w:spacing w:val="2"/>
          <w:shd w:val="clear" w:color="auto" w:fill="FFFFFF"/>
        </w:rPr>
        <w:t xml:space="preserve">. </w:t>
      </w:r>
      <w:r w:rsidRPr="00E87A8C">
        <w:t>Проведены тренировочные сборы команд в соответствии с требованиями</w:t>
      </w:r>
      <w:r w:rsidRPr="00E87A8C">
        <w:rPr>
          <w:color w:val="2D2D2D"/>
        </w:rPr>
        <w:t xml:space="preserve"> </w:t>
      </w:r>
      <w:r w:rsidRPr="00E87A8C">
        <w:rPr>
          <w:spacing w:val="2"/>
        </w:rPr>
        <w:t xml:space="preserve">WorldSkills и </w:t>
      </w:r>
      <w:r w:rsidRPr="00E87A8C">
        <w:t xml:space="preserve">региональные чемпионаты Ворлдскиллс. </w:t>
      </w:r>
    </w:p>
    <w:p w:rsidR="00E87A8C" w:rsidRPr="00E87A8C" w:rsidRDefault="00E87A8C" w:rsidP="00B24D53">
      <w:pPr>
        <w:shd w:val="clear" w:color="auto" w:fill="FFFFFF" w:themeFill="background1"/>
        <w:ind w:firstLine="709"/>
        <w:jc w:val="both"/>
      </w:pPr>
      <w:r w:rsidRPr="00E87A8C">
        <w:t>6. Сформирован и реализуется план оптимизации сети ПОО и пошагового плана развития региональной системы СПО до 2020 года, который предусматривает реорганизацию образовательных организаций, не вошедших в перечень ведущих, и имеющих значения показателей востребованности ниже среднекраевого уровня.</w:t>
      </w:r>
    </w:p>
    <w:p w:rsidR="00E87A8C" w:rsidRPr="00E87A8C" w:rsidRDefault="00E87A8C" w:rsidP="00B24D53">
      <w:pPr>
        <w:shd w:val="clear" w:color="auto" w:fill="FFFFFF" w:themeFill="background1"/>
        <w:ind w:firstLine="709"/>
        <w:jc w:val="both"/>
      </w:pPr>
      <w:r w:rsidRPr="00E87A8C">
        <w:t xml:space="preserve">7. Разработано нормативное правовое обеспечение краевой поддержки приоритетов в подготовке кадров по ТОП-50 и ТОП-Регион, в котором предусмотрены повышающие коэффициенты к нормативам финансирования обучения по образовательным программам ТОП-50 и ТОП-Регион. </w:t>
      </w:r>
    </w:p>
    <w:p w:rsidR="00E87A8C" w:rsidRPr="00E87A8C" w:rsidRDefault="00E87A8C" w:rsidP="00B24D53">
      <w:pPr>
        <w:shd w:val="clear" w:color="auto" w:fill="FFFFFF" w:themeFill="background1"/>
        <w:ind w:firstLine="709"/>
        <w:jc w:val="both"/>
        <w:rPr>
          <w:i/>
        </w:rPr>
      </w:pPr>
      <w:r w:rsidRPr="00E87A8C">
        <w:rPr>
          <w:i/>
        </w:rPr>
        <w:lastRenderedPageBreak/>
        <w:t xml:space="preserve">Целевые показатели </w:t>
      </w:r>
    </w:p>
    <w:p w:rsidR="00E87A8C" w:rsidRPr="00E87A8C" w:rsidRDefault="00E87A8C" w:rsidP="00B24D53">
      <w:pPr>
        <w:shd w:val="clear" w:color="auto" w:fill="FFFFFF" w:themeFill="background1"/>
        <w:ind w:firstLine="709"/>
        <w:jc w:val="both"/>
        <w:rPr>
          <w:bCs/>
          <w:kern w:val="32"/>
        </w:rPr>
      </w:pPr>
      <w:r w:rsidRPr="00E87A8C">
        <w:rPr>
          <w:bCs/>
          <w:kern w:val="32"/>
        </w:rPr>
        <w:t>1. Доля ПОО, реализующих образовательные программы по одной или более профессиям из перечня «ТОП-Регион», от общего числа ПОО.</w:t>
      </w:r>
    </w:p>
    <w:p w:rsidR="00E87A8C" w:rsidRPr="00E87A8C" w:rsidRDefault="00E87A8C" w:rsidP="00B24D53">
      <w:pPr>
        <w:shd w:val="clear" w:color="auto" w:fill="FFFFFF" w:themeFill="background1"/>
        <w:ind w:firstLine="709"/>
        <w:jc w:val="both"/>
        <w:rPr>
          <w:bCs/>
          <w:kern w:val="32"/>
        </w:rPr>
      </w:pPr>
      <w:r w:rsidRPr="00E87A8C">
        <w:rPr>
          <w:bCs/>
          <w:kern w:val="32"/>
        </w:rPr>
        <w:t>2. Доля ПОО, реализующих образовательные программы по одной или более профессиям из ТОП-50, от числа ПОО, реализующих образовательные программы по одной или более профессиям из перечня «ТОП-Регион».</w:t>
      </w:r>
    </w:p>
    <w:p w:rsidR="00E87A8C" w:rsidRPr="00E87A8C" w:rsidRDefault="00E87A8C" w:rsidP="00B24D53">
      <w:pPr>
        <w:shd w:val="clear" w:color="auto" w:fill="FFFFFF" w:themeFill="background1"/>
        <w:ind w:firstLine="709"/>
        <w:jc w:val="both"/>
        <w:rPr>
          <w:bCs/>
          <w:kern w:val="32"/>
        </w:rPr>
      </w:pPr>
      <w:r w:rsidRPr="00E87A8C">
        <w:rPr>
          <w:color w:val="000000"/>
          <w:shd w:val="clear" w:color="auto" w:fill="FFFFFF"/>
        </w:rPr>
        <w:t>3. Удельный вес профессиональных образовательных организаций, реализующих образовательные программы ТОП-50, к общей численности ПОО (по очной форме обучения).</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shd w:val="clear" w:color="auto" w:fill="FFFFFF"/>
        </w:rPr>
        <w:t>4. Удельный вес реализуемых профессий и специальностей СПО из ТОП-50, к общей численности реализуемых профессий и специальностей СПО (по очной форме обучения).</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shd w:val="clear" w:color="auto" w:fill="FFFFFF"/>
        </w:rPr>
        <w:t>5. Удельный вес реализуемых профессий СПО</w:t>
      </w:r>
      <w:r w:rsidRPr="00E87A8C" w:rsidDel="00551B32">
        <w:rPr>
          <w:color w:val="000000"/>
          <w:shd w:val="clear" w:color="auto" w:fill="FFFFFF"/>
        </w:rPr>
        <w:t xml:space="preserve"> </w:t>
      </w:r>
      <w:r w:rsidRPr="00E87A8C">
        <w:rPr>
          <w:color w:val="000000"/>
          <w:shd w:val="clear" w:color="auto" w:fill="FFFFFF"/>
        </w:rPr>
        <w:t>с внедрением элементов дуального обучения к общей численности реализуемых профессий СПО (по очной форме обучения). Удельный вес реализуемых специальностей СПО</w:t>
      </w:r>
      <w:r w:rsidRPr="00E87A8C" w:rsidDel="00551B32">
        <w:rPr>
          <w:color w:val="000000"/>
          <w:shd w:val="clear" w:color="auto" w:fill="FFFFFF"/>
        </w:rPr>
        <w:t xml:space="preserve"> </w:t>
      </w:r>
      <w:r w:rsidRPr="00E87A8C">
        <w:rPr>
          <w:color w:val="000000"/>
          <w:shd w:val="clear" w:color="auto" w:fill="FFFFFF"/>
        </w:rPr>
        <w:t>с внедрением элементов дуального обучения к общей численности реализуемых специальностей СПО</w:t>
      </w:r>
      <w:r w:rsidRPr="00E87A8C" w:rsidDel="00551B32">
        <w:rPr>
          <w:color w:val="000000"/>
          <w:shd w:val="clear" w:color="auto" w:fill="FFFFFF"/>
        </w:rPr>
        <w:t xml:space="preserve"> </w:t>
      </w:r>
      <w:r w:rsidRPr="00E87A8C">
        <w:rPr>
          <w:color w:val="000000"/>
          <w:shd w:val="clear" w:color="auto" w:fill="FFFFFF"/>
        </w:rPr>
        <w:t>(по очной форме обучения).</w:t>
      </w:r>
    </w:p>
    <w:p w:rsidR="00E87A8C" w:rsidRPr="00E87A8C" w:rsidRDefault="00E87A8C" w:rsidP="00B24D53">
      <w:pPr>
        <w:shd w:val="clear" w:color="auto" w:fill="FFFFFF" w:themeFill="background1"/>
        <w:ind w:firstLine="709"/>
        <w:jc w:val="both"/>
        <w:rPr>
          <w:bCs/>
        </w:rPr>
      </w:pPr>
      <w:r w:rsidRPr="00E87A8C">
        <w:rPr>
          <w:color w:val="000000"/>
          <w:shd w:val="clear" w:color="auto" w:fill="FFFFFF"/>
        </w:rPr>
        <w:t>6. </w:t>
      </w:r>
      <w:r w:rsidRPr="00E87A8C">
        <w:rPr>
          <w:bCs/>
        </w:rPr>
        <w:t xml:space="preserve">Удельный вес студентов, обучающихся по профессиям и специальностям СПО, </w:t>
      </w:r>
    </w:p>
    <w:p w:rsidR="00E87A8C" w:rsidRPr="00E87A8C" w:rsidRDefault="00E87A8C" w:rsidP="00B24D53">
      <w:pPr>
        <w:shd w:val="clear" w:color="auto" w:fill="FFFFFF" w:themeFill="background1"/>
        <w:ind w:firstLine="709"/>
        <w:jc w:val="both"/>
        <w:rPr>
          <w:bCs/>
        </w:rPr>
      </w:pPr>
      <w:r w:rsidRPr="00E87A8C">
        <w:rPr>
          <w:bCs/>
        </w:rPr>
        <w:t xml:space="preserve">- победителей и призеров региональных чемпионатов профессионального мастерства </w:t>
      </w:r>
      <w:r w:rsidRPr="00E87A8C">
        <w:rPr>
          <w:spacing w:val="2"/>
        </w:rPr>
        <w:t>WorldSkills</w:t>
      </w:r>
      <w:r w:rsidRPr="00E87A8C">
        <w:rPr>
          <w:bCs/>
        </w:rPr>
        <w:t>;</w:t>
      </w:r>
    </w:p>
    <w:p w:rsidR="00E87A8C" w:rsidRPr="00E87A8C" w:rsidRDefault="00E87A8C" w:rsidP="00B24D53">
      <w:pPr>
        <w:shd w:val="clear" w:color="auto" w:fill="FFFFFF" w:themeFill="background1"/>
        <w:ind w:firstLine="709"/>
        <w:jc w:val="both"/>
        <w:rPr>
          <w:bCs/>
        </w:rPr>
      </w:pPr>
      <w:r w:rsidRPr="00E87A8C">
        <w:rPr>
          <w:bCs/>
        </w:rPr>
        <w:t xml:space="preserve">- победителей и призеров национального чемпионата профессионального мастерства </w:t>
      </w:r>
      <w:r w:rsidRPr="00E87A8C">
        <w:rPr>
          <w:spacing w:val="2"/>
        </w:rPr>
        <w:t>WorldSkills</w:t>
      </w:r>
      <w:r w:rsidRPr="00E87A8C">
        <w:rPr>
          <w:bCs/>
        </w:rPr>
        <w:t>;</w:t>
      </w:r>
    </w:p>
    <w:p w:rsidR="00E87A8C" w:rsidRPr="00E87A8C" w:rsidRDefault="00E87A8C" w:rsidP="00B24D53">
      <w:pPr>
        <w:shd w:val="clear" w:color="auto" w:fill="FFFFFF" w:themeFill="background1"/>
        <w:ind w:firstLine="709"/>
        <w:jc w:val="both"/>
        <w:rPr>
          <w:bCs/>
        </w:rPr>
      </w:pPr>
      <w:r w:rsidRPr="00E87A8C">
        <w:rPr>
          <w:bCs/>
        </w:rPr>
        <w:t>- победителей и призеров региональных этапов всероссийских олимпиад, конкурсов профессионального мастерства;</w:t>
      </w:r>
    </w:p>
    <w:p w:rsidR="00E87A8C" w:rsidRPr="00E87A8C" w:rsidRDefault="00E87A8C" w:rsidP="00B24D53">
      <w:pPr>
        <w:shd w:val="clear" w:color="auto" w:fill="FFFFFF" w:themeFill="background1"/>
        <w:ind w:firstLine="709"/>
        <w:jc w:val="both"/>
        <w:rPr>
          <w:bCs/>
        </w:rPr>
      </w:pPr>
      <w:r w:rsidRPr="00E87A8C">
        <w:rPr>
          <w:bCs/>
        </w:rPr>
        <w:t>- победителей и призеров всероссийских олимпиад, конкурсов профессионального мастерства;</w:t>
      </w:r>
    </w:p>
    <w:p w:rsidR="00E87A8C" w:rsidRPr="00E87A8C" w:rsidRDefault="00E87A8C" w:rsidP="00B24D53">
      <w:pPr>
        <w:shd w:val="clear" w:color="auto" w:fill="FFFFFF" w:themeFill="background1"/>
        <w:ind w:firstLine="709"/>
        <w:jc w:val="both"/>
        <w:rPr>
          <w:bCs/>
        </w:rPr>
      </w:pPr>
      <w:r w:rsidRPr="00E87A8C">
        <w:rPr>
          <w:bCs/>
        </w:rPr>
        <w:t>- победителей и призеров международных олимпиад, конкурсов профессионального мастерства от общего числа обучающихся.</w:t>
      </w:r>
    </w:p>
    <w:p w:rsidR="00E87A8C" w:rsidRPr="00E87A8C" w:rsidRDefault="00E87A8C" w:rsidP="00B24D53">
      <w:pPr>
        <w:shd w:val="clear" w:color="auto" w:fill="FFFFFF" w:themeFill="background1"/>
        <w:ind w:firstLine="709"/>
        <w:jc w:val="both"/>
        <w:rPr>
          <w:color w:val="000000"/>
        </w:rPr>
      </w:pPr>
      <w:r w:rsidRPr="00E87A8C">
        <w:rPr>
          <w:color w:val="000000"/>
        </w:rPr>
        <w:t>7. Удельный вес выпускников профессий СПО, прошедших итоговый демонстрационный экзамен и набравших не менее 80 баллов по 100-балльной шкале, от общего числа выпускников по профессиям СПО.</w:t>
      </w:r>
    </w:p>
    <w:p w:rsidR="00E87A8C" w:rsidRPr="00E87A8C" w:rsidRDefault="00E87A8C" w:rsidP="00B24D53">
      <w:pPr>
        <w:shd w:val="clear" w:color="auto" w:fill="FFFFFF" w:themeFill="background1"/>
        <w:ind w:firstLine="709"/>
        <w:jc w:val="both"/>
        <w:rPr>
          <w:color w:val="000000"/>
        </w:rPr>
      </w:pPr>
      <w:r w:rsidRPr="00E87A8C">
        <w:rPr>
          <w:color w:val="000000"/>
        </w:rPr>
        <w:t>8. Удельный вес выпускников специальностей СПО, прошедших итоговый демонстрационный экзамен и набравших не менее 80 баллов по 100-балльной шкале, от общего числа выпускников по профессиям СПО.</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t>Реализованные механизмы межрегионального, межведомственного, сетевого взаимодействия, участия работодателей – на примере конкретных участников взаимодействия.</w:t>
      </w:r>
    </w:p>
    <w:p w:rsidR="00E87A8C" w:rsidRPr="00E87A8C" w:rsidRDefault="00E87A8C" w:rsidP="00B24D53">
      <w:pPr>
        <w:shd w:val="clear" w:color="auto" w:fill="FFFFFF" w:themeFill="background1"/>
        <w:ind w:firstLine="567"/>
        <w:jc w:val="both"/>
      </w:pPr>
      <w:r w:rsidRPr="00E87A8C">
        <w:t xml:space="preserve">С 2015 г. Заринский политехнический техникум реализует программу региональной инновационной площадки по теме «Оценка качества профессионального образования в условиях модернизации национальной системы квалификаций». В рамках реализации данного проекта 1 сентября 2016 г. между техникумом и ОАО «Алтай-кокс» подписано Соглашение о партнерстве и взаимодействии. Одно из ключевых направлений взаимодействия, отраженных в Соглашении – организация сетевого образовательного пространства в рамках дуального обучения. Пилотный проект был разработан совместно с ОАО «Алтай-кокс» для профессии «Слесарь по контрольно-измерительным приборам и автоматике». Согласно утвержденному учебному плану 70% учебных дисциплин, включая учебную и производственную практику, изучаются на базе предприятия, где для студентов подготовлены учебные кабинеты, приобретены лабораторные стенды. Для повышения качества подготовки рабочих кадров к реализации образовательных программ привлекаются ведущие специалисты предприятия. В 2016 году началась реализация образовательной программы по профессии «Машинист машин коксохимического </w:t>
      </w:r>
      <w:r w:rsidRPr="00E87A8C">
        <w:lastRenderedPageBreak/>
        <w:t>производства». Согласно условиям Соглашения студенты техникума обеспечиваются специальной одеждой, средствами индивидуальной защиты. Для ребят организованы: бесплатный проезд, питание, доступ к ресурсам библиотеки предприятия.</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Одним из примеров применения обучения на рабочем месте является взаимодействие Алтайского транспортного техникума и МУП «Горэлектротранс» по подготовке водителей трамвая и троллейбуса для городов Алтайского края. Практическое обучение организовано на предприятии, учебное вождение проходит на учебном транспорте (трамвай, троллейбус) с наставником от предприятия. Пассажирская стажировка организована непосредственно на маршруте под руководством инструктора предприятия. На учебно-производственный участок назначается руководитель от предприятия. По итогам обучения проводятся квалификационные экзамены в ГИБДД и на предприятии (комиссия во главе с заместителем директора по безопасности на транспорте). Трудоустройство гарантировано полностью 100 %. Все затраты по содержанию производственного учебного участка (электроэнергия, оплата инструкторов, технические расходы) несет предприятие. Обучено по дуальному образованию в этом учебном году124 человека. В течение года 6 мастеров п/о обучение прошли стажировку на предприятии.</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t>Какие результаты получены сейчас – в цифрах и фактах</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 xml:space="preserve">Алтайский край участвует в чемпионатах с 2014 года, в том числе: </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 xml:space="preserve">в 2014 году в Открытом Региональном чемпионате Новосибирской области – по 1 компетенции («Кондитерское дело»); </w:t>
      </w:r>
    </w:p>
    <w:p w:rsidR="00E87A8C" w:rsidRPr="00E87A8C" w:rsidRDefault="00E87A8C" w:rsidP="00B24D53">
      <w:pPr>
        <w:pStyle w:val="aa"/>
        <w:shd w:val="clear" w:color="auto" w:fill="FFFFFF" w:themeFill="background1"/>
        <w:ind w:firstLine="709"/>
        <w:jc w:val="both"/>
        <w:rPr>
          <w:rFonts w:ascii="Times New Roman" w:hAnsi="Times New Roman"/>
          <w:sz w:val="24"/>
          <w:szCs w:val="24"/>
        </w:rPr>
      </w:pPr>
      <w:r w:rsidRPr="00E87A8C">
        <w:rPr>
          <w:rFonts w:ascii="Times New Roman" w:hAnsi="Times New Roman"/>
          <w:sz w:val="24"/>
          <w:szCs w:val="24"/>
        </w:rPr>
        <w:t>в 2015 году – в полуфинале Национального чемпионата в Сибирском федеральном округе по 5 компетенциям, 2 призовых места;</w:t>
      </w:r>
    </w:p>
    <w:p w:rsidR="00E87A8C" w:rsidRPr="00E87A8C" w:rsidRDefault="00E87A8C" w:rsidP="00B24D53">
      <w:pPr>
        <w:pStyle w:val="aa"/>
        <w:shd w:val="clear" w:color="auto" w:fill="FFFFFF" w:themeFill="background1"/>
        <w:ind w:firstLine="709"/>
        <w:jc w:val="both"/>
        <w:rPr>
          <w:rFonts w:ascii="Times New Roman" w:hAnsi="Times New Roman"/>
          <w:bCs/>
          <w:sz w:val="24"/>
          <w:szCs w:val="24"/>
        </w:rPr>
      </w:pPr>
      <w:r w:rsidRPr="00E87A8C">
        <w:rPr>
          <w:rFonts w:ascii="Times New Roman" w:hAnsi="Times New Roman"/>
          <w:sz w:val="24"/>
          <w:szCs w:val="24"/>
        </w:rPr>
        <w:t xml:space="preserve">в 2016 – в полуфинале Национального чемпионата в Сибирском федеральном округе по 12 компетенциям, </w:t>
      </w:r>
      <w:r w:rsidRPr="00E87A8C">
        <w:rPr>
          <w:rFonts w:ascii="Times New Roman" w:hAnsi="Times New Roman"/>
          <w:bCs/>
          <w:sz w:val="24"/>
          <w:szCs w:val="24"/>
        </w:rPr>
        <w:t xml:space="preserve">5 призовых мест. Победитель в компетенции «дошкольное воспитание» (студентка КГБПОУ «Барнаульский государственный  педагогический колледж») представлял Сибирский федеральный округ в финале </w:t>
      </w:r>
      <w:r w:rsidRPr="00E87A8C">
        <w:rPr>
          <w:rFonts w:ascii="Times New Roman" w:hAnsi="Times New Roman"/>
          <w:bCs/>
          <w:sz w:val="24"/>
          <w:szCs w:val="24"/>
          <w:lang w:val="en-US"/>
        </w:rPr>
        <w:t>IV</w:t>
      </w:r>
      <w:r w:rsidRPr="00E87A8C">
        <w:rPr>
          <w:rFonts w:ascii="Times New Roman" w:hAnsi="Times New Roman"/>
          <w:bCs/>
          <w:sz w:val="24"/>
          <w:szCs w:val="24"/>
        </w:rPr>
        <w:t xml:space="preserve"> Национального чемпионата «Молодые профессионалы» в г. Красногорске Московской области.</w:t>
      </w:r>
    </w:p>
    <w:p w:rsidR="00E87A8C" w:rsidRPr="00E87A8C" w:rsidRDefault="00E87A8C" w:rsidP="00B24D53">
      <w:pPr>
        <w:shd w:val="clear" w:color="auto" w:fill="FFFFFF" w:themeFill="background1"/>
        <w:ind w:firstLine="709"/>
        <w:jc w:val="both"/>
      </w:pPr>
      <w:r w:rsidRPr="00E87A8C">
        <w:t xml:space="preserve">В МЦПК края в 2015 году прошли обучение 3274 человек, что в 1,5 раза больше, чем в 2014 году; в </w:t>
      </w:r>
      <w:r w:rsidRPr="00E87A8C">
        <w:rPr>
          <w:lang w:val="en-US"/>
        </w:rPr>
        <w:t>I</w:t>
      </w:r>
      <w:r w:rsidRPr="00E87A8C">
        <w:t xml:space="preserve"> полугодии 2016 г. в МЦПК прошли обучение 2693 чел., в 1,5 раза больше, чем за аналогичный период в 2015 г.</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rPr>
        <w:t xml:space="preserve">На развитие учебно-лабораторной базы МЦПК </w:t>
      </w:r>
      <w:r w:rsidRPr="00E87A8C">
        <w:rPr>
          <w:color w:val="000000"/>
          <w:shd w:val="clear" w:color="auto" w:fill="FFFFFF"/>
        </w:rPr>
        <w:t>выделено 6 558 000 рублей из средств государственной программы «Развитие образования и молодежной политики в Алтайском крае» на 2014 – 2020 гг.</w:t>
      </w:r>
    </w:p>
    <w:p w:rsidR="00E87A8C" w:rsidRPr="00E87A8C" w:rsidRDefault="00E87A8C" w:rsidP="00B24D53">
      <w:pPr>
        <w:shd w:val="clear" w:color="auto" w:fill="FFFFFF" w:themeFill="background1"/>
        <w:ind w:firstLine="709"/>
        <w:jc w:val="both"/>
        <w:rPr>
          <w:color w:val="000000"/>
          <w:shd w:val="clear" w:color="auto" w:fill="FFFFFF"/>
        </w:rPr>
      </w:pPr>
      <w:r w:rsidRPr="00E87A8C">
        <w:rPr>
          <w:color w:val="000000"/>
          <w:shd w:val="clear" w:color="auto" w:fill="FFFFFF"/>
        </w:rPr>
        <w:t xml:space="preserve">В Алтайском крае создана и действует Ассоциация аграрного образования, в состав которой вошло 25 профессиональных образовательных организаций, подписано Соглашение о взаимодействии организаций, ведущих подготовку кадров для аграрной отрасли Алтайского края, по вопросам подготовки и повышения квалификации специалистов агропромышленного комплекса края, научно-исследовательской и опытно-конструкторской деятельности, разработки и реализации инновационно-внедренческих программ. </w:t>
      </w:r>
    </w:p>
    <w:p w:rsidR="00E87A8C" w:rsidRPr="00E87A8C" w:rsidRDefault="00E87A8C" w:rsidP="00B24D53">
      <w:pPr>
        <w:widowControl/>
        <w:numPr>
          <w:ilvl w:val="0"/>
          <w:numId w:val="10"/>
        </w:numPr>
        <w:shd w:val="clear" w:color="auto" w:fill="FFFFFF" w:themeFill="background1"/>
        <w:autoSpaceDE/>
        <w:autoSpaceDN/>
        <w:adjustRightInd/>
        <w:jc w:val="both"/>
      </w:pPr>
      <w:r w:rsidRPr="00E87A8C">
        <w:t>Ближайшие меры</w:t>
      </w:r>
    </w:p>
    <w:p w:rsidR="00E87A8C" w:rsidRPr="00E87A8C" w:rsidRDefault="00E87A8C" w:rsidP="00B24D53">
      <w:pPr>
        <w:shd w:val="clear" w:color="auto" w:fill="FFFFFF" w:themeFill="background1"/>
        <w:ind w:left="360"/>
        <w:jc w:val="both"/>
      </w:pPr>
      <w:r w:rsidRPr="00E87A8C">
        <w:t>Проведение Регионального чемпионата «</w:t>
      </w:r>
      <w:r w:rsidRPr="00E87A8C">
        <w:rPr>
          <w:bCs/>
        </w:rPr>
        <w:t>Молодые профессионалы».</w:t>
      </w:r>
    </w:p>
    <w:p w:rsidR="00E87A8C" w:rsidRPr="00E87A8C" w:rsidRDefault="00E87A8C" w:rsidP="00B24D53">
      <w:pPr>
        <w:shd w:val="clear" w:color="auto" w:fill="FFFFFF" w:themeFill="background1"/>
        <w:ind w:left="360"/>
        <w:jc w:val="both"/>
      </w:pPr>
      <w:r w:rsidRPr="00E87A8C">
        <w:t>Разработка региональной модели дуального обучения.</w:t>
      </w:r>
    </w:p>
    <w:p w:rsidR="00E87A8C" w:rsidRPr="00E87A8C" w:rsidRDefault="00E87A8C" w:rsidP="00B24D53">
      <w:pPr>
        <w:shd w:val="clear" w:color="auto" w:fill="FFFFFF" w:themeFill="background1"/>
        <w:ind w:firstLine="360"/>
        <w:jc w:val="both"/>
      </w:pPr>
      <w:r w:rsidRPr="00E87A8C">
        <w:t>Р</w:t>
      </w:r>
      <w:r w:rsidRPr="00E87A8C">
        <w:rPr>
          <w:bCs/>
          <w:kern w:val="32"/>
        </w:rPr>
        <w:t>азработка региональной модели ведущей профессиональной образовательной организации.</w:t>
      </w:r>
      <w:r w:rsidRPr="00E87A8C">
        <w:t xml:space="preserve"> </w:t>
      </w:r>
    </w:p>
    <w:p w:rsidR="00E87A8C" w:rsidRPr="00E87A8C" w:rsidRDefault="00E87A8C" w:rsidP="00B24D53">
      <w:pPr>
        <w:shd w:val="clear" w:color="auto" w:fill="FFFFFF" w:themeFill="background1"/>
        <w:ind w:firstLine="360"/>
        <w:jc w:val="both"/>
      </w:pPr>
      <w:r w:rsidRPr="00E87A8C">
        <w:t>Проведение конкурса программ развития профессиональных образовательных организаций на выявление «ведущих» профессиональных образовательных организаций-лидеров.</w:t>
      </w:r>
    </w:p>
    <w:p w:rsidR="00E87A8C" w:rsidRPr="00E87A8C" w:rsidRDefault="00E87A8C" w:rsidP="00B24D53">
      <w:pPr>
        <w:shd w:val="clear" w:color="auto" w:fill="FFFFFF" w:themeFill="background1"/>
        <w:ind w:firstLine="360"/>
        <w:jc w:val="both"/>
      </w:pPr>
      <w:r w:rsidRPr="00E87A8C">
        <w:t>Формирование плана оптимизации сети профессиональных образовательных организаций и плана развития краевой системы СПО до 2020 года.</w:t>
      </w:r>
    </w:p>
    <w:p w:rsidR="00E87A8C" w:rsidRDefault="00E87A8C" w:rsidP="00B24D53">
      <w:pPr>
        <w:shd w:val="clear" w:color="auto" w:fill="FFFFFF" w:themeFill="background1"/>
        <w:jc w:val="both"/>
      </w:pPr>
    </w:p>
    <w:p w:rsidR="00D975B4" w:rsidRDefault="00D975B4" w:rsidP="00B24D53">
      <w:pPr>
        <w:shd w:val="clear" w:color="auto" w:fill="FFFFFF" w:themeFill="background1"/>
        <w:jc w:val="both"/>
      </w:pPr>
    </w:p>
    <w:p w:rsidR="00B7602B" w:rsidRDefault="00B7602B" w:rsidP="00B24D53">
      <w:pPr>
        <w:shd w:val="clear" w:color="auto" w:fill="FFFFFF" w:themeFill="background1"/>
        <w:jc w:val="both"/>
      </w:pPr>
    </w:p>
    <w:p w:rsidR="00643045" w:rsidRPr="00643045" w:rsidRDefault="00643045" w:rsidP="00B24D53">
      <w:pPr>
        <w:shd w:val="clear" w:color="auto" w:fill="FFFFFF" w:themeFill="background1"/>
        <w:jc w:val="both"/>
        <w:rPr>
          <w:b/>
        </w:rPr>
      </w:pPr>
      <w:r w:rsidRPr="00643045">
        <w:rPr>
          <w:b/>
        </w:rPr>
        <w:t>Подготовка кадров для экономики Ставропольского края по наиболее востребованным и перспективным специальностям и рабочим профессиям в соответствии с международными стандартами и передовыми технологиями</w:t>
      </w:r>
    </w:p>
    <w:p w:rsidR="00643045" w:rsidRPr="00643045" w:rsidRDefault="00643045" w:rsidP="00B24D53">
      <w:pPr>
        <w:shd w:val="clear" w:color="auto" w:fill="FFFFFF" w:themeFill="background1"/>
        <w:ind w:left="5812"/>
        <w:jc w:val="right"/>
        <w:rPr>
          <w:i/>
        </w:rPr>
      </w:pPr>
      <w:r w:rsidRPr="00643045">
        <w:rPr>
          <w:i/>
        </w:rPr>
        <w:t>Министерство образования и молодежной политики Ставропольского края</w:t>
      </w:r>
    </w:p>
    <w:p w:rsidR="00643045" w:rsidRPr="00643045" w:rsidRDefault="00643045" w:rsidP="00B24D53">
      <w:pPr>
        <w:shd w:val="clear" w:color="auto" w:fill="FFFFFF" w:themeFill="background1"/>
        <w:ind w:firstLine="709"/>
        <w:jc w:val="both"/>
        <w:rPr>
          <w:iCs/>
        </w:rPr>
      </w:pPr>
      <w:r w:rsidRPr="00643045">
        <w:rPr>
          <w:iCs/>
        </w:rPr>
        <w:t>Система среднего профессионального образования Ставропольского края</w:t>
      </w:r>
      <w:r w:rsidRPr="00643045">
        <w:t xml:space="preserve"> </w:t>
      </w:r>
      <w:r w:rsidRPr="00643045">
        <w:rPr>
          <w:iCs/>
        </w:rPr>
        <w:t>включает 78 профессиональных образовательных организаций, из которых 46 подведомственны органам государственной власти Ставропольского края, а 30 – частных профессиональных образовательных организаций. Общий контингент обучающихся составляет 47,5 тысяч человек.</w:t>
      </w:r>
    </w:p>
    <w:p w:rsidR="00643045" w:rsidRPr="00643045" w:rsidRDefault="00643045" w:rsidP="00B24D53">
      <w:pPr>
        <w:shd w:val="clear" w:color="auto" w:fill="FFFFFF" w:themeFill="background1"/>
        <w:ind w:firstLine="709"/>
        <w:jc w:val="both"/>
        <w:rPr>
          <w:iCs/>
        </w:rPr>
      </w:pPr>
      <w:r w:rsidRPr="00643045">
        <w:rPr>
          <w:iCs/>
        </w:rPr>
        <w:t>В 2016 году прием в профессиональные образовательные организации Ставропольского края составил 13,4 тысяч человек.</w:t>
      </w:r>
    </w:p>
    <w:p w:rsidR="00643045" w:rsidRPr="00643045" w:rsidRDefault="00643045" w:rsidP="00B24D53">
      <w:pPr>
        <w:shd w:val="clear" w:color="auto" w:fill="FFFFFF" w:themeFill="background1"/>
        <w:ind w:firstLine="709"/>
        <w:jc w:val="both"/>
        <w:rPr>
          <w:iCs/>
        </w:rPr>
      </w:pPr>
      <w:r w:rsidRPr="00643045">
        <w:rPr>
          <w:iCs/>
        </w:rPr>
        <w:t>Реализацию наиболее востребованных и перспективных профессий и специальностей среднего профессионального образования в соответствии с мировыми стандартами и передовыми технологиями осуществляют 32 из 35 профессиональных образовательных организаций, подведомственных министерству образования и молодежной политики Ставропольского края. В 2016/17 учебном году на их базе осуществляется подготовка по 14 профессиям и специальностям, относящихся к перечню ТОП-50. Общая численность обучающихся, осваивающих образовательные программы по профессиям и специальностям из ТОП-50 составляет более 9 300 человек.</w:t>
      </w:r>
    </w:p>
    <w:p w:rsidR="00643045" w:rsidRPr="00643045" w:rsidRDefault="00643045" w:rsidP="00B24D53">
      <w:pPr>
        <w:shd w:val="clear" w:color="auto" w:fill="FFFFFF" w:themeFill="background1"/>
        <w:ind w:firstLine="709"/>
        <w:jc w:val="both"/>
        <w:rPr>
          <w:iCs/>
        </w:rPr>
      </w:pPr>
      <w:r w:rsidRPr="00643045">
        <w:rPr>
          <w:iCs/>
        </w:rPr>
        <w:t>Вместе с тем, в 2017/18 учебном году профессиональными образовательными организациями Ставропольского края планируется увеличить количество реализуемых профессий и специальностей из перечня ТОП-50. В связи с планируемым изданием к концу 2016 года новых федеральных государственных образовательных стандартов среднего профессионального образования (далее – ФГОС СПО) в соответствии со списком ТОП-50 в профессиональных образовательных организациях Ставропольского края планируется реализация 27 профессий и специальностей по новым, утвержденным Министерством образования и науки Российской Федерации ФГОС СПО.</w:t>
      </w:r>
    </w:p>
    <w:p w:rsidR="00643045" w:rsidRPr="00643045" w:rsidRDefault="00643045" w:rsidP="00B24D53">
      <w:pPr>
        <w:shd w:val="clear" w:color="auto" w:fill="FFFFFF" w:themeFill="background1"/>
        <w:ind w:firstLine="709"/>
        <w:jc w:val="both"/>
        <w:rPr>
          <w:iCs/>
        </w:rPr>
      </w:pPr>
      <w:r w:rsidRPr="00643045">
        <w:rPr>
          <w:iCs/>
        </w:rPr>
        <w:t xml:space="preserve">Для их реализации на территории Ставропольского края и с целью координации действий организаций, осуществляющих образовательную деятельность по образовательным программам среднего профессионального образования, в обеспечении качества и развития содержания среднего профессионального образования приказом министерства образования и молодежной политики Ставропольского края от 15 сентября 2016 года № 1028-пр созданы региональные учебно-методические объединения в системе среднего профессионального образования (далее – УМО). </w:t>
      </w:r>
    </w:p>
    <w:p w:rsidR="00643045" w:rsidRPr="00643045" w:rsidRDefault="00643045" w:rsidP="00B24D53">
      <w:pPr>
        <w:shd w:val="clear" w:color="auto" w:fill="FFFFFF" w:themeFill="background1"/>
        <w:ind w:firstLine="709"/>
        <w:jc w:val="both"/>
        <w:rPr>
          <w:iCs/>
        </w:rPr>
      </w:pPr>
      <w:r w:rsidRPr="00643045">
        <w:rPr>
          <w:iCs/>
        </w:rPr>
        <w:t xml:space="preserve">В </w:t>
      </w:r>
      <w:r w:rsidRPr="00643045">
        <w:rPr>
          <w:iCs/>
          <w:lang w:val="en-US"/>
        </w:rPr>
        <w:t>IV</w:t>
      </w:r>
      <w:r w:rsidRPr="00643045">
        <w:rPr>
          <w:iCs/>
        </w:rPr>
        <w:t xml:space="preserve"> квартале 2016 года руководители региональных УМО пройдут обучение по модульной программе для повышения квалификации представителей профессиональных образовательных организаций Северо-Кавказского федерального округа, осуществляющих деятельность по образовательным программам СПО, для реализации проекта по внедрению ФГОС ТОП-50 на уровне образовательной организации. Данное обучение организует федеральное государственное бюджетное образовательное учреждение дополнительного профессионального образования «Государственная академия промышленного менеджмента имени Н.П.Пастухова» по заказу Министерства образования и науки Российской Федерации.</w:t>
      </w:r>
    </w:p>
    <w:p w:rsidR="00643045" w:rsidRPr="00643045" w:rsidRDefault="00643045" w:rsidP="00B24D53">
      <w:pPr>
        <w:shd w:val="clear" w:color="auto" w:fill="FFFFFF" w:themeFill="background1"/>
        <w:ind w:firstLine="709"/>
        <w:jc w:val="both"/>
        <w:rPr>
          <w:iCs/>
        </w:rPr>
      </w:pPr>
      <w:r w:rsidRPr="00643045">
        <w:rPr>
          <w:iCs/>
        </w:rPr>
        <w:t>В рамках обучения руководителям региональных УМО будет оказана консультативно-методическая поддержка по разработке основных образовательных программ, соответствующих ФГОС по ТОП-50.</w:t>
      </w:r>
    </w:p>
    <w:p w:rsidR="00643045" w:rsidRPr="00643045" w:rsidRDefault="00643045" w:rsidP="00B24D53">
      <w:pPr>
        <w:shd w:val="clear" w:color="auto" w:fill="FFFFFF" w:themeFill="background1"/>
        <w:ind w:firstLine="709"/>
        <w:jc w:val="both"/>
        <w:rPr>
          <w:iCs/>
        </w:rPr>
      </w:pPr>
      <w:r w:rsidRPr="00643045">
        <w:rPr>
          <w:iCs/>
        </w:rPr>
        <w:lastRenderedPageBreak/>
        <w:t xml:space="preserve">Однако, основной задачей системы среднего профессионального образования является </w:t>
      </w:r>
      <w:r w:rsidRPr="00643045">
        <w:rPr>
          <w:lang w:eastAsia="ar-SA"/>
        </w:rPr>
        <w:t>подготовка кадров по</w:t>
      </w:r>
      <w:r w:rsidRPr="00643045">
        <w:rPr>
          <w:i/>
          <w:lang w:eastAsia="ar-SA"/>
        </w:rPr>
        <w:t xml:space="preserve"> </w:t>
      </w:r>
      <w:r w:rsidRPr="00643045">
        <w:rPr>
          <w:lang w:eastAsia="ar-SA"/>
        </w:rPr>
        <w:t>наиболее востребованным</w:t>
      </w:r>
      <w:r w:rsidRPr="00643045">
        <w:rPr>
          <w:i/>
          <w:lang w:eastAsia="ar-SA"/>
        </w:rPr>
        <w:t xml:space="preserve"> </w:t>
      </w:r>
      <w:r w:rsidRPr="00643045">
        <w:rPr>
          <w:lang w:eastAsia="ar-SA"/>
        </w:rPr>
        <w:t>и перспективным специальностям и рабочим профессиям, в том числе и в соответствии с международными стандартами и передовыми технологиями, которая</w:t>
      </w:r>
      <w:r w:rsidRPr="00643045">
        <w:t xml:space="preserve"> должна осуществляться в соответствии с текущими и перспективными </w:t>
      </w:r>
      <w:r w:rsidRPr="00643045">
        <w:rPr>
          <w:iCs/>
        </w:rPr>
        <w:t>потребностями региональной экономики</w:t>
      </w:r>
      <w:r w:rsidRPr="00643045">
        <w:t>, с приоритетами регионального развития</w:t>
      </w:r>
      <w:r w:rsidRPr="00643045">
        <w:rPr>
          <w:iCs/>
        </w:rPr>
        <w:t>.</w:t>
      </w:r>
    </w:p>
    <w:p w:rsidR="00643045" w:rsidRPr="00643045" w:rsidRDefault="00643045" w:rsidP="00B24D53">
      <w:pPr>
        <w:shd w:val="clear" w:color="auto" w:fill="FFFFFF" w:themeFill="background1"/>
        <w:ind w:firstLine="709"/>
        <w:jc w:val="both"/>
        <w:rPr>
          <w:iCs/>
        </w:rPr>
      </w:pPr>
      <w:r w:rsidRPr="00643045">
        <w:rPr>
          <w:iCs/>
        </w:rPr>
        <w:t>Сегодня, в Ставропольском крае для решения выше поставленной задачи активно развивается система взаимодействия органов государственной власти, бизнеса и профессиональных образовательных организаций Ставропольского края. В рамках данного взаимодействия министерством образования и молодежной политики Ставропольского края ежегодно формируются, а органами исполнительной власти края согласовываются общие объемы контрольных цифр приема граждан на обучение по программам среднего профессионального и высшего образования за счет бюджетных ассигнований бюджета Ставропольского края. В 2016 году в формировании государственного заказа на подготовку востребованных рабочих и специалистов для экономики Ставропольского края активное участие стало принимать министерство экономического развития Ставропольского края. По результатам межведомственного взаимодействия и на основании</w:t>
      </w:r>
      <w:r w:rsidRPr="00643045">
        <w:t xml:space="preserve"> </w:t>
      </w:r>
      <w:r w:rsidRPr="00643045">
        <w:rPr>
          <w:iCs/>
        </w:rPr>
        <w:t>прогнозной потребности экономики Ставропольского края в квалифицированных рабочих кадрах и специалистах на период обучения по программам подготовки квалифицированных рабочих, служащих и подготовки специалистов среднего звена, разработанной министерством труда и социальной защиты населения Ставропольского края уже в 2016/17 учебном году на обучение было принято более 8 000 студентов за счет краевого бюджета с учетом реальной потребности краевого рынка труда.</w:t>
      </w:r>
    </w:p>
    <w:p w:rsidR="00643045" w:rsidRPr="00643045" w:rsidRDefault="00643045" w:rsidP="00B24D53">
      <w:pPr>
        <w:shd w:val="clear" w:color="auto" w:fill="FFFFFF" w:themeFill="background1"/>
        <w:ind w:firstLine="709"/>
        <w:jc w:val="both"/>
        <w:rPr>
          <w:iCs/>
        </w:rPr>
      </w:pPr>
      <w:r w:rsidRPr="00643045">
        <w:rPr>
          <w:iCs/>
        </w:rPr>
        <w:t>Также, в дальнейшем прогнозирование потребности в профессиональных кадрах для обеспечения социально-экономического развития Ставропольского края планируется с помощью приобретенного в рамках Федеральной целевой программы развития образования на 2011-2015 годы программного комплекса</w:t>
      </w:r>
      <w:r w:rsidRPr="00643045">
        <w:t xml:space="preserve"> </w:t>
      </w:r>
      <w:r w:rsidRPr="00643045">
        <w:rPr>
          <w:iCs/>
        </w:rPr>
        <w:t>прогнозирования потребности в профессиональных кадрах для обеспечения социально-экономического развития Ставропольского края на среднесрочный и долгосрочный период.</w:t>
      </w:r>
    </w:p>
    <w:p w:rsidR="00643045" w:rsidRPr="00643045" w:rsidRDefault="00643045" w:rsidP="00B24D53">
      <w:pPr>
        <w:shd w:val="clear" w:color="auto" w:fill="FFFFFF" w:themeFill="background1"/>
        <w:ind w:firstLine="709"/>
        <w:jc w:val="both"/>
        <w:rPr>
          <w:iCs/>
        </w:rPr>
      </w:pPr>
      <w:r w:rsidRPr="00643045">
        <w:rPr>
          <w:iCs/>
        </w:rPr>
        <w:t>Программный комплекс обеспечивает процесс формирования прогнозов потребности в трудовых ресурсах, обеспечивает процессы сценарного анализа различных вариантов социально-экономического развития и способов достижения сбалансированности трудовых ресурсов.</w:t>
      </w:r>
    </w:p>
    <w:p w:rsidR="00643045" w:rsidRPr="00643045" w:rsidRDefault="00643045" w:rsidP="00B24D53">
      <w:pPr>
        <w:shd w:val="clear" w:color="auto" w:fill="FFFFFF" w:themeFill="background1"/>
        <w:ind w:firstLine="709"/>
        <w:jc w:val="both"/>
      </w:pPr>
      <w:r w:rsidRPr="00643045">
        <w:rPr>
          <w:iCs/>
        </w:rPr>
        <w:t>Кроме того, программный комплекс является интерактивной площадкой межведомственного взаимодействия региональных органов исполнительной власти и способен:</w:t>
      </w:r>
      <w:r w:rsidRPr="00643045">
        <w:t xml:space="preserve"> </w:t>
      </w:r>
    </w:p>
    <w:p w:rsidR="00643045" w:rsidRPr="00643045" w:rsidRDefault="00643045" w:rsidP="00B24D53">
      <w:pPr>
        <w:shd w:val="clear" w:color="auto" w:fill="FFFFFF" w:themeFill="background1"/>
        <w:ind w:firstLine="709"/>
        <w:jc w:val="both"/>
        <w:rPr>
          <w:iCs/>
        </w:rPr>
      </w:pPr>
      <w:r w:rsidRPr="00643045">
        <w:rPr>
          <w:iCs/>
        </w:rPr>
        <w:t>анализировать рынок труда и определять прогнозируемую численности рабочей силы;</w:t>
      </w:r>
    </w:p>
    <w:p w:rsidR="00643045" w:rsidRPr="00643045" w:rsidRDefault="00643045" w:rsidP="00B24D53">
      <w:pPr>
        <w:shd w:val="clear" w:color="auto" w:fill="FFFFFF" w:themeFill="background1"/>
        <w:ind w:firstLine="709"/>
        <w:jc w:val="both"/>
        <w:rPr>
          <w:iCs/>
        </w:rPr>
      </w:pPr>
      <w:r w:rsidRPr="00643045">
        <w:rPr>
          <w:iCs/>
        </w:rPr>
        <w:t>формировать прогноз кадровых потребностей края на среднесрочную и долгосрочную перспективу;</w:t>
      </w:r>
    </w:p>
    <w:p w:rsidR="00643045" w:rsidRPr="00643045" w:rsidRDefault="00643045" w:rsidP="00B24D53">
      <w:pPr>
        <w:shd w:val="clear" w:color="auto" w:fill="FFFFFF" w:themeFill="background1"/>
        <w:ind w:firstLine="709"/>
        <w:jc w:val="both"/>
        <w:rPr>
          <w:iCs/>
        </w:rPr>
      </w:pPr>
      <w:r w:rsidRPr="00643045">
        <w:rPr>
          <w:iCs/>
        </w:rPr>
        <w:t>определять условия достижения баланса между спросом и предложением на рынке труда Ставропольского края;</w:t>
      </w:r>
    </w:p>
    <w:p w:rsidR="00643045" w:rsidRPr="00643045" w:rsidRDefault="00643045" w:rsidP="00B24D53">
      <w:pPr>
        <w:shd w:val="clear" w:color="auto" w:fill="FFFFFF" w:themeFill="background1"/>
        <w:ind w:firstLine="709"/>
        <w:jc w:val="both"/>
        <w:rPr>
          <w:iCs/>
        </w:rPr>
      </w:pPr>
      <w:r w:rsidRPr="00643045">
        <w:rPr>
          <w:iCs/>
        </w:rPr>
        <w:t>синхронизировать планы социально-экономического развития и возможности края;</w:t>
      </w:r>
    </w:p>
    <w:p w:rsidR="00643045" w:rsidRPr="00643045" w:rsidRDefault="00643045" w:rsidP="00B24D53">
      <w:pPr>
        <w:shd w:val="clear" w:color="auto" w:fill="FFFFFF" w:themeFill="background1"/>
        <w:ind w:firstLine="709"/>
        <w:jc w:val="both"/>
        <w:rPr>
          <w:iCs/>
        </w:rPr>
      </w:pPr>
      <w:r w:rsidRPr="00643045">
        <w:rPr>
          <w:iCs/>
        </w:rPr>
        <w:t>определять оптимальную структуру подготовки кадров при различных сценариях социально-экономического развития Ставропольского края.</w:t>
      </w:r>
    </w:p>
    <w:p w:rsidR="00643045" w:rsidRPr="00643045" w:rsidRDefault="00643045" w:rsidP="00B24D53">
      <w:pPr>
        <w:shd w:val="clear" w:color="auto" w:fill="FFFFFF" w:themeFill="background1"/>
        <w:ind w:firstLine="709"/>
        <w:jc w:val="both"/>
        <w:rPr>
          <w:iCs/>
        </w:rPr>
      </w:pPr>
      <w:r w:rsidRPr="00643045">
        <w:rPr>
          <w:iCs/>
        </w:rPr>
        <w:t>Результатом работы данного комплекса предполагается создание инструмента, решающего задачи прогнозирования кадровой потребности региональной экономики и определения оптимальной структуры подготовки кадров при различных сценариях социально-экономического развития Ставропольского края.</w:t>
      </w:r>
    </w:p>
    <w:p w:rsidR="00643045" w:rsidRDefault="00643045" w:rsidP="00B24D53">
      <w:pPr>
        <w:shd w:val="clear" w:color="auto" w:fill="FFFFFF" w:themeFill="background1"/>
        <w:jc w:val="both"/>
      </w:pPr>
    </w:p>
    <w:p w:rsidR="00643045" w:rsidRDefault="00643045" w:rsidP="00B24D53">
      <w:pPr>
        <w:shd w:val="clear" w:color="auto" w:fill="FFFFFF" w:themeFill="background1"/>
        <w:jc w:val="both"/>
      </w:pPr>
    </w:p>
    <w:p w:rsidR="0062423A" w:rsidRPr="0062423A" w:rsidRDefault="0062423A" w:rsidP="00B24D53">
      <w:pPr>
        <w:shd w:val="clear" w:color="auto" w:fill="FFFFFF" w:themeFill="background1"/>
        <w:jc w:val="center"/>
        <w:rPr>
          <w:b/>
        </w:rPr>
      </w:pPr>
      <w:r w:rsidRPr="0062423A">
        <w:rPr>
          <w:b/>
        </w:rPr>
        <w:t>Актуальные вопросы развития системы среднего профессионального образования на 2016-2020 годы в Забайкальском крае</w:t>
      </w:r>
    </w:p>
    <w:p w:rsidR="0062423A" w:rsidRPr="0062423A" w:rsidRDefault="0062423A" w:rsidP="00B24D53">
      <w:pPr>
        <w:shd w:val="clear" w:color="auto" w:fill="FFFFFF" w:themeFill="background1"/>
        <w:jc w:val="right"/>
        <w:rPr>
          <w:i/>
        </w:rPr>
      </w:pPr>
      <w:r w:rsidRPr="0062423A">
        <w:rPr>
          <w:i/>
        </w:rPr>
        <w:t>Першакова И.В.,</w:t>
      </w:r>
    </w:p>
    <w:p w:rsidR="0062423A" w:rsidRPr="0062423A" w:rsidRDefault="0062423A" w:rsidP="00B24D53">
      <w:pPr>
        <w:shd w:val="clear" w:color="auto" w:fill="FFFFFF" w:themeFill="background1"/>
        <w:jc w:val="right"/>
        <w:rPr>
          <w:i/>
        </w:rPr>
      </w:pPr>
      <w:r w:rsidRPr="0062423A">
        <w:rPr>
          <w:i/>
        </w:rPr>
        <w:t>консультант отдела профессионального образования</w:t>
      </w:r>
    </w:p>
    <w:p w:rsidR="0062423A" w:rsidRPr="0062423A" w:rsidRDefault="0062423A" w:rsidP="00B24D53">
      <w:pPr>
        <w:shd w:val="clear" w:color="auto" w:fill="FFFFFF" w:themeFill="background1"/>
        <w:jc w:val="right"/>
        <w:rPr>
          <w:i/>
        </w:rPr>
      </w:pPr>
      <w:r w:rsidRPr="0062423A">
        <w:rPr>
          <w:i/>
        </w:rPr>
        <w:t>Минобразования Забайкальского края</w:t>
      </w:r>
    </w:p>
    <w:p w:rsidR="0062423A" w:rsidRPr="0062423A" w:rsidRDefault="0062423A" w:rsidP="00B24D53">
      <w:pPr>
        <w:pStyle w:val="ConsPlusNormal"/>
        <w:shd w:val="clear" w:color="auto" w:fill="FFFFFF" w:themeFill="background1"/>
        <w:ind w:firstLine="540"/>
        <w:jc w:val="both"/>
        <w:rPr>
          <w:rFonts w:ascii="Times New Roman" w:hAnsi="Times New Roman" w:cs="Times New Roman"/>
          <w:sz w:val="24"/>
          <w:szCs w:val="24"/>
        </w:rPr>
      </w:pPr>
    </w:p>
    <w:p w:rsidR="0062423A" w:rsidRPr="0062423A" w:rsidRDefault="0062423A" w:rsidP="00B24D53">
      <w:pPr>
        <w:pStyle w:val="ConsPlusNormal"/>
        <w:shd w:val="clear" w:color="auto" w:fill="FFFFFF" w:themeFill="background1"/>
        <w:ind w:firstLine="709"/>
        <w:jc w:val="both"/>
        <w:rPr>
          <w:rFonts w:ascii="Times New Roman" w:hAnsi="Times New Roman" w:cs="Times New Roman"/>
          <w:sz w:val="24"/>
          <w:szCs w:val="24"/>
        </w:rPr>
      </w:pPr>
      <w:r w:rsidRPr="0062423A">
        <w:rPr>
          <w:rFonts w:ascii="Times New Roman" w:hAnsi="Times New Roman" w:cs="Times New Roman"/>
          <w:sz w:val="24"/>
          <w:szCs w:val="24"/>
        </w:rPr>
        <w:t xml:space="preserve">Сегодня система среднего профессионального образования Забайкальского края (далее - СПО) представлена 30-тью краевыми профессиональными образовательными организациями, из которых 21 образовательное учреждение находится в ведении Министерства образования, науки и молодежной политики Забайкальского края (далее – Минобразования Забайкальского края), одним негосударственным профессиональным образовательным учреждением и 5-ю вузами, реализующими программы среднего профессионального образования. В данных учреждениях обучаются 22 188 студентов по очной, очно-заочной и заочной формам обучения,  из них около 2 000 детей-сирот и детей, оставшихся без попечения родителей, 205 выпускников специальных (коррекционных) общеобразовательных школ-интернатов, 321 студент из числа инвалидов и лиц с ограниченными возможностями здоровья. </w:t>
      </w:r>
    </w:p>
    <w:p w:rsidR="0062423A" w:rsidRPr="0062423A" w:rsidRDefault="0062423A" w:rsidP="00B24D53">
      <w:pPr>
        <w:pStyle w:val="ConsPlusNormal"/>
        <w:shd w:val="clear" w:color="auto" w:fill="FFFFFF" w:themeFill="background1"/>
        <w:ind w:firstLine="709"/>
        <w:jc w:val="both"/>
        <w:rPr>
          <w:rFonts w:ascii="Times New Roman" w:hAnsi="Times New Roman" w:cs="Times New Roman"/>
          <w:sz w:val="24"/>
          <w:szCs w:val="24"/>
        </w:rPr>
      </w:pPr>
      <w:r w:rsidRPr="0062423A">
        <w:rPr>
          <w:rFonts w:ascii="Times New Roman" w:hAnsi="Times New Roman" w:cs="Times New Roman"/>
          <w:sz w:val="24"/>
          <w:szCs w:val="24"/>
        </w:rPr>
        <w:t xml:space="preserve">Приоритетным направлением развития СПО является приведение профессионально-квалификационной структуры подготовки кадров в соответствие с запросами регионального рынка труда. Сегодня наиболее востребованы специалисты и рабочие кадры для отраслей: «Строительство», «Образование», «Здравоохранение», «Сельское хозяйство», «Добыча полезных ископаемых», «Оптовая и розничная торговля», «Обрабатывающие производства». В образовательных учреждениях реализуются 130 программ среднего профессионального образования, более 100 программ профессионального обучения. </w:t>
      </w:r>
    </w:p>
    <w:p w:rsidR="0062423A" w:rsidRPr="0062423A" w:rsidRDefault="0062423A" w:rsidP="00B24D53">
      <w:pPr>
        <w:shd w:val="clear" w:color="auto" w:fill="FFFFFF" w:themeFill="background1"/>
        <w:ind w:firstLine="709"/>
        <w:jc w:val="both"/>
      </w:pPr>
      <w:r w:rsidRPr="0062423A">
        <w:t>Актуальными вопросами развития СПО на 2016-2020 годы в крае являются:</w:t>
      </w:r>
    </w:p>
    <w:p w:rsidR="0062423A" w:rsidRPr="0062423A" w:rsidRDefault="0062423A" w:rsidP="00B24D53">
      <w:pPr>
        <w:shd w:val="clear" w:color="auto" w:fill="FFFFFF" w:themeFill="background1"/>
        <w:ind w:left="709"/>
        <w:jc w:val="both"/>
      </w:pPr>
      <w:r w:rsidRPr="0062423A">
        <w:t>1. Внедрение профессиональных стандартов.</w:t>
      </w:r>
    </w:p>
    <w:p w:rsidR="0062423A" w:rsidRPr="0062423A" w:rsidRDefault="0062423A" w:rsidP="00B24D53">
      <w:pPr>
        <w:shd w:val="clear" w:color="auto" w:fill="FFFFFF" w:themeFill="background1"/>
        <w:tabs>
          <w:tab w:val="left" w:pos="0"/>
        </w:tabs>
        <w:ind w:firstLine="709"/>
        <w:jc w:val="both"/>
      </w:pPr>
      <w:r w:rsidRPr="0062423A">
        <w:t>2. Разработка образовательных программ СПО в контексте стандартов WorldSkills.</w:t>
      </w:r>
    </w:p>
    <w:p w:rsidR="0062423A" w:rsidRPr="0062423A" w:rsidRDefault="0062423A" w:rsidP="00B24D53">
      <w:pPr>
        <w:shd w:val="clear" w:color="auto" w:fill="FFFFFF" w:themeFill="background1"/>
        <w:ind w:firstLine="709"/>
        <w:jc w:val="both"/>
      </w:pPr>
      <w:r w:rsidRPr="0062423A">
        <w:t>3. Апробация дистанционного и электронного обучения.</w:t>
      </w:r>
    </w:p>
    <w:p w:rsidR="0062423A" w:rsidRPr="0062423A" w:rsidRDefault="0062423A" w:rsidP="00B24D53">
      <w:pPr>
        <w:shd w:val="clear" w:color="auto" w:fill="FFFFFF" w:themeFill="background1"/>
        <w:ind w:firstLine="709"/>
        <w:jc w:val="both"/>
      </w:pPr>
      <w:r w:rsidRPr="0062423A">
        <w:t>4. Внедрение элементов дуального обучения и целевого обучения.</w:t>
      </w:r>
    </w:p>
    <w:p w:rsidR="0062423A" w:rsidRPr="0062423A" w:rsidRDefault="0062423A" w:rsidP="00B24D53">
      <w:pPr>
        <w:shd w:val="clear" w:color="auto" w:fill="FFFFFF" w:themeFill="background1"/>
        <w:ind w:firstLine="709"/>
        <w:jc w:val="both"/>
      </w:pPr>
      <w:r w:rsidRPr="0062423A">
        <w:t>5. Совершенствование профессиональной ориентации обучающихся.</w:t>
      </w:r>
    </w:p>
    <w:p w:rsidR="0062423A" w:rsidRPr="0062423A" w:rsidRDefault="0062423A" w:rsidP="00B24D53">
      <w:pPr>
        <w:shd w:val="clear" w:color="auto" w:fill="FFFFFF" w:themeFill="background1"/>
        <w:ind w:firstLine="709"/>
        <w:jc w:val="both"/>
      </w:pPr>
      <w:r w:rsidRPr="0062423A">
        <w:t>6. Развитие непрерывного образования взрослых.</w:t>
      </w:r>
    </w:p>
    <w:p w:rsidR="0062423A" w:rsidRPr="0062423A" w:rsidRDefault="0062423A" w:rsidP="00B24D53">
      <w:pPr>
        <w:shd w:val="clear" w:color="auto" w:fill="FFFFFF" w:themeFill="background1"/>
        <w:ind w:firstLine="709"/>
        <w:jc w:val="both"/>
      </w:pPr>
      <w:r w:rsidRPr="0062423A">
        <w:t>7. Создание условий для получения профессионального образования лицами с ограниченными возможностями здоровья.</w:t>
      </w:r>
    </w:p>
    <w:p w:rsidR="0062423A" w:rsidRPr="0062423A" w:rsidRDefault="0062423A" w:rsidP="00B24D53">
      <w:pPr>
        <w:shd w:val="clear" w:color="auto" w:fill="FFFFFF" w:themeFill="background1"/>
        <w:ind w:firstLine="709"/>
        <w:jc w:val="both"/>
      </w:pPr>
      <w:r w:rsidRPr="0062423A">
        <w:t>Для исполнения поставленных задач Минобразования Забайкальского края разработаны ряд нормативных документов:</w:t>
      </w:r>
    </w:p>
    <w:p w:rsidR="0062423A" w:rsidRPr="0062423A" w:rsidRDefault="0062423A" w:rsidP="00B24D53">
      <w:pPr>
        <w:shd w:val="clear" w:color="auto" w:fill="FFFFFF" w:themeFill="background1"/>
        <w:ind w:firstLine="709"/>
        <w:jc w:val="both"/>
      </w:pPr>
      <w:r w:rsidRPr="0062423A">
        <w:t>план мероприятий («дорожная карта») по развитию системы среднего профессионального образования Забайкальского края на 2016-2020 годы;</w:t>
      </w:r>
    </w:p>
    <w:p w:rsidR="0062423A" w:rsidRPr="0062423A" w:rsidRDefault="0062423A" w:rsidP="00B24D53">
      <w:pPr>
        <w:shd w:val="clear" w:color="auto" w:fill="FFFFFF" w:themeFill="background1"/>
        <w:ind w:firstLine="709"/>
        <w:jc w:val="both"/>
      </w:pPr>
      <w:r w:rsidRPr="0062423A">
        <w:t xml:space="preserve">план мероприятий по включению элементов </w:t>
      </w:r>
      <w:r w:rsidRPr="0062423A">
        <w:rPr>
          <w:lang w:val="en-US"/>
        </w:rPr>
        <w:t>WorldSkills</w:t>
      </w:r>
      <w:r w:rsidRPr="0062423A">
        <w:t xml:space="preserve"> </w:t>
      </w:r>
      <w:r w:rsidRPr="0062423A">
        <w:rPr>
          <w:lang w:val="en-US"/>
        </w:rPr>
        <w:t>Russia</w:t>
      </w:r>
      <w:r w:rsidRPr="0062423A">
        <w:t xml:space="preserve"> в профессиональные образовательные программы СПО на 2016/2017 учебный год»;</w:t>
      </w:r>
    </w:p>
    <w:p w:rsidR="0062423A" w:rsidRPr="0062423A" w:rsidRDefault="0062423A" w:rsidP="00B24D53">
      <w:pPr>
        <w:shd w:val="clear" w:color="auto" w:fill="FFFFFF" w:themeFill="background1"/>
        <w:ind w:firstLine="708"/>
        <w:jc w:val="both"/>
      </w:pPr>
      <w:r w:rsidRPr="0062423A">
        <w:t xml:space="preserve">комплекс мер по проведению профессиональной ориентации обучающихся общеобразовательных организаций, развитию системы среднего профессионального образования с учетом совмещения теоретической подготовки с практическим обучением на предприятии на территории Забайкальского края на 2015-2018 годы; </w:t>
      </w:r>
    </w:p>
    <w:p w:rsidR="0062423A" w:rsidRPr="0062423A" w:rsidRDefault="0062423A" w:rsidP="00B24D53">
      <w:pPr>
        <w:shd w:val="clear" w:color="auto" w:fill="FFFFFF" w:themeFill="background1"/>
        <w:ind w:firstLine="709"/>
        <w:jc w:val="both"/>
      </w:pPr>
      <w:r w:rsidRPr="0062423A">
        <w:t>о рейтинге профессиональных образовательных организаций Забайкальского края;</w:t>
      </w:r>
    </w:p>
    <w:p w:rsidR="0062423A" w:rsidRPr="0062423A" w:rsidRDefault="0062423A" w:rsidP="00B24D53">
      <w:pPr>
        <w:shd w:val="clear" w:color="auto" w:fill="FFFFFF" w:themeFill="background1"/>
        <w:ind w:firstLine="709"/>
        <w:jc w:val="both"/>
      </w:pPr>
      <w:r w:rsidRPr="0062423A">
        <w:t>о проведении конкурса на присвоение статуса региональной ведущей профессиональной образовательной организации.</w:t>
      </w:r>
    </w:p>
    <w:p w:rsidR="0062423A" w:rsidRPr="0062423A" w:rsidRDefault="0062423A" w:rsidP="00B24D53">
      <w:pPr>
        <w:shd w:val="clear" w:color="auto" w:fill="FFFFFF" w:themeFill="background1"/>
        <w:ind w:firstLine="709"/>
        <w:jc w:val="both"/>
      </w:pPr>
      <w:r w:rsidRPr="0062423A">
        <w:t xml:space="preserve">В рамках комплекса мер, направленных на совершенствование системы среднего профессионального образования, на 2015-2020 годы реализуется федеральный проект по обеспечению подготовки кадров по 50 наиболее востребованным и перспективным </w:t>
      </w:r>
      <w:r w:rsidRPr="0062423A">
        <w:lastRenderedPageBreak/>
        <w:t xml:space="preserve">специальностям и рабочим профессиям в соответствии с международными стандартами и передовыми технологиями (ТОП-50). Одной из важнейших задач этого проекта является продвижение программ и технологий подготовки кадров по ТОП-50, распространение в системе среднего профессионального образования лучших практик и разработок. </w:t>
      </w:r>
      <w:r w:rsidRPr="0062423A">
        <w:rPr>
          <w:rStyle w:val="a5"/>
          <w:b w:val="0"/>
        </w:rPr>
        <w:t>Государственными профессиональными образовательными организациями, подведомственными Минобразования Забайкальского края, реализуется 40% профессий из ТОП-50</w:t>
      </w:r>
      <w:r w:rsidRPr="0062423A">
        <w:t>. Распоряжением Правительства Забайкальского края утвержден ТОП-РЕГИОН. Минобразования Забайкальского края предварительно определило «ведущие» профессиональные образовательные организации. В соответствии с приказом Минобразования Забайкальского края в ноябре 2016 года будет проведен конкурс на роль региональной «ведущей» профессиональной образовательной организации в форме защиты программы развития образовательного учреждения.</w:t>
      </w:r>
    </w:p>
    <w:p w:rsidR="0062423A" w:rsidRPr="0062423A" w:rsidRDefault="0062423A" w:rsidP="00B24D53">
      <w:pPr>
        <w:shd w:val="clear" w:color="auto" w:fill="FFFFFF" w:themeFill="background1"/>
        <w:ind w:firstLine="709"/>
        <w:jc w:val="both"/>
      </w:pPr>
      <w:r w:rsidRPr="0062423A">
        <w:t>Во исполнение Федерального закона от 02 мая 2015 года № 122-ФЗ государственными профессиональными образовательными организациями проведена работа по корректировке основных профессиональных образовательных программ СПО и образовательных программ профессионального обучения в соответствии с принятыми профессиональными стандартами.</w:t>
      </w:r>
    </w:p>
    <w:p w:rsidR="0062423A" w:rsidRPr="0062423A" w:rsidRDefault="0062423A" w:rsidP="00B24D53">
      <w:pPr>
        <w:shd w:val="clear" w:color="auto" w:fill="FFFFFF" w:themeFill="background1"/>
        <w:ind w:firstLine="708"/>
        <w:jc w:val="both"/>
      </w:pPr>
      <w:r w:rsidRPr="0062423A">
        <w:t xml:space="preserve">Правительством Забайкальского края подписано Соглашение о сотрудничестве от 25 марта 2016 года с Союзом «Агентство развития профессиональных сообществ и рабочих кадров «Ворлдскиллс Россия» в целях развития профессионального образования в соответствии со стандартами </w:t>
      </w:r>
      <w:r w:rsidRPr="0062423A">
        <w:rPr>
          <w:lang w:val="en-US"/>
        </w:rPr>
        <w:t>WorldSkills</w:t>
      </w:r>
      <w:r w:rsidRPr="0062423A">
        <w:t xml:space="preserve"> </w:t>
      </w:r>
      <w:r w:rsidRPr="0062423A">
        <w:rPr>
          <w:lang w:val="en-US"/>
        </w:rPr>
        <w:t>International</w:t>
      </w:r>
      <w:r w:rsidRPr="0062423A">
        <w:t xml:space="preserve"> для обеспечения экономики Российской Федерации высококвалифицированными кадрами и повышения роли профессиональной подготовки в социально-экономическом и культурном развитии. В соответствии с данным Соглашением о сотрудничестве команда Забайкальского края приняла участие в полуфинале национального чемпионата «Молодые профессионалы» (</w:t>
      </w:r>
      <w:r w:rsidRPr="0062423A">
        <w:rPr>
          <w:lang w:val="en-US"/>
        </w:rPr>
        <w:t>WorldSkills</w:t>
      </w:r>
      <w:r w:rsidRPr="0062423A">
        <w:t xml:space="preserve"> </w:t>
      </w:r>
      <w:r w:rsidRPr="0062423A">
        <w:rPr>
          <w:lang w:val="en-US"/>
        </w:rPr>
        <w:t>Russia</w:t>
      </w:r>
      <w:r w:rsidRPr="0062423A">
        <w:t xml:space="preserve">) в Сибирском федеральном округе – 2016, в г. Красноярске по компетенции «Поварское дело». 6 преподавателей (мастеров производственного обучения) государственных профессиональных образовательных организаций прошли курсы повышения квалификации по базовым компетенциям в г. Москве. Создан региональный координационный центр по реализации инновационной модели движения </w:t>
      </w:r>
      <w:r w:rsidRPr="0062423A">
        <w:rPr>
          <w:lang w:val="en-US"/>
        </w:rPr>
        <w:t>WorldSkills</w:t>
      </w:r>
      <w:r w:rsidRPr="0062423A">
        <w:t xml:space="preserve"> </w:t>
      </w:r>
      <w:r w:rsidRPr="0062423A">
        <w:rPr>
          <w:lang w:val="en-US"/>
        </w:rPr>
        <w:t>Russia</w:t>
      </w:r>
      <w:r w:rsidRPr="0062423A">
        <w:t xml:space="preserve"> на базе ГУ ДПО «Институт развития образования Забайкальского края». Проведены региональные олимпиады профессионального мастерства по профессиям «Сварщик», «Тракторист-машинист сельскохозяйственного производства» с учетом стандартов </w:t>
      </w:r>
      <w:r w:rsidRPr="0062423A">
        <w:rPr>
          <w:lang w:val="en-US"/>
        </w:rPr>
        <w:t>WorldSkills</w:t>
      </w:r>
      <w:r w:rsidRPr="0062423A">
        <w:t xml:space="preserve"> </w:t>
      </w:r>
      <w:r w:rsidRPr="0062423A">
        <w:rPr>
          <w:lang w:val="en-US"/>
        </w:rPr>
        <w:t>Russia</w:t>
      </w:r>
      <w:r w:rsidRPr="0062423A">
        <w:t>.</w:t>
      </w:r>
    </w:p>
    <w:p w:rsidR="0062423A" w:rsidRPr="0062423A" w:rsidRDefault="0062423A" w:rsidP="00B24D53">
      <w:pPr>
        <w:pStyle w:val="1"/>
        <w:shd w:val="clear" w:color="auto" w:fill="FFFFFF" w:themeFill="background1"/>
        <w:spacing w:before="0" w:after="0"/>
        <w:ind w:firstLine="709"/>
        <w:jc w:val="both"/>
        <w:rPr>
          <w:rStyle w:val="a5"/>
          <w:rFonts w:ascii="Times New Roman" w:hAnsi="Times New Roman"/>
          <w:b/>
          <w:sz w:val="24"/>
          <w:szCs w:val="24"/>
        </w:rPr>
      </w:pPr>
      <w:r w:rsidRPr="0062423A">
        <w:rPr>
          <w:rFonts w:ascii="Times New Roman" w:hAnsi="Times New Roman"/>
          <w:b w:val="0"/>
          <w:sz w:val="24"/>
          <w:szCs w:val="24"/>
        </w:rPr>
        <w:t>В профессиональных образовательных организациях региона сложилась система работы по социальному партнерству с предприятиями различных форм собственности, в том числе в рамках программы дуального обучения, являющейся одной из приоритетных в деятельности маркетинговых служб по договорной подготовке кадров. Например,</w:t>
      </w:r>
      <w:r w:rsidRPr="0062423A">
        <w:rPr>
          <w:rStyle w:val="a5"/>
          <w:rFonts w:ascii="Times New Roman" w:hAnsi="Times New Roman"/>
          <w:b/>
          <w:sz w:val="24"/>
          <w:szCs w:val="24"/>
        </w:rPr>
        <w:t xml:space="preserve"> </w:t>
      </w:r>
      <w:r w:rsidRPr="0062423A">
        <w:rPr>
          <w:rStyle w:val="a5"/>
          <w:rFonts w:ascii="Times New Roman" w:hAnsi="Times New Roman"/>
          <w:sz w:val="24"/>
          <w:szCs w:val="24"/>
        </w:rPr>
        <w:t xml:space="preserve">ГПОУ «Краснокаменский промышленно-технологический техникум» заключил с ООО «Мясокомбинат «Даурский» Соглашение о разработке и внедрении дуальной модели профессионального образования, в соответствии с которым обучаются 139 студентов, со стороны предприятия 8 наставников. В рамках Соглашения предусмотрены </w:t>
      </w:r>
      <w:r w:rsidRPr="0062423A">
        <w:rPr>
          <w:rFonts w:ascii="Times New Roman" w:hAnsi="Times New Roman"/>
          <w:b w:val="0"/>
          <w:sz w:val="24"/>
          <w:szCs w:val="24"/>
        </w:rPr>
        <w:t>осуществление доплат педагогическим работникам предприятием; активное участие в Совете техникума представителей социальных партнеров; совместная реализация воспитательных проектов, в том числе спортивных и досуговых; оказание помощи в обеспечении образовательного учреждения современным технологическим оборудованием и материалами; разработка и защита дипломных проектов студентами с привязкой к существующим условиям; трудоустройство выпускников и простраивание их карьерного роста.</w:t>
      </w:r>
    </w:p>
    <w:p w:rsidR="0062423A" w:rsidRPr="0062423A" w:rsidRDefault="0062423A" w:rsidP="00B24D53">
      <w:pPr>
        <w:shd w:val="clear" w:color="auto" w:fill="FFFFFF" w:themeFill="background1"/>
        <w:ind w:firstLine="709"/>
        <w:jc w:val="both"/>
        <w:rPr>
          <w:rStyle w:val="a5"/>
          <w:b w:val="0"/>
        </w:rPr>
      </w:pPr>
      <w:r w:rsidRPr="0062423A">
        <w:t xml:space="preserve">ГПОУ «Читинский политехнический колледж» заключил трехсторонний договор «обучающийся – колледж – предприятие» по организации образовательного процесса и </w:t>
      </w:r>
      <w:r w:rsidRPr="0062423A">
        <w:lastRenderedPageBreak/>
        <w:t xml:space="preserve">производственной практики с филиалом ПАО «МРСК Сибири» - «Читаэнерго». Разработана программа подготовки студентов, на основании которой организуются: посещения студентами объектов энергетики (ознакомление с оборудованием производственных отделений, экскурсии, ознакомительная практика); занятость студентов (производственная практика, трудоустройство на период летних каникул); работа студенческого строительного отряда «Энергоотряд Читаэнерго»; повышения качества обучения (регулярные встречи с Департаментом управления персоналом по итогам сессий, проведение общих собраний студентов с руководством компании); вовлечение студентов в корпоративную культуру компании (участие в творческих конкурсах, спортивных мероприятиях и т.д.). </w:t>
      </w:r>
      <w:r w:rsidRPr="0062423A">
        <w:rPr>
          <w:rStyle w:val="a5"/>
          <w:b w:val="0"/>
        </w:rPr>
        <w:t>Между колледжем и филиалом также заключен договор о целевом обучении. За период 2010-2016 гг. подготовлено 118 специалистов по очной форме обучения, 105 чел. по заочной форме обучения.</w:t>
      </w:r>
    </w:p>
    <w:p w:rsidR="0062423A" w:rsidRPr="0062423A" w:rsidRDefault="0062423A" w:rsidP="00B24D53">
      <w:pPr>
        <w:shd w:val="clear" w:color="auto" w:fill="FFFFFF" w:themeFill="background1"/>
        <w:ind w:firstLine="709"/>
        <w:jc w:val="both"/>
      </w:pPr>
      <w:r w:rsidRPr="0062423A">
        <w:t>В регионе активно развивается система подготовки кадров с использованием дистанционных технологий, а также создаются условия для получения профессионального образования инвалидами и лицами с ограниченными возможностями здоровья. На базе регионального ресурсного центра ГПОУ «Читинский педагогический колледж» дистанционное образование по специальности «Дошкольное образование» получают 82 чел. Обучение организуется совместно с Забайкальским центром дистанционного образования. В 8 профессиональных образовательных организациях проходят обучение по программам дополнительного профессионального образования с применением дистанционных образовательных технологий женщины, находящихся в отпуске по уходу за ребенком до достижения им возраста 3-х лет. По программам ДПО обучены 734 чел. На этапе апробации модели обучения на основе дистанционной формы самой актуальной проблемой остается качество и скорость доступа к сети Интернет в крае. Дистанционная форма обучения вызывает у обучающихся затруднения как психологические, так и связанные с низким уровнем компьютерной грамотности.</w:t>
      </w:r>
    </w:p>
    <w:p w:rsidR="0062423A" w:rsidRPr="0062423A" w:rsidRDefault="0062423A" w:rsidP="00B24D53">
      <w:pPr>
        <w:shd w:val="clear" w:color="auto" w:fill="FFFFFF" w:themeFill="background1"/>
        <w:ind w:firstLine="709"/>
        <w:jc w:val="both"/>
      </w:pPr>
      <w:r w:rsidRPr="0062423A">
        <w:t>В условиях модернизации российской системы образования особо остро ставится проблема создания новых институтов и механизмов развития непрерывного образования взрослых, приближения их к реальной практической деятельности. Необходимость своевременной и массовой профессиональной переподготовки различных категорий взрослых, в том числе специалистов широкого спектра специализаций, для обеспечения социально-экономических реформ в России предполагает построение более гибкой системы непрерывного образования взрослых, реагирующей на современные социально-экономические вызовы и запросы конкретных территорий. В рамках программы модернизации профессионального образования Забайкальского края созданы ресурсные центры и учебные центры профессиональной квалификации, одной из функций которых профессиональное обучение взрослых. Ежегодно в них проходят обучение 3 000 чел. по тем отраслям профессий, для которых они создавались (горнодобывающая и горноперерабатывающая промышленность, сельское хозяйство, железнодорожный и автомобильный транспорт, информационно-коммуникационные технологии, деревообрабатывающая промышленность).</w:t>
      </w:r>
    </w:p>
    <w:p w:rsidR="0062423A" w:rsidRPr="0062423A" w:rsidRDefault="0062423A" w:rsidP="00B24D53">
      <w:pPr>
        <w:shd w:val="clear" w:color="auto" w:fill="FFFFFF" w:themeFill="background1"/>
        <w:ind w:firstLine="709"/>
        <w:jc w:val="both"/>
      </w:pPr>
      <w:r w:rsidRPr="0062423A">
        <w:t xml:space="preserve">Важнейшее место в системе непрерывного образования занимает сертификация квалификаций. На 01 июля 2016 года в   процедуре оценки и сертификации квалификаций участвовали 81 чел., из них 75 чел. успешно прошли данную процедуру. </w:t>
      </w:r>
    </w:p>
    <w:p w:rsidR="0062423A" w:rsidRPr="0062423A" w:rsidRDefault="0062423A" w:rsidP="00B24D53">
      <w:pPr>
        <w:shd w:val="clear" w:color="auto" w:fill="FFFFFF" w:themeFill="background1"/>
        <w:ind w:firstLine="709"/>
        <w:jc w:val="both"/>
      </w:pPr>
      <w:r w:rsidRPr="0062423A">
        <w:t>Развивается международное сотрудничество в сфере профессионального образования. В 2015 году состоялся первый выпуск 7 студентов Монголии (ГОУ СПО «Нерчинский аграрный техникум» - 3 чел., ГПОУ «</w:t>
      </w:r>
      <w:smartTag w:uri="urn:schemas-microsoft-com:office:smarttags" w:element="PersonName">
        <w:smartTagPr>
          <w:attr w:name="ProductID" w:val="Забайкальский горный"/>
        </w:smartTagPr>
        <w:r w:rsidRPr="0062423A">
          <w:t>Забайкальский горный</w:t>
        </w:r>
      </w:smartTag>
      <w:r w:rsidRPr="0062423A">
        <w:t xml:space="preserve"> колледж им. М.И. Агошкова» - 3 чел., ГПОУ «Читинский педагогический колледж» 1 чел.). В настоящее время в 6 государственных профессиональных образовательных учреждениях, подведомственных Минобразования Забайкальского края, обучаются 24 гражданина Монголии (20 чел. за счет средств бюджета Забайкальского края, 4 чел. на внебюджетной </w:t>
      </w:r>
      <w:r w:rsidRPr="0062423A">
        <w:lastRenderedPageBreak/>
        <w:t>основе).</w:t>
      </w:r>
    </w:p>
    <w:p w:rsidR="0062423A" w:rsidRPr="0062423A" w:rsidRDefault="0062423A" w:rsidP="00B24D53">
      <w:pPr>
        <w:shd w:val="clear" w:color="auto" w:fill="FFFFFF" w:themeFill="background1"/>
        <w:ind w:firstLine="709"/>
        <w:jc w:val="both"/>
      </w:pPr>
      <w:r w:rsidRPr="0062423A">
        <w:t>Таким образом, от реализации основных задач, стоящих перед региональной системой СПО,  ожидаются следующие социальные эффекты её развития:</w:t>
      </w:r>
    </w:p>
    <w:p w:rsidR="0062423A" w:rsidRPr="0062423A" w:rsidRDefault="0062423A" w:rsidP="00B24D53">
      <w:pPr>
        <w:shd w:val="clear" w:color="auto" w:fill="FFFFFF" w:themeFill="background1"/>
        <w:ind w:firstLine="709"/>
        <w:jc w:val="both"/>
      </w:pPr>
      <w:r w:rsidRPr="0062423A">
        <w:t>формирование оптимальной структуры системы среднего профессионального образования в крае;</w:t>
      </w:r>
    </w:p>
    <w:p w:rsidR="0062423A" w:rsidRPr="0062423A" w:rsidRDefault="0062423A" w:rsidP="00B24D53">
      <w:pPr>
        <w:shd w:val="clear" w:color="auto" w:fill="FFFFFF" w:themeFill="background1"/>
        <w:ind w:firstLine="709"/>
        <w:jc w:val="both"/>
      </w:pPr>
      <w:r w:rsidRPr="0062423A">
        <w:t>обеспечение обновления содержания подготовки кадров по ТОП-50 и ТОП-РЕГИОН;</w:t>
      </w:r>
    </w:p>
    <w:p w:rsidR="0062423A" w:rsidRPr="0062423A" w:rsidRDefault="0062423A" w:rsidP="00B24D53">
      <w:pPr>
        <w:shd w:val="clear" w:color="auto" w:fill="FFFFFF" w:themeFill="background1"/>
        <w:ind w:firstLine="709"/>
        <w:jc w:val="both"/>
      </w:pPr>
      <w:r w:rsidRPr="0062423A">
        <w:t>внедрение современных методик и образовательных технологий, апробированных региональными ведущими профессиональными образовательными организациями;</w:t>
      </w:r>
    </w:p>
    <w:p w:rsidR="0062423A" w:rsidRPr="0062423A" w:rsidRDefault="0062423A" w:rsidP="00B24D53">
      <w:pPr>
        <w:shd w:val="clear" w:color="auto" w:fill="FFFFFF" w:themeFill="background1"/>
        <w:ind w:firstLine="709"/>
        <w:jc w:val="both"/>
      </w:pPr>
      <w:r w:rsidRPr="0062423A">
        <w:t>оценка и мониторинг качества подготовки кадров региональными профессиональными образовательными организациями.</w:t>
      </w:r>
    </w:p>
    <w:p w:rsidR="0062423A" w:rsidRDefault="0062423A" w:rsidP="00B24D53">
      <w:pPr>
        <w:shd w:val="clear" w:color="auto" w:fill="FFFFFF" w:themeFill="background1"/>
        <w:jc w:val="both"/>
      </w:pPr>
    </w:p>
    <w:p w:rsidR="00BC6EFE" w:rsidRDefault="00BC6EFE" w:rsidP="00B24D53">
      <w:pPr>
        <w:shd w:val="clear" w:color="auto" w:fill="FFFFFF" w:themeFill="background1"/>
        <w:jc w:val="both"/>
      </w:pPr>
    </w:p>
    <w:p w:rsidR="00BC6EFE" w:rsidRPr="00BC6EFE" w:rsidRDefault="00BC6EFE" w:rsidP="00B24D53">
      <w:pPr>
        <w:widowControl/>
        <w:shd w:val="clear" w:color="auto" w:fill="FFFFFF" w:themeFill="background1"/>
        <w:autoSpaceDE/>
        <w:autoSpaceDN/>
        <w:adjustRightInd/>
        <w:jc w:val="center"/>
        <w:rPr>
          <w:b/>
        </w:rPr>
      </w:pPr>
      <w:r w:rsidRPr="00BC6EFE">
        <w:rPr>
          <w:b/>
        </w:rPr>
        <w:t xml:space="preserve">Подготовка рабочих кадров, соответствующих требованиям высокотехнологичных отраслей промышленности Белгородской области по профессиям и специальностям ТОП-50 </w:t>
      </w:r>
    </w:p>
    <w:p w:rsidR="00BC6EFE" w:rsidRPr="00BC6EFE" w:rsidRDefault="00BC6EFE" w:rsidP="00B24D53">
      <w:pPr>
        <w:widowControl/>
        <w:shd w:val="clear" w:color="auto" w:fill="FFFFFF" w:themeFill="background1"/>
        <w:autoSpaceDE/>
        <w:autoSpaceDN/>
        <w:adjustRightInd/>
        <w:ind w:firstLine="708"/>
        <w:jc w:val="right"/>
        <w:rPr>
          <w:rFonts w:eastAsia="Calibri"/>
          <w:i/>
          <w:lang w:eastAsia="en-US"/>
        </w:rPr>
      </w:pPr>
      <w:r w:rsidRPr="00BC6EFE">
        <w:rPr>
          <w:rFonts w:eastAsia="Calibri"/>
          <w:i/>
          <w:lang w:eastAsia="en-US"/>
        </w:rPr>
        <w:t>Департамент внутренней и кадровой политики Белгородской области</w:t>
      </w:r>
    </w:p>
    <w:p w:rsidR="00BC6EFE" w:rsidRPr="00BC6EFE" w:rsidRDefault="00BC6EFE" w:rsidP="00B24D53">
      <w:pPr>
        <w:widowControl/>
        <w:shd w:val="clear" w:color="auto" w:fill="FFFFFF" w:themeFill="background1"/>
        <w:autoSpaceDE/>
        <w:autoSpaceDN/>
        <w:adjustRightInd/>
        <w:spacing w:line="360" w:lineRule="auto"/>
        <w:ind w:firstLine="567"/>
        <w:jc w:val="both"/>
      </w:pPr>
    </w:p>
    <w:p w:rsidR="00BC6EFE" w:rsidRPr="00BC6EFE" w:rsidRDefault="00BC6EFE" w:rsidP="00B24D53">
      <w:pPr>
        <w:widowControl/>
        <w:shd w:val="clear" w:color="auto" w:fill="FFFFFF" w:themeFill="background1"/>
        <w:tabs>
          <w:tab w:val="num" w:pos="720"/>
        </w:tabs>
        <w:autoSpaceDE/>
        <w:autoSpaceDN/>
        <w:adjustRightInd/>
        <w:ind w:firstLine="567"/>
        <w:jc w:val="both"/>
      </w:pPr>
      <w:r w:rsidRPr="00BC6EFE">
        <w:t xml:space="preserve">Сеть профессиональных образовательных организаций Белгородской области в настоящее время представлена 34 учреждениями, из которых 29 ведут подготовку для нужд производства и сельского хозяйства, 5 – для социальной сферы региона. Общий контингент студентов превышает 19 тысяч человек. </w:t>
      </w:r>
    </w:p>
    <w:p w:rsidR="00BC6EFE" w:rsidRPr="00BC6EFE" w:rsidRDefault="00BC6EFE" w:rsidP="00B24D53">
      <w:pPr>
        <w:shd w:val="clear" w:color="auto" w:fill="FFFFFF" w:themeFill="background1"/>
        <w:ind w:firstLine="709"/>
        <w:jc w:val="both"/>
        <w:rPr>
          <w:bCs/>
        </w:rPr>
      </w:pPr>
      <w:r w:rsidRPr="00BC6EFE">
        <w:t xml:space="preserve">Подготовка </w:t>
      </w:r>
      <w:r w:rsidRPr="00BC6EFE">
        <w:rPr>
          <w:bCs/>
        </w:rPr>
        <w:t xml:space="preserve">квалифицированных рабочих и специалистов среднего звена ведется </w:t>
      </w:r>
      <w:r w:rsidRPr="00BC6EFE">
        <w:t>по</w:t>
      </w:r>
      <w:r w:rsidRPr="00BC6EFE">
        <w:rPr>
          <w:bCs/>
        </w:rPr>
        <w:t xml:space="preserve"> </w:t>
      </w:r>
      <w:r w:rsidRPr="00BC6EFE">
        <w:rPr>
          <w:bCs/>
          <w:color w:val="000000"/>
        </w:rPr>
        <w:t xml:space="preserve">31 профессии и </w:t>
      </w:r>
      <w:r w:rsidRPr="00BC6EFE">
        <w:rPr>
          <w:bCs/>
        </w:rPr>
        <w:t>71 специальности среднего профессионального образования, востребованным на региональном рынке труда.</w:t>
      </w:r>
    </w:p>
    <w:p w:rsidR="00BC6EFE" w:rsidRPr="00BC6EFE" w:rsidRDefault="00BC6EFE" w:rsidP="00B24D53">
      <w:pPr>
        <w:widowControl/>
        <w:shd w:val="clear" w:color="auto" w:fill="FFFFFF" w:themeFill="background1"/>
        <w:tabs>
          <w:tab w:val="num" w:pos="720"/>
        </w:tabs>
        <w:autoSpaceDE/>
        <w:autoSpaceDN/>
        <w:adjustRightInd/>
        <w:ind w:firstLine="567"/>
        <w:jc w:val="both"/>
      </w:pPr>
      <w:r w:rsidRPr="00BC6EFE">
        <w:t>Белгородская область дважды победитель конкурсов Минобрнауки России, участник пилотного проекта Агентства стратегических инициатив по дуальному обучению.</w:t>
      </w:r>
      <w:r w:rsidRPr="00BC6EFE">
        <w:rPr>
          <w:rFonts w:eastAsia="DejaVuSans"/>
          <w:kern w:val="2"/>
        </w:rPr>
        <w:t xml:space="preserve"> </w:t>
      </w:r>
      <w:r w:rsidRPr="00BC6EFE">
        <w:t>В 2016 году регион стал пилотной площадкой апробации регионального стандарта кадрового обеспечения промышленного роста.</w:t>
      </w:r>
    </w:p>
    <w:p w:rsidR="00BC6EFE" w:rsidRPr="00BC6EFE" w:rsidRDefault="00BC6EFE" w:rsidP="00B24D53">
      <w:pPr>
        <w:shd w:val="clear" w:color="auto" w:fill="FFFFFF" w:themeFill="background1"/>
        <w:suppressAutoHyphens/>
        <w:autoSpaceDE/>
        <w:autoSpaceDN/>
        <w:adjustRightInd/>
        <w:ind w:firstLine="709"/>
        <w:jc w:val="both"/>
        <w:rPr>
          <w:rFonts w:eastAsia="Arial"/>
          <w:color w:val="000000"/>
          <w:kern w:val="2"/>
        </w:rPr>
      </w:pPr>
      <w:r w:rsidRPr="00BC6EFE">
        <w:rPr>
          <w:rFonts w:eastAsia="DejaVuSans"/>
          <w:kern w:val="2"/>
        </w:rPr>
        <w:t xml:space="preserve">В рамках исполнения </w:t>
      </w:r>
      <w:r w:rsidRPr="00BC6EFE">
        <w:rPr>
          <w:rFonts w:eastAsia="Arial"/>
          <w:color w:val="000000"/>
          <w:kern w:val="2"/>
        </w:rPr>
        <w:t>послания Президента России В.В.</w:t>
      </w:r>
      <w:r w:rsidRPr="00BC6EFE">
        <w:rPr>
          <w:rFonts w:eastAsia="DejaVuSans"/>
          <w:kern w:val="2"/>
        </w:rPr>
        <w:t> </w:t>
      </w:r>
      <w:r w:rsidRPr="00BC6EFE">
        <w:rPr>
          <w:rFonts w:eastAsia="Arial"/>
          <w:color w:val="000000"/>
          <w:kern w:val="2"/>
        </w:rPr>
        <w:t>Путина Федеральному Собранию 4 декабря 2014 года</w:t>
      </w:r>
      <w:r w:rsidRPr="00BC6EFE">
        <w:rPr>
          <w:rFonts w:eastAsia="Arial"/>
          <w:color w:val="000000"/>
          <w:kern w:val="2"/>
          <w:vertAlign w:val="superscript"/>
        </w:rPr>
        <w:footnoteReference w:id="1"/>
      </w:r>
      <w:r w:rsidRPr="00BC6EFE">
        <w:rPr>
          <w:rFonts w:eastAsia="Arial"/>
          <w:color w:val="000000"/>
          <w:kern w:val="2"/>
        </w:rPr>
        <w:t xml:space="preserve"> на основе перечня ТОП 50</w:t>
      </w:r>
      <w:r w:rsidRPr="00BC6EFE">
        <w:rPr>
          <w:rFonts w:eastAsia="Arial"/>
          <w:color w:val="000000"/>
          <w:kern w:val="2"/>
          <w:vertAlign w:val="superscript"/>
        </w:rPr>
        <w:footnoteReference w:id="2"/>
      </w:r>
      <w:r w:rsidRPr="00BC6EFE">
        <w:rPr>
          <w:rFonts w:eastAsia="Arial"/>
          <w:color w:val="000000"/>
          <w:kern w:val="2"/>
        </w:rPr>
        <w:t xml:space="preserve"> в Белгородской области выделены 20 наиболее востребованных на региональном рынке труда, новых и перспективных профессий, требующих среднего профессионального образования. Доля обучающихся по данным профессиям в 2016 году составляет более 50%.</w:t>
      </w:r>
    </w:p>
    <w:p w:rsidR="00BC6EFE" w:rsidRPr="00BC6EFE" w:rsidRDefault="00BC6EFE" w:rsidP="00B24D53">
      <w:pPr>
        <w:widowControl/>
        <w:shd w:val="clear" w:color="auto" w:fill="FFFFFF" w:themeFill="background1"/>
        <w:autoSpaceDE/>
        <w:autoSpaceDN/>
        <w:adjustRightInd/>
        <w:ind w:firstLine="794"/>
        <w:jc w:val="both"/>
      </w:pPr>
      <w:r w:rsidRPr="00BC6EFE">
        <w:t>В Белгородской области выстроена модель государственно-частного партнерства. В течение последних 5 лет все организации профессионального образования интегрированы в образовательно-производственные кластеры. 24 предприятия стали якорными работодателями для техникумов и колледжей, 871 – работодателями – партнерами.</w:t>
      </w:r>
    </w:p>
    <w:p w:rsidR="00BC6EFE" w:rsidRPr="00BC6EFE" w:rsidRDefault="00BC6EFE" w:rsidP="00B24D53">
      <w:pPr>
        <w:widowControl/>
        <w:shd w:val="clear" w:color="auto" w:fill="FFFFFF" w:themeFill="background1"/>
        <w:autoSpaceDE/>
        <w:autoSpaceDN/>
        <w:adjustRightInd/>
        <w:ind w:firstLine="709"/>
        <w:jc w:val="both"/>
      </w:pPr>
      <w:r w:rsidRPr="00BC6EFE">
        <w:t>Якорный работодатель:</w:t>
      </w:r>
    </w:p>
    <w:p w:rsidR="00BC6EFE" w:rsidRPr="00BC6EFE" w:rsidRDefault="00BC6EFE" w:rsidP="00B24D53">
      <w:pPr>
        <w:widowControl/>
        <w:shd w:val="clear" w:color="auto" w:fill="FFFFFF" w:themeFill="background1"/>
        <w:autoSpaceDE/>
        <w:autoSpaceDN/>
        <w:adjustRightInd/>
        <w:ind w:firstLine="709"/>
        <w:jc w:val="both"/>
      </w:pPr>
      <w:r w:rsidRPr="00BC6EFE">
        <w:t>- возглавляет наблюдательный совет организации, контролирует хозяйственно-финансовую, образовательную и управленческую деятельность;</w:t>
      </w:r>
    </w:p>
    <w:p w:rsidR="00BC6EFE" w:rsidRPr="00BC6EFE" w:rsidRDefault="00BC6EFE" w:rsidP="00B24D53">
      <w:pPr>
        <w:widowControl/>
        <w:shd w:val="clear" w:color="auto" w:fill="FFFFFF" w:themeFill="background1"/>
        <w:autoSpaceDE/>
        <w:autoSpaceDN/>
        <w:adjustRightInd/>
        <w:ind w:firstLine="709"/>
        <w:jc w:val="both"/>
      </w:pPr>
      <w:r w:rsidRPr="00BC6EFE">
        <w:lastRenderedPageBreak/>
        <w:t>- формирует заказ на подготовку кадров по наиболее востребованным профессиям и специальностям, финансируя введение профессий и специальностей под свои потребности;</w:t>
      </w:r>
    </w:p>
    <w:p w:rsidR="00BC6EFE" w:rsidRPr="00BC6EFE" w:rsidRDefault="00BC6EFE" w:rsidP="00B24D53">
      <w:pPr>
        <w:widowControl/>
        <w:shd w:val="clear" w:color="auto" w:fill="FFFFFF" w:themeFill="background1"/>
        <w:autoSpaceDE/>
        <w:autoSpaceDN/>
        <w:adjustRightInd/>
        <w:ind w:firstLine="709"/>
        <w:jc w:val="both"/>
      </w:pPr>
      <w:r w:rsidRPr="00BC6EFE">
        <w:t>- предоставляет производственные площадки для дуального обучения;</w:t>
      </w:r>
    </w:p>
    <w:p w:rsidR="00BC6EFE" w:rsidRPr="00BC6EFE" w:rsidRDefault="00BC6EFE" w:rsidP="00B24D53">
      <w:pPr>
        <w:widowControl/>
        <w:shd w:val="clear" w:color="auto" w:fill="FFFFFF" w:themeFill="background1"/>
        <w:autoSpaceDE/>
        <w:autoSpaceDN/>
        <w:adjustRightInd/>
        <w:ind w:firstLine="709"/>
        <w:jc w:val="both"/>
      </w:pPr>
      <w:r w:rsidRPr="00BC6EFE">
        <w:t>- принимает участие в проведении независимой оценки квалификаций выпускников и трудоустраивает их на рабочие места.</w:t>
      </w:r>
    </w:p>
    <w:p w:rsidR="00BC6EFE" w:rsidRPr="00BC6EFE" w:rsidRDefault="00BC6EFE" w:rsidP="00B24D53">
      <w:pPr>
        <w:widowControl/>
        <w:shd w:val="clear" w:color="auto" w:fill="FFFFFF" w:themeFill="background1"/>
        <w:autoSpaceDE/>
        <w:autoSpaceDN/>
        <w:adjustRightInd/>
        <w:ind w:firstLine="709"/>
        <w:jc w:val="both"/>
      </w:pPr>
      <w:r w:rsidRPr="00BC6EFE">
        <w:t>Область в свою очередь финансирует оплату труда педагогов, стипендии студентов, коммунальные и налоговые платежи.</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Сотрудничество с предприятиями строится по пяти основным направлениям.</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Первое из них – прогнозирование потребности экономики региона в квалифицированных рабочих кадрах и специалистах по наиболее востребованным и перспективным профессиям и специальностям. Формирование государственного задания на подготовку кадров происходит посредством «прямого» заказа якорных работодателей и предприятий-партнеров, которые совместно </w:t>
      </w:r>
      <w:r w:rsidRPr="00BC6EFE">
        <w:t xml:space="preserve">определяют потребность в подготовке кадров на базе управляемой организации. </w:t>
      </w:r>
      <w:r w:rsidRPr="00BC6EFE">
        <w:rPr>
          <w:rFonts w:eastAsia="DejaVuSans"/>
          <w:kern w:val="2"/>
        </w:rPr>
        <w:t xml:space="preserve">Это, как правило, до 70% общих объемов приема в организации СПО, из которых 10% - новые профессии и специальности, в том числе, включенные в ТОП-50. </w:t>
      </w:r>
    </w:p>
    <w:p w:rsidR="00BC6EFE" w:rsidRPr="00BC6EFE" w:rsidRDefault="00BC6EFE" w:rsidP="00B24D53">
      <w:pPr>
        <w:widowControl/>
        <w:shd w:val="clear" w:color="auto" w:fill="FFFFFF" w:themeFill="background1"/>
        <w:tabs>
          <w:tab w:val="left" w:pos="142"/>
        </w:tabs>
        <w:suppressAutoHyphens/>
        <w:autoSpaceDE/>
        <w:autoSpaceDN/>
        <w:adjustRightInd/>
        <w:ind w:firstLine="709"/>
        <w:jc w:val="both"/>
      </w:pPr>
      <w:r w:rsidRPr="00BC6EFE">
        <w:t>Согласно заявкам якорных работодателей ежегодно обновляется перечень образовательных программ, реализуемых в профессиональных образовательных организациях области. В отдельных из них за последние три года обновление произошло более чем на 30% и привело к перепрофилизации организаций. Так, традиционно сельские многопрофильные  техникумы стали центрами по подготовке кадров для крупных сельскохозяйственных компаний: Дмитриевский сельскохозяйственный техникум – ОО ГК «Агро-Белогорье», Корочанский сельскохозяйственный техникум – ГК «Зеленая долина», Шебекинский агротехнический ремесленный техникум – ОАО «ГК «Русагро», Ракитянский агротехнологический техникум – «БЭЗРК – Белгранкорм», Новоооскольский сельскохозяйственный колледж – ЗАО «Приосколье» и другие.</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Применение механизма «прямого» заказа позволяет уже на стадии приема закрепить за каждым студентом рабочее место на производстве как для обучения, так и последующего трудоустройства.</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Такой подход повысил привлекательность системы СПО: на протяжении последних лет прием на программы подготовки рабочих и специалистов ежегодно увеличивается на 8-10%. В 2016 году каждый второй девятиклассник и каждый пятый одиннадцатиклассник выбрали получение рабочей профессии как траекторию продолжения образования.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Обучение в техникумах и колледжах дает возможность талантливым выпускникам получить ускоренное высшее образование без сдачи ЕГЭ и на 1 год быстрее стандартных программ.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Второе направление сотрудничества с предприятиями – организация дуального обучения студентов на производственных площадках предприятий.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Универсальным решением проблемы несоответствия уровня подготовки выпускников требованиям современного производства является включение работодателей в образовательный процесс и совместная работа по повышению качества профессионального образования.</w:t>
      </w:r>
    </w:p>
    <w:p w:rsidR="00BC6EFE" w:rsidRPr="00BC6EFE" w:rsidRDefault="00BC6EFE" w:rsidP="00B24D53">
      <w:pPr>
        <w:shd w:val="clear" w:color="auto" w:fill="FFFFFF" w:themeFill="background1"/>
        <w:suppressAutoHyphens/>
        <w:autoSpaceDE/>
        <w:autoSpaceDN/>
        <w:adjustRightInd/>
        <w:ind w:firstLine="709"/>
        <w:jc w:val="both"/>
      </w:pPr>
      <w:r w:rsidRPr="00BC6EFE">
        <w:rPr>
          <w:rFonts w:eastAsia="DejaVuSans"/>
          <w:kern w:val="2"/>
        </w:rPr>
        <w:t xml:space="preserve">Во-первых, это разработка образовательных программ по </w:t>
      </w:r>
      <w:r w:rsidRPr="00BC6EFE">
        <w:rPr>
          <w:rFonts w:eastAsia="Arial"/>
          <w:color w:val="000000"/>
          <w:kern w:val="2"/>
        </w:rPr>
        <w:t xml:space="preserve">дуальному обучению и обучение студентов на рабочих местах. </w:t>
      </w:r>
      <w:r w:rsidRPr="00BC6EFE">
        <w:rPr>
          <w:rFonts w:eastAsia="DejaVuSans"/>
          <w:kern w:val="2"/>
        </w:rPr>
        <w:t xml:space="preserve">С </w:t>
      </w:r>
      <w:r w:rsidRPr="00BC6EFE">
        <w:t xml:space="preserve">2013 года студенты вторых и последующих курсов не менее 50% учебного времени обучаются на предприятиях. Их обучением руководят более 3 тысяч наставников. Студенты не только осваивают свою будущую профессию без отрыва от производства, но и получают заработную плату за свой труд. </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 xml:space="preserve">Во-вторых, </w:t>
      </w:r>
      <w:r w:rsidRPr="00BC6EFE">
        <w:rPr>
          <w:rFonts w:eastAsia="DejaVuSans"/>
          <w:kern w:val="2"/>
        </w:rPr>
        <w:t xml:space="preserve">повышение качества подготовки достигается в ходе совместной работы с предприятиями по </w:t>
      </w:r>
      <w:r w:rsidRPr="00BC6EFE">
        <w:t xml:space="preserve">проведению конкурсов профессионального мастерства в рамках движения WorldSkills. В 2015 и 2016 годах студенты профессиональных образовательных </w:t>
      </w:r>
      <w:r w:rsidRPr="00BC6EFE">
        <w:lastRenderedPageBreak/>
        <w:t xml:space="preserve">организаций Белгородской области стали первыми в чемпионате ЦФО World Skills в Ярославле по компетенциям «Мастер сухого строительства» и «Каменщик», в 2014 – вошли в десятку лучших в Казани по компетенции «Повар». Развитие конкурсного движения и поддержка профессионально одаренных студентов выступают как главные проводники ценности рабочей профессии среди молодежи, социальные ориентиры по повышению престижа труда рабочего. </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В профориентационных целях с 2013 года проводится модернизация профессионального обучения школьников, обязательного в Белгородской области с 2006 года.</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Для старшеклассников в рамках предмета «Технология» реализуются 23 рабочих профессии, способствующие социализации ребят и востребованных на рынке труда области (каменщик, маляр, электрик, токарь, парикмахер, швея, повар и пр.). Большая часть старшеклассников (60%) обучаются рабочим профессиям на базе организаций СПО, 40% - получают профессиональную подготовку на базе ресурсных центров.</w:t>
      </w:r>
    </w:p>
    <w:p w:rsidR="00BC6EFE" w:rsidRPr="00BC6EFE" w:rsidRDefault="00BC6EFE" w:rsidP="00B24D53">
      <w:pPr>
        <w:shd w:val="clear" w:color="auto" w:fill="FFFFFF" w:themeFill="background1"/>
        <w:tabs>
          <w:tab w:val="num" w:pos="720"/>
        </w:tabs>
        <w:suppressAutoHyphens/>
        <w:autoSpaceDE/>
        <w:autoSpaceDN/>
        <w:adjustRightInd/>
        <w:ind w:firstLine="720"/>
        <w:jc w:val="both"/>
      </w:pPr>
      <w:r w:rsidRPr="00BC6EFE">
        <w:t>Младшие школьники и учащиеся основной школы имеют возможность изучить мир рабочих профессий в центрах инсталляции.</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Третье направление сотрудничества с бизнесом – это развитие кадрового потенциала системы профессионального образования. Прежде всего, это решение трех задач: омоложение преподавательского состава, повышение профессиональной компетентности работников, закрепление кадров.</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С 2014 года производственная стажировка на предприятиях стала обязательной для преподавателей и мастеров региона. Это не только важный критерий аттестации преподавателей, но и обязательный этап подготовки к дуальному обучению студентов на производстве.</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xml:space="preserve">Универсальным решением задач кадрового обновления  является обеспечение достойной заработной платы преподавателей и мастеров.  </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Согласно Указу Президента РФ Белгородская область исполняет свои обязательства: средняя заработная плата данной категории работников за последние девять месяцев достигла среднемесячного дохода от трудовой деятельности и составила более 24 тысяч рублей. В целях повышения уровня заработной платы привлекаются не только средства областного бюджета, но и средства работодателей. Совместно с компаниями и предприятиями выработаны механизмы стимулирования преподавателей и мастеров за счет корпоративных средств. Имеющийся дефицит педагогических работников в техникумах и колледжах компенсируется за счет привлечения высококвалифицированных работников предприятий, обладающих не только глубокими теоретическими знаниями, но и значительным опытом практической деятельности.</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Четвертым направлением сотрудничества в сфере подготовки кадров является независимая государственно-общественная оценка качества профессионального образования, не имеющая аналогов в России.</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xml:space="preserve">В 2013 году в Белгородской области образовано региональное агентство развития квалификаций, создана региональная нормативная база, открыто 12 многопрофильных региональных центров оценки и сертификации квалификаций по 8 отраслям. Сформировано более 130 квалификационных комиссий из 200 специалистов-экспертов 100 производственных предприятий области. </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Основными принципами независимой оценки квалификаций являются:</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практикоориентированность: экспертами являются только представители предприятий;</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объективность: квалификационный экзамен проводится вне образовательной организации – места обучения студентов;</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бесплатность для выпускника: расходы по проведению процедуры оценки берут на себя областной бюджет и работодатели.</w:t>
      </w:r>
    </w:p>
    <w:p w:rsidR="00BC6EFE" w:rsidRPr="00BC6EFE" w:rsidRDefault="00BC6EFE" w:rsidP="00B24D53">
      <w:pPr>
        <w:widowControl/>
        <w:shd w:val="clear" w:color="auto" w:fill="FFFFFF" w:themeFill="background1"/>
        <w:tabs>
          <w:tab w:val="num" w:pos="720"/>
        </w:tabs>
        <w:autoSpaceDE/>
        <w:autoSpaceDN/>
        <w:adjustRightInd/>
        <w:ind w:firstLine="720"/>
        <w:jc w:val="both"/>
        <w:rPr>
          <w:highlight w:val="yellow"/>
        </w:rPr>
      </w:pPr>
      <w:r w:rsidRPr="00BC6EFE">
        <w:lastRenderedPageBreak/>
        <w:t>За последние три года более 5 300 выпускников прошли независимую оценку по 21 рабочей профессии, массово востребованной на региональном рынке труда</w:t>
      </w:r>
      <w:r w:rsidRPr="00BC6EFE">
        <w:rPr>
          <w:vertAlign w:val="superscript"/>
        </w:rPr>
        <w:footnoteReference w:id="3"/>
      </w:r>
      <w:r w:rsidRPr="00BC6EFE">
        <w:t xml:space="preserve">, в том числе по ТОП-50. </w:t>
      </w:r>
    </w:p>
    <w:p w:rsidR="00BC6EFE" w:rsidRPr="00BC6EFE" w:rsidRDefault="00BC6EFE" w:rsidP="00B24D53">
      <w:pPr>
        <w:widowControl/>
        <w:shd w:val="clear" w:color="auto" w:fill="FFFFFF" w:themeFill="background1"/>
        <w:tabs>
          <w:tab w:val="num" w:pos="720"/>
        </w:tabs>
        <w:autoSpaceDE/>
        <w:autoSpaceDN/>
        <w:adjustRightInd/>
        <w:ind w:firstLine="720"/>
        <w:jc w:val="both"/>
      </w:pPr>
      <w:r w:rsidRPr="00BC6EFE">
        <w:t xml:space="preserve">Пятым направлением совместной работы с бизнесом является внедрение механизма гарантированного трудоустройства выпускников.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 xml:space="preserve">Основой гарантий трудоустройства является договор образовательного займа, заключаемый между работодателем и студентом и предусматривающий возврат средств работодателю в случае невыполнения обязательств со стороны выпускника. Предоставление образовательного займа студентам вторых-третьих курсов создает условия, при которых работодатель «не покупает кота в мешке», а заключает договор с социально-зрелыми и профессионально-адаптированными студентами. </w:t>
      </w:r>
    </w:p>
    <w:p w:rsidR="00BC6EFE" w:rsidRPr="00BC6EFE" w:rsidRDefault="00BC6EFE" w:rsidP="00B24D53">
      <w:pPr>
        <w:shd w:val="clear" w:color="auto" w:fill="FFFFFF" w:themeFill="background1"/>
        <w:suppressAutoHyphens/>
        <w:autoSpaceDE/>
        <w:autoSpaceDN/>
        <w:adjustRightInd/>
        <w:ind w:firstLine="709"/>
        <w:jc w:val="both"/>
        <w:rPr>
          <w:rFonts w:eastAsia="DejaVuSans"/>
          <w:kern w:val="2"/>
        </w:rPr>
      </w:pPr>
      <w:r w:rsidRPr="00BC6EFE">
        <w:rPr>
          <w:rFonts w:eastAsia="DejaVuSans"/>
          <w:kern w:val="2"/>
        </w:rPr>
        <w:t>В Белгородской области данная практика уже востребована в отношении студентов вузов педагогического, медицинского профиля и сферы культуры. В ближайшие годы практика заключения договоров образовательного займа станет привычной и для системы СПО. Привлекательность образовательного займа для хозяйствующих субъектов, инвестирующих в подготовку кадров, обеспечивается и тем, что данный вид расходов может быть отнесен к расходам, связанным с производством, т.е. включен в себестоимость продукции.</w:t>
      </w:r>
    </w:p>
    <w:p w:rsidR="00BC6EFE" w:rsidRPr="00BC6EFE" w:rsidRDefault="00BC6EFE" w:rsidP="00B24D53">
      <w:pPr>
        <w:shd w:val="clear" w:color="auto" w:fill="FFFFFF" w:themeFill="background1"/>
        <w:suppressAutoHyphens/>
        <w:autoSpaceDE/>
        <w:autoSpaceDN/>
        <w:adjustRightInd/>
        <w:ind w:firstLine="709"/>
        <w:jc w:val="both"/>
      </w:pPr>
      <w:r w:rsidRPr="00BC6EFE">
        <w:t xml:space="preserve">Региональная модель подготовки квалифицированных кадров строится на принципах государственно-частного партнерства, развивается с учетом опыта построения лучших европейских, российских и корпоративных практик. В Белгородской области профессиональное образование было и остается государственной задачей, а подготовка квалифицированных кадров по профессиям и специальностям ТОП-50 является общим делом власти и бизнеса, реализация которого даст мощный мультипликативный эффект и принесет взаимовыгодные социально-экономические результаты. </w:t>
      </w:r>
    </w:p>
    <w:p w:rsidR="00BC6EFE" w:rsidRPr="00BC6EFE" w:rsidRDefault="00BC6EFE" w:rsidP="00B24D53">
      <w:pPr>
        <w:widowControl/>
        <w:shd w:val="clear" w:color="auto" w:fill="FFFFFF" w:themeFill="background1"/>
        <w:autoSpaceDE/>
        <w:autoSpaceDN/>
        <w:adjustRightInd/>
        <w:rPr>
          <w:sz w:val="20"/>
          <w:szCs w:val="20"/>
        </w:rPr>
      </w:pPr>
    </w:p>
    <w:p w:rsidR="00BC6EFE" w:rsidRDefault="00BC6EFE" w:rsidP="00B24D53">
      <w:pPr>
        <w:shd w:val="clear" w:color="auto" w:fill="FFFFFF" w:themeFill="background1"/>
        <w:jc w:val="both"/>
      </w:pPr>
    </w:p>
    <w:p w:rsidR="003C55A7" w:rsidRDefault="003C55A7" w:rsidP="00B24D53">
      <w:pPr>
        <w:shd w:val="clear" w:color="auto" w:fill="FFFFFF" w:themeFill="background1"/>
        <w:jc w:val="both"/>
      </w:pPr>
    </w:p>
    <w:p w:rsidR="00867FC1" w:rsidRPr="00867FC1" w:rsidRDefault="00867FC1" w:rsidP="00B24D53">
      <w:pPr>
        <w:shd w:val="clear" w:color="auto" w:fill="FFFFFF" w:themeFill="background1"/>
        <w:ind w:firstLine="708"/>
        <w:jc w:val="both"/>
        <w:rPr>
          <w:b/>
        </w:rPr>
      </w:pPr>
      <w:r w:rsidRPr="00867FC1">
        <w:rPr>
          <w:b/>
        </w:rPr>
        <w:t>Ярославская область – пространство профессиональных возможностей</w:t>
      </w:r>
    </w:p>
    <w:p w:rsidR="00867FC1" w:rsidRPr="00867FC1" w:rsidRDefault="00867FC1" w:rsidP="00B24D53">
      <w:pPr>
        <w:shd w:val="clear" w:color="auto" w:fill="FFFFFF" w:themeFill="background1"/>
        <w:jc w:val="right"/>
        <w:rPr>
          <w:i/>
        </w:rPr>
      </w:pPr>
      <w:r w:rsidRPr="00867FC1">
        <w:rPr>
          <w:i/>
        </w:rPr>
        <w:t>Выборнов В.Ю., руководитель центра развития профессионального образования ГАУ ДРО ИРО, к.п.н.</w:t>
      </w:r>
    </w:p>
    <w:p w:rsidR="00867FC1" w:rsidRPr="00867FC1" w:rsidRDefault="00867FC1" w:rsidP="00B24D53">
      <w:pPr>
        <w:shd w:val="clear" w:color="auto" w:fill="FFFFFF" w:themeFill="background1"/>
        <w:jc w:val="right"/>
        <w:rPr>
          <w:i/>
        </w:rPr>
      </w:pPr>
      <w:r w:rsidRPr="00867FC1">
        <w:rPr>
          <w:i/>
        </w:rPr>
        <w:t>Сатарина Г.Г. ,методист центра развития профессионального образования ГАУ ДРО ИРО</w:t>
      </w:r>
    </w:p>
    <w:p w:rsidR="00867FC1" w:rsidRPr="00867FC1" w:rsidRDefault="00867FC1" w:rsidP="00B24D53">
      <w:pPr>
        <w:shd w:val="clear" w:color="auto" w:fill="FFFFFF" w:themeFill="background1"/>
        <w:jc w:val="both"/>
        <w:rPr>
          <w:i/>
        </w:rPr>
      </w:pPr>
    </w:p>
    <w:p w:rsidR="00867FC1" w:rsidRPr="00867FC1" w:rsidRDefault="00867FC1" w:rsidP="00B24D53">
      <w:pPr>
        <w:shd w:val="clear" w:color="auto" w:fill="FFFFFF" w:themeFill="background1"/>
        <w:ind w:firstLine="720"/>
        <w:jc w:val="both"/>
      </w:pPr>
      <w:r w:rsidRPr="00867FC1">
        <w:t>В 2013 году была утверждена Концепция социально-экономического развития Ярославской области, на основе которой в 2014 году принята Стратегия социально-экономического развития ЯО до 2025 года. В данных документах дан комплексный анализ существующей ситуации, в том числе обозначены сильные  слабые стороны, точки развития - на основе чего  определены основные приоритеты и направления развития области. Реализация Концепции СЭР представляет собой комплексную задачу, которая охватывает все сферы жизнедеятельности региона и, соответственно, всю деятельность исполнительной власти, которая была сгруппирована в 7 стратегических направлений: экономическое развитие и бизнес-среда; - инфраструктура; среда жизнедеятельности; основы жизни и здоровья; развитие человеческого потенциала; качество и эффективность деятельности  органов исполнительной власти; территориальное развитие.</w:t>
      </w:r>
    </w:p>
    <w:p w:rsidR="00867FC1" w:rsidRPr="00867FC1" w:rsidRDefault="00867FC1" w:rsidP="00B24D53">
      <w:pPr>
        <w:shd w:val="clear" w:color="auto" w:fill="FFFFFF" w:themeFill="background1"/>
        <w:ind w:firstLine="720"/>
        <w:jc w:val="both"/>
      </w:pPr>
      <w:r w:rsidRPr="00867FC1">
        <w:t>Непосредственное влияние на развитие системы профессионального образования будет оказывать реализация следующих направлений:</w:t>
      </w:r>
    </w:p>
    <w:p w:rsidR="00867FC1" w:rsidRPr="00867FC1" w:rsidRDefault="00867FC1" w:rsidP="00B24D53">
      <w:pPr>
        <w:shd w:val="clear" w:color="auto" w:fill="FFFFFF" w:themeFill="background1"/>
        <w:ind w:firstLine="720"/>
        <w:jc w:val="both"/>
      </w:pPr>
      <w:r w:rsidRPr="00867FC1">
        <w:t>- экономическое развитие и бизнес среда (выбор направлений подготовки кадров для экономики региона с учетом основных стратегий)</w:t>
      </w:r>
    </w:p>
    <w:p w:rsidR="00867FC1" w:rsidRPr="00867FC1" w:rsidRDefault="00867FC1" w:rsidP="00B24D53">
      <w:pPr>
        <w:shd w:val="clear" w:color="auto" w:fill="FFFFFF" w:themeFill="background1"/>
        <w:ind w:firstLine="720"/>
        <w:jc w:val="both"/>
      </w:pPr>
      <w:r w:rsidRPr="00867FC1">
        <w:lastRenderedPageBreak/>
        <w:t xml:space="preserve">-  развитие человеческого потенциала (уровень развития кадрового рынка в регионе имеет свои возможности и ограничения, связанные как с развитием социальной и образовательной средой) </w:t>
      </w:r>
    </w:p>
    <w:p w:rsidR="00867FC1" w:rsidRPr="00867FC1" w:rsidRDefault="00867FC1" w:rsidP="00B24D53">
      <w:pPr>
        <w:shd w:val="clear" w:color="auto" w:fill="FFFFFF" w:themeFill="background1"/>
        <w:ind w:firstLine="720"/>
        <w:jc w:val="both"/>
      </w:pPr>
      <w:r w:rsidRPr="00867FC1">
        <w:t>- территориальное развитие (для планирования модели оптимальной размещения образовательных учреждений необходимо учитывать существующие модели развития территорий области).</w:t>
      </w:r>
    </w:p>
    <w:p w:rsidR="00867FC1" w:rsidRPr="00867FC1" w:rsidRDefault="00867FC1" w:rsidP="00B24D53">
      <w:pPr>
        <w:shd w:val="clear" w:color="auto" w:fill="FFFFFF" w:themeFill="background1"/>
        <w:ind w:firstLine="720"/>
        <w:jc w:val="both"/>
      </w:pPr>
      <w:r w:rsidRPr="00867FC1">
        <w:t xml:space="preserve">Недостаток квалифицированных кадров инженерно-технических и рабочих специальностей может быть одним из ключевых препятствий развития экономики </w:t>
      </w:r>
    </w:p>
    <w:p w:rsidR="00867FC1" w:rsidRPr="00867FC1" w:rsidRDefault="00867FC1" w:rsidP="00B24D53">
      <w:pPr>
        <w:shd w:val="clear" w:color="auto" w:fill="FFFFFF" w:themeFill="background1"/>
        <w:ind w:firstLine="720"/>
        <w:jc w:val="both"/>
      </w:pPr>
      <w:r w:rsidRPr="00867FC1">
        <w:t>Департаментом образования Ярославской области разработана Концепция оптимизации сети профессиональных образовательных организаций. Среди ключевых акцентов Концепция  отмечает необходимость ориентации профессионального образования на актуальные для экономики и социальной сферы Ярославской области. Процесс оптимизации предполагает создание новых форм профессиональных образовательных организаций,  полностью обеспечивающих удовлетворение разнообразных потребностей в профессиональном образовании и профессиональном обучении граждан, проживающих на территории Ярославской области;  адресное профилирование образовательных организаций под кадровые потребности территориально-отраслевых кластеров в целях обеспечения новых  «точек роста» экономики региона. Основными механизмами оптимизации сети являются:</w:t>
      </w:r>
    </w:p>
    <w:p w:rsidR="00867FC1" w:rsidRPr="00867FC1" w:rsidRDefault="00867FC1" w:rsidP="00B24D53">
      <w:pPr>
        <w:widowControl/>
        <w:numPr>
          <w:ilvl w:val="0"/>
          <w:numId w:val="12"/>
        </w:numPr>
        <w:shd w:val="clear" w:color="auto" w:fill="FFFFFF" w:themeFill="background1"/>
        <w:autoSpaceDE/>
        <w:autoSpaceDN/>
        <w:adjustRightInd/>
        <w:ind w:left="0" w:firstLine="720"/>
        <w:jc w:val="both"/>
      </w:pPr>
      <w:r w:rsidRPr="00867FC1">
        <w:t>интеграция учебных заведений с целью их укрупнения; эта модель представляется эффективной для малых городов с ограниченным количеством образовательных учреждений;</w:t>
      </w:r>
    </w:p>
    <w:p w:rsidR="00867FC1" w:rsidRPr="00867FC1" w:rsidRDefault="00867FC1" w:rsidP="00B24D53">
      <w:pPr>
        <w:widowControl/>
        <w:numPr>
          <w:ilvl w:val="0"/>
          <w:numId w:val="12"/>
        </w:numPr>
        <w:shd w:val="clear" w:color="auto" w:fill="FFFFFF" w:themeFill="background1"/>
        <w:autoSpaceDE/>
        <w:autoSpaceDN/>
        <w:adjustRightInd/>
        <w:ind w:left="0" w:firstLine="720"/>
        <w:jc w:val="both"/>
      </w:pPr>
      <w:r w:rsidRPr="00867FC1">
        <w:t>интеграция однопрофильных учебных заведений, что позволит исключить дублирование программ обучения;</w:t>
      </w:r>
    </w:p>
    <w:p w:rsidR="00867FC1" w:rsidRPr="00867FC1" w:rsidRDefault="00867FC1" w:rsidP="00B24D53">
      <w:pPr>
        <w:widowControl/>
        <w:numPr>
          <w:ilvl w:val="0"/>
          <w:numId w:val="12"/>
        </w:numPr>
        <w:shd w:val="clear" w:color="auto" w:fill="FFFFFF" w:themeFill="background1"/>
        <w:autoSpaceDE/>
        <w:autoSpaceDN/>
        <w:adjustRightInd/>
        <w:ind w:left="0" w:firstLine="720"/>
        <w:jc w:val="both"/>
      </w:pPr>
      <w:r w:rsidRPr="00867FC1">
        <w:t>интеграция образовательных учреждений различных уровней профессионального образования.</w:t>
      </w:r>
    </w:p>
    <w:p w:rsidR="00867FC1" w:rsidRPr="00867FC1" w:rsidRDefault="00867FC1" w:rsidP="00B24D53">
      <w:pPr>
        <w:shd w:val="clear" w:color="auto" w:fill="FFFFFF" w:themeFill="background1"/>
        <w:ind w:firstLine="708"/>
        <w:jc w:val="both"/>
      </w:pPr>
      <w:r w:rsidRPr="00867FC1">
        <w:t xml:space="preserve">Для определения конкретных направлений оптимизации было проведено прогнозирование кадровых потребностей экономики региона и анализ соответствия направлений подготовки кадровым потребностям: </w:t>
      </w:r>
    </w:p>
    <w:p w:rsidR="00867FC1" w:rsidRPr="00867FC1" w:rsidRDefault="00867FC1" w:rsidP="00B24D53">
      <w:pPr>
        <w:shd w:val="clear" w:color="auto" w:fill="FFFFFF" w:themeFill="background1"/>
        <w:ind w:firstLine="708"/>
        <w:jc w:val="both"/>
        <w:rPr>
          <w:bCs/>
        </w:rPr>
      </w:pPr>
      <w:r w:rsidRPr="00867FC1">
        <w:rPr>
          <w:bCs/>
        </w:rPr>
        <w:t xml:space="preserve">- актуализированный прогноз потребности экономики региона в кадрах на 7 лет на основе программного комплекса </w:t>
      </w:r>
      <w:r w:rsidRPr="00867FC1">
        <w:rPr>
          <w:bCs/>
          <w:lang w:val="en-US"/>
        </w:rPr>
        <w:t>IBS</w:t>
      </w:r>
      <w:r w:rsidRPr="00867FC1">
        <w:rPr>
          <w:bCs/>
        </w:rPr>
        <w:t xml:space="preserve"> (2015 -2022 гг.);</w:t>
      </w:r>
    </w:p>
    <w:p w:rsidR="00867FC1" w:rsidRPr="00867FC1" w:rsidRDefault="00867FC1" w:rsidP="00B24D53">
      <w:pPr>
        <w:shd w:val="clear" w:color="auto" w:fill="FFFFFF" w:themeFill="background1"/>
        <w:ind w:firstLine="708"/>
        <w:jc w:val="both"/>
      </w:pPr>
      <w:r w:rsidRPr="00867FC1">
        <w:rPr>
          <w:bCs/>
        </w:rPr>
        <w:t>- прогноз кадровых потребностей по инвестиционно-приоритетным сегментам  в соответствии с  «Порядком прогнозирования потребности регионального рынка в специалистах различных направлений для экономики области» (</w:t>
      </w:r>
      <w:r w:rsidRPr="00867FC1">
        <w:rPr>
          <w:iCs/>
        </w:rPr>
        <w:t>утвержден постановлением Правительства области от 23.12.2013года №1697-п (в редакции постановления Правительства области от 20.11.2014 № 1198-п);</w:t>
      </w:r>
    </w:p>
    <w:p w:rsidR="00867FC1" w:rsidRPr="00867FC1" w:rsidRDefault="00867FC1" w:rsidP="00B24D53">
      <w:pPr>
        <w:shd w:val="clear" w:color="auto" w:fill="FFFFFF" w:themeFill="background1"/>
        <w:ind w:firstLine="708"/>
        <w:jc w:val="both"/>
      </w:pPr>
      <w:r w:rsidRPr="00867FC1">
        <w:rPr>
          <w:bCs/>
        </w:rPr>
        <w:t xml:space="preserve">- мониторинг соответствия подготовки  кадровым потребностям экономики. </w:t>
      </w:r>
    </w:p>
    <w:p w:rsidR="00867FC1" w:rsidRPr="00867FC1" w:rsidRDefault="00867FC1" w:rsidP="00B24D53">
      <w:pPr>
        <w:shd w:val="clear" w:color="auto" w:fill="FFFFFF" w:themeFill="background1"/>
        <w:ind w:firstLine="708"/>
        <w:jc w:val="both"/>
      </w:pPr>
      <w:r w:rsidRPr="00867FC1">
        <w:t xml:space="preserve">Результаты прогнозов и мониторингов выставлены  на сайте  ГУ ЯО «ЦПО и ПП «Ресурс»: </w:t>
      </w:r>
      <w:r w:rsidRPr="00867FC1">
        <w:rPr>
          <w:lang w:val="en-US"/>
        </w:rPr>
        <w:t>http</w:t>
      </w:r>
      <w:r w:rsidRPr="00867FC1">
        <w:t xml:space="preserve">: </w:t>
      </w:r>
      <w:r w:rsidRPr="00867FC1">
        <w:rPr>
          <w:bCs/>
        </w:rPr>
        <w:t>resurs-yar.ru.</w:t>
      </w:r>
      <w:r w:rsidRPr="00867FC1">
        <w:rPr>
          <w:b/>
          <w:bCs/>
          <w:u w:val="single"/>
        </w:rPr>
        <w:t xml:space="preserve"> </w:t>
      </w:r>
    </w:p>
    <w:p w:rsidR="00867FC1" w:rsidRPr="00867FC1" w:rsidRDefault="00867FC1" w:rsidP="00B24D53">
      <w:pPr>
        <w:shd w:val="clear" w:color="auto" w:fill="FFFFFF" w:themeFill="background1"/>
        <w:ind w:firstLine="708"/>
        <w:jc w:val="both"/>
        <w:rPr>
          <w:bCs/>
        </w:rPr>
      </w:pPr>
      <w:r w:rsidRPr="00867FC1">
        <w:t xml:space="preserve">При осуществлении указанных разработок использованы документы, определяющие перспективы развития региона и ключевые инвестиционные проекты: </w:t>
      </w:r>
      <w:r w:rsidRPr="00867FC1">
        <w:rPr>
          <w:bCs/>
        </w:rPr>
        <w:t>стратегия социально-экономического развития Ярославской области до 2025 года; инвестиционная стратегия Ярославской области до 2025 года; перечень приоритетных инвестиционных проектов муниципальных образований Ярославской области </w:t>
      </w:r>
      <w:r w:rsidRPr="00867FC1">
        <w:rPr>
          <w:bCs/>
          <w:iCs/>
        </w:rPr>
        <w:t>(по данным Администраций муниципальных  образований);</w:t>
      </w:r>
      <w:r w:rsidRPr="00867FC1">
        <w:rPr>
          <w:bCs/>
        </w:rPr>
        <w:t xml:space="preserve">перечень приоритетных инвестиционных проектов Ярославской области </w:t>
      </w:r>
      <w:r w:rsidRPr="00867FC1">
        <w:rPr>
          <w:bCs/>
          <w:iCs/>
        </w:rPr>
        <w:t>(в редакции от 26.06.2015 №0703-п).</w:t>
      </w:r>
    </w:p>
    <w:p w:rsidR="00867FC1" w:rsidRPr="00867FC1" w:rsidRDefault="00867FC1" w:rsidP="00B24D53">
      <w:pPr>
        <w:shd w:val="clear" w:color="auto" w:fill="FFFFFF" w:themeFill="background1"/>
        <w:tabs>
          <w:tab w:val="left" w:pos="993"/>
        </w:tabs>
        <w:ind w:firstLine="709"/>
        <w:contextualSpacing/>
        <w:jc w:val="both"/>
      </w:pPr>
      <w:r w:rsidRPr="00867FC1">
        <w:t xml:space="preserve"> В результате прогнозирования:</w:t>
      </w:r>
    </w:p>
    <w:p w:rsidR="00867FC1" w:rsidRPr="00867FC1" w:rsidRDefault="00867FC1" w:rsidP="00B24D53">
      <w:pPr>
        <w:shd w:val="clear" w:color="auto" w:fill="FFFFFF" w:themeFill="background1"/>
        <w:tabs>
          <w:tab w:val="left" w:pos="851"/>
          <w:tab w:val="left" w:pos="993"/>
        </w:tabs>
        <w:ind w:firstLine="709"/>
        <w:contextualSpacing/>
        <w:jc w:val="both"/>
      </w:pPr>
      <w:r w:rsidRPr="00867FC1">
        <w:tab/>
        <w:t>сформирована структура приоритетных инвестиционных проектов Ярославской области и новых предприятий/производств в муниципальных образованиях региона.</w:t>
      </w:r>
    </w:p>
    <w:p w:rsidR="00867FC1" w:rsidRPr="00867FC1" w:rsidRDefault="00867FC1" w:rsidP="00B24D53">
      <w:pPr>
        <w:shd w:val="clear" w:color="auto" w:fill="FFFFFF" w:themeFill="background1"/>
        <w:tabs>
          <w:tab w:val="left" w:pos="851"/>
          <w:tab w:val="left" w:pos="993"/>
        </w:tabs>
        <w:ind w:firstLine="709"/>
        <w:contextualSpacing/>
        <w:jc w:val="both"/>
      </w:pPr>
      <w:r w:rsidRPr="00867FC1">
        <w:tab/>
        <w:t>выполнен прогноз перспективной потребности в кадрах в инвестиционно-приоритетном сегменте экономики области в виде рейтинга наиболее востребованных:</w:t>
      </w:r>
    </w:p>
    <w:p w:rsidR="00867FC1" w:rsidRPr="00867FC1" w:rsidRDefault="00867FC1" w:rsidP="00B24D53">
      <w:pPr>
        <w:widowControl/>
        <w:numPr>
          <w:ilvl w:val="0"/>
          <w:numId w:val="14"/>
        </w:numPr>
        <w:shd w:val="clear" w:color="auto" w:fill="FFFFFF" w:themeFill="background1"/>
        <w:tabs>
          <w:tab w:val="left" w:pos="993"/>
        </w:tabs>
        <w:autoSpaceDE/>
        <w:autoSpaceDN/>
        <w:adjustRightInd/>
        <w:ind w:left="0" w:firstLine="709"/>
        <w:contextualSpacing/>
        <w:jc w:val="both"/>
      </w:pPr>
      <w:r w:rsidRPr="00867FC1">
        <w:lastRenderedPageBreak/>
        <w:t>сформирован перечень профессий и должностей в разрезе видов экономической деятельности по Ярославской области: по уровням образования; по укрупненным группам специальностей и направлений подготовки высшего образования; по направлениям и специальностям подготовки высшего образования; по укрупненным группам профессий и специальностей среднего профессионального образования; по профессиям и специальностям среднего профессионального образования.</w:t>
      </w:r>
    </w:p>
    <w:p w:rsidR="00867FC1" w:rsidRPr="00867FC1" w:rsidRDefault="00867FC1" w:rsidP="00B24D53">
      <w:pPr>
        <w:shd w:val="clear" w:color="auto" w:fill="FFFFFF" w:themeFill="background1"/>
        <w:jc w:val="both"/>
      </w:pPr>
      <w:r w:rsidRPr="00867FC1">
        <w:t>- определены новые векторы развития профессионального образования для ключевых отраслей инвестиционно-приоритетного сегмента экономики</w:t>
      </w:r>
    </w:p>
    <w:p w:rsidR="00867FC1" w:rsidRPr="00867FC1" w:rsidRDefault="00867FC1" w:rsidP="00B24D53">
      <w:pPr>
        <w:shd w:val="clear" w:color="auto" w:fill="FFFFFF" w:themeFill="background1"/>
        <w:ind w:firstLine="709"/>
        <w:jc w:val="both"/>
      </w:pPr>
      <w:r w:rsidRPr="00867FC1">
        <w:t>Результаты исследований учитываются при формировании предложений по контрольным цифрам приема граждан по направлениям подготовки (специальностям) для обучения за счет средств регионального бюджета по образовательным программам среднего профессионального образования по образовательным программам подготовки специалистов среднего звена и образовательным программам подготовки квалифицированных рабочих (служащих) за счет средств областного бюджета.</w:t>
      </w:r>
    </w:p>
    <w:p w:rsidR="00867FC1" w:rsidRPr="00867FC1" w:rsidRDefault="00867FC1" w:rsidP="00B24D53">
      <w:pPr>
        <w:shd w:val="clear" w:color="auto" w:fill="FFFFFF" w:themeFill="background1"/>
        <w:ind w:firstLine="708"/>
        <w:jc w:val="both"/>
      </w:pPr>
      <w:r w:rsidRPr="00867FC1">
        <w:t>Департаментом образования Ярославской области  разработана  программа «Повышение эффективности и качества профессионального образования Ярославской области» на 2017-2019 годы.  Создана межведомственная координационная группа  по формированию регионального списка ТОП-50. На основе контрольных цифр приема в профессиональные образовательные организации определен перечень профессиональных образовательных организаций (ПОО) Ярославской области (36 ПОО), в которых планируется реализовывать образовательные программы среднего профессионального образования по ТОП-50.</w:t>
      </w:r>
    </w:p>
    <w:p w:rsidR="00867FC1" w:rsidRPr="00867FC1" w:rsidRDefault="00867FC1" w:rsidP="00B24D53">
      <w:pPr>
        <w:shd w:val="clear" w:color="auto" w:fill="FFFFFF" w:themeFill="background1"/>
        <w:ind w:firstLine="708"/>
        <w:jc w:val="both"/>
      </w:pPr>
      <w:r w:rsidRPr="00867FC1">
        <w:t>30 января 2014 года Правительством Ярославской области подписано соглашение о взаимодействии по реализации проекта «Подготовка рабочих кадров, соответствующих требованиям высокотехнологичных отраслей промышленности, на основе дуального образования» между, Агентством стратегических инициатив и Союзом «Российско-Германская Внешнеторговая палата». Принято постановление  Правительства Ярославской области от 29 июля 2014 г. № 732-п. Департаментом образования Ярославской области разработан План мероприятий по реализации проекта, в рамках которой планируется повышение квалификации участников Проекта, разработка нормативной, правовой и учебно-методической базы, мониторинг качества образования и удовлетворённости студентов и работодателей, подготовка проекта нормативного правого акта, регламентирующего порядок дуального обучения в Ярославской области. Участниками Проекта стали профессиональные  образовательные организации Ярославской области:</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ГПОУ ЯО Ярославский промышленно-экономический колледж;</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ГПОАУ ЯО Рыбинский промышленно-экономический колледж;</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ГПОАУ ЯО «Ярославский автомеханический колледж»;</w:t>
      </w:r>
    </w:p>
    <w:p w:rsidR="00867FC1" w:rsidRPr="00867FC1" w:rsidRDefault="00867FC1" w:rsidP="00B24D53">
      <w:pPr>
        <w:widowControl/>
        <w:numPr>
          <w:ilvl w:val="0"/>
          <w:numId w:val="13"/>
        </w:numPr>
        <w:shd w:val="clear" w:color="auto" w:fill="FFFFFF" w:themeFill="background1"/>
        <w:autoSpaceDE/>
        <w:autoSpaceDN/>
        <w:adjustRightInd/>
        <w:ind w:left="0" w:firstLine="709"/>
        <w:jc w:val="both"/>
      </w:pPr>
      <w:r w:rsidRPr="00867FC1">
        <w:t>ГПОУ ЯО профессиональный колледж № 21.</w:t>
      </w:r>
    </w:p>
    <w:p w:rsidR="00867FC1" w:rsidRPr="00867FC1" w:rsidRDefault="00867FC1" w:rsidP="00B24D53">
      <w:pPr>
        <w:shd w:val="clear" w:color="auto" w:fill="FFFFFF" w:themeFill="background1"/>
        <w:ind w:firstLine="709"/>
        <w:jc w:val="both"/>
      </w:pPr>
      <w:r w:rsidRPr="00867FC1">
        <w:t>В реализации проекта приняли участие ведущие предприятия, работающие на территории области:</w:t>
      </w:r>
    </w:p>
    <w:p w:rsidR="00867FC1" w:rsidRPr="00867FC1" w:rsidRDefault="00867FC1" w:rsidP="00B24D53">
      <w:pPr>
        <w:shd w:val="clear" w:color="auto" w:fill="FFFFFF" w:themeFill="background1"/>
        <w:ind w:firstLine="709"/>
        <w:jc w:val="both"/>
      </w:pPr>
      <w:r w:rsidRPr="00867FC1">
        <w:t>-</w:t>
      </w:r>
      <w:r w:rsidRPr="00867FC1">
        <w:tab/>
        <w:t>закрытое акционерное общество «Р-Фарм»;</w:t>
      </w:r>
    </w:p>
    <w:p w:rsidR="00867FC1" w:rsidRPr="00867FC1" w:rsidRDefault="00867FC1" w:rsidP="00B24D53">
      <w:pPr>
        <w:shd w:val="clear" w:color="auto" w:fill="FFFFFF" w:themeFill="background1"/>
        <w:ind w:firstLine="709"/>
        <w:jc w:val="both"/>
      </w:pPr>
      <w:r w:rsidRPr="00867FC1">
        <w:t>-</w:t>
      </w:r>
      <w:r w:rsidRPr="00867FC1">
        <w:tab/>
        <w:t>открытое акционерное общество «Научно-производственное объединение «Сатурн» (совместно с предприятиями инновационного территориального кластера «Газотурбостроение и энергомашиностроение»);</w:t>
      </w:r>
    </w:p>
    <w:p w:rsidR="00867FC1" w:rsidRPr="00867FC1" w:rsidRDefault="00867FC1" w:rsidP="00B24D53">
      <w:pPr>
        <w:shd w:val="clear" w:color="auto" w:fill="FFFFFF" w:themeFill="background1"/>
        <w:ind w:firstLine="709"/>
        <w:jc w:val="both"/>
      </w:pPr>
      <w:r w:rsidRPr="00867FC1">
        <w:t>-</w:t>
      </w:r>
      <w:r w:rsidRPr="00867FC1">
        <w:tab/>
        <w:t>общество с ограниченной ответственностью «Дистрибуционный центр  Бертельсман»;</w:t>
      </w:r>
    </w:p>
    <w:p w:rsidR="00867FC1" w:rsidRPr="00867FC1" w:rsidRDefault="00867FC1" w:rsidP="00B24D53">
      <w:pPr>
        <w:shd w:val="clear" w:color="auto" w:fill="FFFFFF" w:themeFill="background1"/>
        <w:ind w:firstLine="709"/>
        <w:jc w:val="both"/>
      </w:pPr>
      <w:r w:rsidRPr="00867FC1">
        <w:t>-</w:t>
      </w:r>
      <w:r w:rsidRPr="00867FC1">
        <w:tab/>
        <w:t>открытое акционерное общество «Ярославская генерирующая компания».</w:t>
      </w:r>
    </w:p>
    <w:p w:rsidR="00867FC1" w:rsidRPr="00867FC1" w:rsidRDefault="00867FC1" w:rsidP="00B24D53">
      <w:pPr>
        <w:shd w:val="clear" w:color="auto" w:fill="FFFFFF" w:themeFill="background1"/>
        <w:ind w:firstLine="709"/>
        <w:jc w:val="both"/>
      </w:pPr>
      <w:r w:rsidRPr="00867FC1">
        <w:t xml:space="preserve"> В ходе реализации проекта разработаны, апробированы три организационные модели взаимодействия образовательного учреждения и предприятия, разработано нормативное и методическое обеспечение проекта</w:t>
      </w:r>
      <w:r w:rsidRPr="00867FC1">
        <w:rPr>
          <w:b/>
        </w:rPr>
        <w:t xml:space="preserve">. </w:t>
      </w:r>
      <w:r w:rsidRPr="00867FC1">
        <w:t xml:space="preserve">Подготовлены пакеты необходимых </w:t>
      </w:r>
      <w:r w:rsidRPr="00867FC1">
        <w:lastRenderedPageBreak/>
        <w:t>документов для  реализации Проекта в каждой профессиональной образовательной организации: определены профессии/ специальности для реализации Проекта, отобраны составы обучающихся. С участием предприятий разработаны или скорректированы образовательные программы: учебные планы, программы предметов, дисциплин, модулей. Новой практикой для профессионального образования региона стало заключение договоров с обучающимися профессиональных образовательных организаций со стороны предприятий, особенно в части стимулирования обучающихся. Проект получил распространение в Ярославской области: в 2015 году 6 профессиональных образовательных организаций  заключили соглашения с представителями производственной сферы о взаимодействии в приоритетных направлениях развития экономики региона: сельское</w:t>
      </w:r>
      <w:r w:rsidRPr="00867FC1">
        <w:rPr>
          <w:b/>
        </w:rPr>
        <w:t xml:space="preserve"> </w:t>
      </w:r>
      <w:r w:rsidRPr="00867FC1">
        <w:t>хозяйство, сервис и туризм, машиностроение, информатика и вычислительная техника.</w:t>
      </w:r>
    </w:p>
    <w:p w:rsidR="00867FC1" w:rsidRPr="00867FC1" w:rsidRDefault="00867FC1" w:rsidP="00B24D53">
      <w:pPr>
        <w:pStyle w:val="a3"/>
        <w:shd w:val="clear" w:color="auto" w:fill="FFFFFF" w:themeFill="background1"/>
        <w:ind w:left="0" w:firstLine="709"/>
        <w:jc w:val="both"/>
      </w:pPr>
      <w:r w:rsidRPr="00867FC1">
        <w:t xml:space="preserve">В регионе нарабатывается опыт использования дистанционных технологий. Активно используются электронные формы обучения в учреждениях профессионального образования: ГПОУ ЯО Ярославский градостроительный колледж ГПОАУ ЯО Ярославский промышленно- кономический колледж;  ГПОУ ЯО Рыбинский полиграфический колледж ГПОУ ЯО Переславский кинофотохимический колледж; ГПОУ ЯО Угличский  индустриально-педагогический колледж. Опыт учреждений изучается и транслируется в другие образовательные организации </w:t>
      </w:r>
    </w:p>
    <w:p w:rsidR="00867FC1" w:rsidRPr="00867FC1" w:rsidRDefault="00867FC1" w:rsidP="00B24D53">
      <w:pPr>
        <w:shd w:val="clear" w:color="auto" w:fill="FFFFFF" w:themeFill="background1"/>
        <w:overflowPunct w:val="0"/>
        <w:ind w:firstLine="709"/>
        <w:jc w:val="both"/>
      </w:pPr>
      <w:r w:rsidRPr="00867FC1">
        <w:t>В региональной системе профессионального образования изучаются новые подходы к проведению ГИА в форме демонстрационного экзамена. Вместе с тем  в регионе пока не сложилось четкого понимания  данной формы проведения ГИА. Одной из причин является отсутствие нормативных документов и противоречие действующему  Положению о государственной итоговой аттестации.</w:t>
      </w:r>
    </w:p>
    <w:p w:rsidR="00867FC1" w:rsidRPr="00867FC1" w:rsidRDefault="00867FC1" w:rsidP="00B24D53">
      <w:pPr>
        <w:pStyle w:val="a6"/>
        <w:shd w:val="clear" w:color="auto" w:fill="FFFFFF" w:themeFill="background1"/>
        <w:spacing w:before="0" w:beforeAutospacing="0" w:after="0" w:afterAutospacing="0"/>
        <w:ind w:right="238" w:firstLine="709"/>
        <w:jc w:val="both"/>
        <w:rPr>
          <w:b/>
        </w:rPr>
      </w:pPr>
      <w:r w:rsidRPr="00867FC1">
        <w:t xml:space="preserve">Качество подготовки кадров зависит от подходов к организации профессионального обучения. Наставничество как форма профессионального становления и воспитания обучающихся получила дальнейшее развитие в рамках реализации проекта «Подготовка рабочих кадров, соответствующих требованиям высокотехнологичных отраслей промышленности, на основе дуального образования». В Ярославской области успешно используются индивидуальное наставничество как наиболее распространенная форма, при которой за наставником закрепляется один практикант и групповое наставничество – когда наставник руководит группой практикантов. Наставничество организуется с момента подписания ПОО и предприятием договора о прохождении практики. В регионе разработано учебно-методическом пособие, «Организация производственной практики обучающихся профессиональных образовательных организаций на предприятии», в котором  определены цели и задачи  наставничества, требования к наставнику, его права. От квалификации и наставника, его способности к передаче опыта зависит многое, вместе с тем наставники часто не имеют опыта педагогической деятельности. Для решения  этой проблемы в государственном образовательном автономном учреждении Ярославской области «Институт развития образования» разработана образовательная программа «Педагогические основы деятельности наставника». Целью программы является формирование у персонала предприятий, задействованных в педагогическим процессе  знаний основ педагогики и психологии и умений использовать их в практической деятельности. Программа носит практикоориентированный характер - 70% объема программы реализуется в форме практических занятий. В процессе обучения слушатели разрабатывают методические материалы, которые в дальнейшем будут использовать в своей деятельности. По программе обучено более 30 специалистов производственных предприятий. </w:t>
      </w:r>
    </w:p>
    <w:p w:rsidR="00867FC1" w:rsidRPr="00867FC1" w:rsidRDefault="00867FC1" w:rsidP="00B24D53">
      <w:pPr>
        <w:shd w:val="clear" w:color="auto" w:fill="FFFFFF" w:themeFill="background1"/>
        <w:ind w:firstLine="708"/>
        <w:jc w:val="both"/>
      </w:pPr>
      <w:r w:rsidRPr="00867FC1">
        <w:t xml:space="preserve">В регионе создаются условия для совершенствования образовательного процесса через внедрение современных образовательных технологий.  Во все программы </w:t>
      </w:r>
      <w:r w:rsidRPr="00867FC1">
        <w:lastRenderedPageBreak/>
        <w:t>повышения квалификации, реализуемые ГАУ ДПО ЯО ИРО,  включено содержание, направленное на практическое освоение  педагогическими работниками, задействованными в процессе обучения профессии/специальности  проведение занятий с использованием  технологий проектного, развивающего, проблемного обучения  технологий коллективного взаимодействия. Развивается учебно-материальная база профессиональных образовательных учреждений: учебных классов, лабораторий, мастерских. Наличие мультимедийной техники персональных компьютеров способствует повышению доступности к различным источникам информации, что способствует развитию обучающихся  и спешному участию в проектной деятельности. На базе профессиональных образовательных организаций создаются проектные бюро, учебные центры, где студенты включаются в проектную деятельность.</w:t>
      </w:r>
    </w:p>
    <w:p w:rsidR="00867FC1" w:rsidRPr="00867FC1" w:rsidRDefault="00867FC1" w:rsidP="00B24D53">
      <w:pPr>
        <w:pStyle w:val="a3"/>
        <w:shd w:val="clear" w:color="auto" w:fill="FFFFFF" w:themeFill="background1"/>
        <w:ind w:left="0" w:firstLine="708"/>
        <w:jc w:val="both"/>
      </w:pPr>
      <w:r w:rsidRPr="00867FC1">
        <w:t xml:space="preserve">Движение WorldSkills представляет собой уникальную площадку для взаимодействия образовательных организаций и бизнеса. В рамках создания инновационной модели профессиональной ориентации обучающихся, развития профессиональных компетенций и обеспечения мотивации к их формированию Ярославская область в 2014 году стала официальным участником движения </w:t>
      </w:r>
      <w:r w:rsidRPr="00867FC1">
        <w:rPr>
          <w:lang w:val="en-US"/>
        </w:rPr>
        <w:t>WorldSkills</w:t>
      </w:r>
      <w:r w:rsidRPr="00867FC1">
        <w:t xml:space="preserve"> </w:t>
      </w:r>
      <w:r w:rsidRPr="00867FC1">
        <w:rPr>
          <w:lang w:val="en-US"/>
        </w:rPr>
        <w:t>Russia</w:t>
      </w:r>
      <w:r w:rsidRPr="00867FC1">
        <w:t xml:space="preserve">. На базе ряда ведущих ПОО созданы специализированные центры компетенций, целью которых является не только обеспечение участия выпускников ПОО в чемпионатах </w:t>
      </w:r>
      <w:r w:rsidRPr="00867FC1">
        <w:rPr>
          <w:lang w:val="en-US"/>
        </w:rPr>
        <w:t>WorldSkills</w:t>
      </w:r>
      <w:r w:rsidRPr="00867FC1">
        <w:t xml:space="preserve">, но и подготовка высококвалифицированных специалистов, соответствующих требованиям мировых стандартов. В период 2014 – 2016 годов сложилась система участия ПОО области в региональных, межрегиональных и международных чемпионатах </w:t>
      </w:r>
      <w:r w:rsidRPr="00867FC1">
        <w:rPr>
          <w:lang w:val="en-US"/>
        </w:rPr>
        <w:t>WorldSkills</w:t>
      </w:r>
      <w:r w:rsidRPr="00867FC1">
        <w:t xml:space="preserve">. В 2016 году Ярославская область стала площадкой для проведения полуфинала Всероссийского чемпионата </w:t>
      </w:r>
      <w:r w:rsidRPr="00867FC1">
        <w:rPr>
          <w:lang w:val="en-US"/>
        </w:rPr>
        <w:t>WorldSkills</w:t>
      </w:r>
      <w:r w:rsidRPr="00867FC1">
        <w:t xml:space="preserve"> </w:t>
      </w:r>
      <w:r w:rsidRPr="00867FC1">
        <w:rPr>
          <w:lang w:val="en-US"/>
        </w:rPr>
        <w:t>Russia</w:t>
      </w:r>
      <w:r w:rsidRPr="00867FC1">
        <w:t xml:space="preserve"> («Молодые профессионалы»), в рамках которого приняли участие в соревнованиях обучающиеся 25 ПОО области. По итогам Всероссийского чемпионата </w:t>
      </w:r>
      <w:r w:rsidRPr="00867FC1">
        <w:rPr>
          <w:lang w:val="en-US"/>
        </w:rPr>
        <w:t>WorldSkills</w:t>
      </w:r>
      <w:r w:rsidRPr="00867FC1">
        <w:t xml:space="preserve"> </w:t>
      </w:r>
      <w:r w:rsidRPr="00867FC1">
        <w:rPr>
          <w:lang w:val="en-US"/>
        </w:rPr>
        <w:t>Russia</w:t>
      </w:r>
      <w:r w:rsidRPr="00867FC1">
        <w:t xml:space="preserve"> («Молодые профессионалы») 2016 года Ярославская область вошла в десятку лучших регионов России.</w:t>
      </w:r>
    </w:p>
    <w:p w:rsidR="00867FC1" w:rsidRPr="00867FC1" w:rsidRDefault="00867FC1" w:rsidP="00B24D53">
      <w:pPr>
        <w:pStyle w:val="a3"/>
        <w:shd w:val="clear" w:color="auto" w:fill="FFFFFF" w:themeFill="background1"/>
        <w:ind w:left="0" w:firstLine="708"/>
        <w:jc w:val="both"/>
      </w:pPr>
      <w:r w:rsidRPr="00867FC1">
        <w:t>Развитие инновационных процессов в Ярославской области носит системный характер и делает её пространством профессиональных возможностей.</w:t>
      </w:r>
    </w:p>
    <w:p w:rsidR="003C55A7" w:rsidRDefault="003C55A7" w:rsidP="00B24D53">
      <w:pPr>
        <w:shd w:val="clear" w:color="auto" w:fill="FFFFFF" w:themeFill="background1"/>
        <w:jc w:val="both"/>
      </w:pPr>
    </w:p>
    <w:p w:rsidR="00AB388C" w:rsidRDefault="00AB388C" w:rsidP="00B24D53">
      <w:pPr>
        <w:shd w:val="clear" w:color="auto" w:fill="FFFFFF" w:themeFill="background1"/>
        <w:jc w:val="both"/>
      </w:pPr>
    </w:p>
    <w:p w:rsidR="00EB3912" w:rsidRPr="00EB3912" w:rsidRDefault="00EB3912" w:rsidP="00B24D53">
      <w:pPr>
        <w:pStyle w:val="a6"/>
        <w:shd w:val="clear" w:color="auto" w:fill="FFFFFF" w:themeFill="background1"/>
        <w:spacing w:before="0" w:beforeAutospacing="0" w:after="0" w:afterAutospacing="0"/>
        <w:jc w:val="both"/>
        <w:rPr>
          <w:b/>
          <w:color w:val="010101"/>
        </w:rPr>
      </w:pPr>
      <w:r w:rsidRPr="00EB3912">
        <w:rPr>
          <w:b/>
          <w:color w:val="010101"/>
        </w:rPr>
        <w:t>Создание условий для подготовки кадров по ТОП-50 в региональной системе профессионального образования</w:t>
      </w:r>
    </w:p>
    <w:p w:rsidR="00EB3912" w:rsidRPr="00EB3912" w:rsidRDefault="00EB3912" w:rsidP="00B24D53">
      <w:pPr>
        <w:pStyle w:val="a6"/>
        <w:shd w:val="clear" w:color="auto" w:fill="FFFFFF" w:themeFill="background1"/>
        <w:spacing w:before="0" w:beforeAutospacing="0" w:after="0" w:afterAutospacing="0"/>
        <w:jc w:val="center"/>
        <w:rPr>
          <w:b/>
          <w:color w:val="010101"/>
        </w:rPr>
      </w:pPr>
    </w:p>
    <w:p w:rsidR="00EB3912" w:rsidRPr="00EB3912" w:rsidRDefault="00EB3912" w:rsidP="00B24D53">
      <w:pPr>
        <w:pStyle w:val="a6"/>
        <w:shd w:val="clear" w:color="auto" w:fill="FFFFFF" w:themeFill="background1"/>
        <w:spacing w:before="0" w:beforeAutospacing="0" w:after="0" w:afterAutospacing="0"/>
        <w:jc w:val="right"/>
        <w:rPr>
          <w:i/>
          <w:color w:val="010101"/>
        </w:rPr>
      </w:pPr>
      <w:r w:rsidRPr="00EB3912">
        <w:rPr>
          <w:i/>
          <w:color w:val="010101"/>
        </w:rPr>
        <w:t>Родионова Т.Н., и.о. начальника отдела профессионального образования министерства образования Кировской области</w:t>
      </w:r>
    </w:p>
    <w:p w:rsidR="00EB3912" w:rsidRPr="00EB3912" w:rsidRDefault="00EB3912" w:rsidP="00B24D53">
      <w:pPr>
        <w:pStyle w:val="a6"/>
        <w:shd w:val="clear" w:color="auto" w:fill="FFFFFF" w:themeFill="background1"/>
        <w:spacing w:before="0" w:beforeAutospacing="0" w:after="0" w:afterAutospacing="0"/>
        <w:jc w:val="right"/>
        <w:rPr>
          <w:i/>
          <w:color w:val="010101"/>
        </w:rPr>
      </w:pPr>
      <w:r w:rsidRPr="00EB3912">
        <w:rPr>
          <w:i/>
          <w:color w:val="010101"/>
        </w:rPr>
        <w:t>Клевцова М.С., заведующая кафедрой теории и практики профессионального образования ИРО Кировской области</w:t>
      </w:r>
    </w:p>
    <w:p w:rsidR="00EB3912" w:rsidRPr="00EB3912" w:rsidRDefault="00EB3912" w:rsidP="00B24D53">
      <w:pPr>
        <w:shd w:val="clear" w:color="auto" w:fill="FFFFFF" w:themeFill="background1"/>
        <w:ind w:firstLine="709"/>
        <w:jc w:val="both"/>
      </w:pPr>
      <w:r w:rsidRPr="00EB3912">
        <w:t xml:space="preserve">Региональная система профессионального образования в последние годы претерпела качественные изменения. </w:t>
      </w:r>
      <w:r w:rsidRPr="00EB3912">
        <w:rPr>
          <w:color w:val="000000"/>
        </w:rPr>
        <w:t xml:space="preserve">Основные преобразования направлены </w:t>
      </w:r>
      <w:r w:rsidRPr="00EB3912">
        <w:t>на совершенствование системы подготовки кадров по наиболее востребованным и перспективным профессиям и специальностям среднего профессионального образования, в том числе, в соответствии с потребностями экономики области в квалифицированных рабочих и специалистах.</w:t>
      </w:r>
    </w:p>
    <w:p w:rsidR="00EB3912" w:rsidRPr="00EB3912" w:rsidRDefault="00EB3912" w:rsidP="00B24D53">
      <w:pPr>
        <w:shd w:val="clear" w:color="auto" w:fill="FFFFFF" w:themeFill="background1"/>
        <w:ind w:firstLine="709"/>
        <w:jc w:val="both"/>
      </w:pPr>
      <w:r w:rsidRPr="00EB3912">
        <w:t xml:space="preserve">Оптимизирована сеть областных организаций с сохранением объемов и профилей подготовки кадров по рабочим профессиям и специальностям. Это позволило сконцентрировать учебные и педагогические ресурсы, исключить дублирование направлений подготовки, спланировать прием в образовательные организации с учетом демографический ситуации в районах области, потребности местных рынков труда в кадрах. Сейчас в области действуют 42 областных колледжа и техникума, из них 24 (57% от общего количества организации среднего профессионального образования) находятся в сельских  населенных пунктах и районных центрах с развитой транспортной сетью. 9 </w:t>
      </w:r>
      <w:r w:rsidRPr="00EB3912">
        <w:lastRenderedPageBreak/>
        <w:t xml:space="preserve">областных колледжей и техникумов (21%) имеют в своей структуре филиалы, расположенные на территории области и реализующие программы среднего профессионального образования и профессионального обучения. </w:t>
      </w:r>
    </w:p>
    <w:p w:rsidR="00EB3912" w:rsidRPr="00EB3912" w:rsidRDefault="00EB3912" w:rsidP="00B24D53">
      <w:pPr>
        <w:shd w:val="clear" w:color="auto" w:fill="FFFFFF" w:themeFill="background1"/>
        <w:ind w:firstLine="708"/>
        <w:jc w:val="both"/>
      </w:pPr>
      <w:r w:rsidRPr="00EB3912">
        <w:t xml:space="preserve">С 2012 года изменены подходы к формированию контрольных цифр приема в областные профессиональные образовательные организации, которые сопоставляются с динамикой развития спроса и предложений рабочей силы в Кировской области, результатами трудоустройства выпускников, </w:t>
      </w:r>
      <w:r w:rsidRPr="00EB3912">
        <w:rPr>
          <w:spacing w:val="-2"/>
        </w:rPr>
        <w:t xml:space="preserve">согласовываются Областным координационным советом по приведению содержания и структуры подготовки кадров на территории Кировской области в соответствии с современными потребностями рынка труда, созданным Правительством области.  </w:t>
      </w:r>
    </w:p>
    <w:p w:rsidR="00EB3912" w:rsidRPr="00EB3912" w:rsidRDefault="00EB3912" w:rsidP="00B24D53">
      <w:pPr>
        <w:shd w:val="clear" w:color="auto" w:fill="FFFFFF" w:themeFill="background1"/>
        <w:ind w:firstLine="567"/>
        <w:jc w:val="both"/>
        <w:rPr>
          <w:spacing w:val="1"/>
          <w:shd w:val="clear" w:color="auto" w:fill="FFFFFF"/>
        </w:rPr>
      </w:pPr>
      <w:r w:rsidRPr="00EB3912">
        <w:rPr>
          <w:spacing w:val="1"/>
          <w:shd w:val="clear" w:color="auto" w:fill="FFFFFF"/>
        </w:rPr>
        <w:t>В рамках модернизации региональной системы профессионального образования ведущую роль в подготовке кадров по ТОП-50 принадлежит таким структурам, как ресурсные центры профессионального образования и многофункциональные центры прикладных квалификаций.</w:t>
      </w:r>
    </w:p>
    <w:p w:rsidR="00EB3912" w:rsidRPr="00EB3912" w:rsidRDefault="00EB3912" w:rsidP="00B24D53">
      <w:pPr>
        <w:shd w:val="clear" w:color="auto" w:fill="FFFFFF" w:themeFill="background1"/>
        <w:ind w:firstLine="720"/>
        <w:jc w:val="both"/>
        <w:rPr>
          <w:color w:val="000000"/>
        </w:rPr>
      </w:pPr>
      <w:r w:rsidRPr="00EB3912">
        <w:t xml:space="preserve">В настоящее время в области функционируют 10 ресурсных центров по приоритетным видам экономической деятельности (металлообработка, строительство, сельское хозяйство, лесная и деревообрабатывающая промышленность, торговля и общественное питание, сервис, обеспечение систем газоснабжения), оснащенных современным </w:t>
      </w:r>
      <w:r w:rsidRPr="00EB3912">
        <w:rPr>
          <w:color w:val="000000"/>
        </w:rPr>
        <w:t xml:space="preserve">высокотехнологичным оборудованием. </w:t>
      </w:r>
      <w:r w:rsidRPr="00EB3912">
        <w:t>В целях эффективного использования имеющегося оборудования ресурсными центрами заключены договоры о взаимодействии с профильными профессиональными образовательными организациям, вузами, школами, предприятиями - заказчиками кадров. Ежегодно на базе центров проходят обучение</w:t>
      </w:r>
      <w:r w:rsidRPr="00EB3912">
        <w:rPr>
          <w:rStyle w:val="FontStyle12"/>
          <w:sz w:val="24"/>
          <w:szCs w:val="24"/>
        </w:rPr>
        <w:t xml:space="preserve"> и стажировку более 500 человек. </w:t>
      </w:r>
    </w:p>
    <w:p w:rsidR="00EB3912" w:rsidRPr="00EB3912" w:rsidRDefault="00EB3912" w:rsidP="00B24D53">
      <w:pPr>
        <w:shd w:val="clear" w:color="auto" w:fill="FFFFFF" w:themeFill="background1"/>
        <w:ind w:firstLine="720"/>
        <w:jc w:val="both"/>
        <w:rPr>
          <w:spacing w:val="1"/>
          <w:shd w:val="clear" w:color="auto" w:fill="FFFFFF"/>
        </w:rPr>
      </w:pPr>
      <w:r w:rsidRPr="00EB3912">
        <w:rPr>
          <w:spacing w:val="1"/>
          <w:shd w:val="clear" w:color="auto" w:fill="FFFFFF"/>
        </w:rPr>
        <w:t>В 2014 году на базе Вятского электромашиностроительного техникума открыт первый многофункциональный центр прикладных квалификаций по профилю машиностроения и металлообработки, в котором прошли обучение 116 рабочих и специалистов ОАО «Шинный комплекс «АМТЕЛ - ПОВОЛЖЬЕ» и ОАО «Машиностроительный завод «Лепсе» (по профессиям «Наладчик станков и оборудования в механообработке», «Слесарь», «Сварщик») и студенты профильных техникумов. В октябре 2015 года начнет работу МФЦ на базе Вятского автомобильно-промышленного колледжа, деятельность которого будет ориентирована на ведущие предприятия г.Кирово-Чепецка (ОАО «ВЭЛКОНТ» и ОАО «УРАЛХИМ»).</w:t>
      </w:r>
    </w:p>
    <w:p w:rsidR="00EB3912" w:rsidRPr="00EB3912" w:rsidRDefault="00EB3912" w:rsidP="00B24D53">
      <w:pPr>
        <w:shd w:val="clear" w:color="auto" w:fill="FFFFFF" w:themeFill="background1"/>
        <w:ind w:firstLine="567"/>
        <w:jc w:val="both"/>
        <w:rPr>
          <w:bCs/>
          <w:iCs/>
        </w:rPr>
      </w:pPr>
      <w:r w:rsidRPr="00EB3912">
        <w:rPr>
          <w:bCs/>
          <w:iCs/>
        </w:rPr>
        <w:t xml:space="preserve">Всего к 2018 году на базе крупных профессиональных образовательных организаций планируется создать 4 многофункциональных центра прикладных квалификаций, </w:t>
      </w:r>
      <w:r w:rsidRPr="00EB3912">
        <w:t xml:space="preserve">реализующих программы профессионального обучения </w:t>
      </w:r>
      <w:r w:rsidRPr="00EB3912">
        <w:rPr>
          <w:bCs/>
          <w:iCs/>
        </w:rPr>
        <w:t>по профилям, соответствующим приоритетным направлениям экономики региона.</w:t>
      </w:r>
    </w:p>
    <w:p w:rsidR="00EB3912" w:rsidRPr="00EB3912" w:rsidRDefault="00EB3912" w:rsidP="00B24D53">
      <w:pPr>
        <w:pStyle w:val="formattext"/>
        <w:shd w:val="clear" w:color="auto" w:fill="FFFFFF" w:themeFill="background1"/>
        <w:spacing w:before="0" w:beforeAutospacing="0" w:after="0" w:afterAutospacing="0"/>
        <w:ind w:firstLine="709"/>
        <w:jc w:val="both"/>
        <w:textAlignment w:val="baseline"/>
        <w:rPr>
          <w:spacing w:val="1"/>
        </w:rPr>
      </w:pPr>
      <w:r w:rsidRPr="00EB3912">
        <w:rPr>
          <w:spacing w:val="1"/>
        </w:rPr>
        <w:t xml:space="preserve">Важной составляющей модернизации региональной системы СПО и предпосылкой для перехода на ФГОС по ТОП-50 является инновационная деятельность по таким направлениям, как обновление содержания, методик и технологий подготовки кадров. В результате реализации программ развития профессиональных образовательных организаций получили свое развитие практикоориентированные модели профессионального образования, включающие организацию стажировок студентов специальности «Механизация сельского хозяйства» в фермерских хозяйствах Германии и Швеции; создание служб планирования профессиональной карьеры и содействия трудоустройству выпускников в профессиональных образовательных организациях; организация и участие в конференциях и семинарах областного, межрегионального, всероссийского уровня с участием представителей бизнеса, центров занятости, образовательных организаций, Вятской торгово-промышленной палаты по актуальным проблемам развития профессионального образования;  привлечение работодателей к организации олимпиад и конкурсов профессионального мастерства; создание на муниципальном уровне координационных советов по профориентационной  работе с </w:t>
      </w:r>
      <w:r w:rsidRPr="00EB3912">
        <w:rPr>
          <w:spacing w:val="1"/>
        </w:rPr>
        <w:lastRenderedPageBreak/>
        <w:t xml:space="preserve">молодёжью, в состав которых входят представители администраций муниципальных образований, промышленных предприятий, центров занятости населения, муниципальных управлений образованием, образовательных организаций. </w:t>
      </w:r>
    </w:p>
    <w:p w:rsidR="00EB3912" w:rsidRPr="00EB3912" w:rsidRDefault="00EB3912" w:rsidP="00B24D53">
      <w:pPr>
        <w:pStyle w:val="formattext"/>
        <w:shd w:val="clear" w:color="auto" w:fill="FFFFFF" w:themeFill="background1"/>
        <w:spacing w:before="0" w:beforeAutospacing="0" w:after="0" w:afterAutospacing="0"/>
        <w:ind w:firstLine="709"/>
        <w:jc w:val="both"/>
        <w:textAlignment w:val="baseline"/>
        <w:rPr>
          <w:spacing w:val="1"/>
        </w:rPr>
      </w:pPr>
      <w:r w:rsidRPr="00EB3912">
        <w:t xml:space="preserve">Вятским электромашиностроительным техникумом во взаимодействии с ОАО «Лепсе» разработан и реализуется бизнес-проект «Организация учебного процесса в режиме реально действующего предприятия», что позволило техникуму получить статус федеральной инновационной площадки по внедрению элементов дуального обучения в образовательный процесс. На базе Кировского лесопромышленного колледжа создана региональная инновационная площадка Института развития образования Кировской области по апробации технологий дуального и электронного обучения. </w:t>
      </w:r>
    </w:p>
    <w:p w:rsidR="00EB3912" w:rsidRPr="00EB3912" w:rsidRDefault="00EB3912" w:rsidP="00B24D53">
      <w:pPr>
        <w:shd w:val="clear" w:color="auto" w:fill="FFFFFF" w:themeFill="background1"/>
        <w:jc w:val="both"/>
      </w:pPr>
      <w:r w:rsidRPr="00EB3912">
        <w:tab/>
        <w:t xml:space="preserve">Целью деятельности региональной инновационной площадки на базе Вятско-Полянского механического техникума с 2014 по 2017 год является «Разработка опережающих программ профессионального обучения на основе требований профессиональных стандартов». В результате работы разработано более 30 программ профессионального обучения, повышения квалификации и переподготовки по различным квалификациям и направлениям отрасли «Сварочное производство», отработана методика применения профессиональных стандартов в качестве основы для формирования результатов освоения программ по ТОП-50, апробирована технология проведения демонстрационного экзамена в рамках ГИА по стандартам Волдскилс.  </w:t>
      </w:r>
    </w:p>
    <w:p w:rsidR="00EB3912" w:rsidRPr="00EB3912" w:rsidRDefault="00EB3912" w:rsidP="00B24D53">
      <w:pPr>
        <w:shd w:val="clear" w:color="auto" w:fill="FFFFFF" w:themeFill="background1"/>
        <w:ind w:firstLine="567"/>
        <w:jc w:val="both"/>
      </w:pPr>
      <w:r w:rsidRPr="00EB3912">
        <w:t xml:space="preserve">Дальнейшее развитие профессионального образования связано с совершенствованием </w:t>
      </w:r>
      <w:r w:rsidRPr="00EB3912">
        <w:rPr>
          <w:spacing w:val="-4"/>
        </w:rPr>
        <w:t>содержания и технологий  реализации образовательных программ с учетом требований работодателей и индивидуальных особенностей обучающихся, созданием механизма гибкого планирования подготовки кадров в соответствии с изменяющимися потребностями рынка труда</w:t>
      </w:r>
    </w:p>
    <w:p w:rsidR="00EB3912" w:rsidRPr="00EB3912" w:rsidRDefault="00EB3912" w:rsidP="00B24D53">
      <w:pPr>
        <w:shd w:val="clear" w:color="auto" w:fill="FFFFFF" w:themeFill="background1"/>
        <w:ind w:firstLine="567"/>
        <w:jc w:val="both"/>
      </w:pPr>
      <w:r w:rsidRPr="00EB3912">
        <w:t xml:space="preserve">Перспективным направлением станет формирование областной системы независимой оценки качества профессионального образования. В настоящее время министерством образования Кировской области совместно Вятской торгово-промышленной палатой разрабатывается </w:t>
      </w:r>
      <w:r w:rsidRPr="00EB3912">
        <w:rPr>
          <w:bCs/>
          <w:iCs/>
        </w:rPr>
        <w:t>нормативная база для проведения независимой оценки</w:t>
      </w:r>
      <w:r w:rsidRPr="00EB3912">
        <w:t xml:space="preserve"> профессиональных квалификаций на уровне области.</w:t>
      </w:r>
    </w:p>
    <w:p w:rsidR="00EB3912" w:rsidRPr="00EB3912" w:rsidRDefault="00EB3912" w:rsidP="00B24D53">
      <w:pPr>
        <w:shd w:val="clear" w:color="auto" w:fill="FFFFFF" w:themeFill="background1"/>
        <w:ind w:firstLine="567"/>
        <w:jc w:val="both"/>
      </w:pPr>
      <w:r w:rsidRPr="00EB3912">
        <w:t>В соответствии с приоритетами государственной политики области в сфере профессионального образования в регионе разработана Пилотная программа подготовки рабочих кадров и специалистов среднего звена для социально-экономического развития Кировской области на 2015 – 2019 годы. Целью Программы является создание, апробация и внедрение современных моделей подготовки рабочих кадров и специалистов среднего звена, обеспечивающих потребности экономики области в квалифицированных кадрах и востребованность каждого выпускника на региональном рынке труда.</w:t>
      </w:r>
    </w:p>
    <w:p w:rsidR="00EB3912" w:rsidRPr="00EB3912" w:rsidRDefault="00EB3912" w:rsidP="00B24D53">
      <w:pPr>
        <w:shd w:val="clear" w:color="auto" w:fill="FFFFFF" w:themeFill="background1"/>
        <w:ind w:firstLine="567"/>
        <w:jc w:val="both"/>
      </w:pPr>
      <w:r w:rsidRPr="00EB3912">
        <w:t>Для достижения указанных целей предполагается реализация мероприятий, предусматривающих:</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 xml:space="preserve">Приведение содержания и технологий профессионального образования в соответствие с актуальными и перспективными требованиями к квалификации работников со стороны работодателей </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 xml:space="preserve">Поддержку процессов модернизации сети организаций, осуществляющих образовательную деятельность по подготовке рабочих кадров и специалистов среднего звена при активном участии работодателей </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 xml:space="preserve">Развитие ресурсного и кадрового потенциала профессиональных образовательных организаций, совершенствование их материально-технической и учебно-методической базы, улучшение условий ведения образовательного процесса, разработка и апробация новых механизмов финансирования </w:t>
      </w:r>
    </w:p>
    <w:p w:rsidR="00EB3912" w:rsidRPr="00EB3912" w:rsidRDefault="00EB3912" w:rsidP="00B24D53">
      <w:pPr>
        <w:pStyle w:val="a3"/>
        <w:widowControl/>
        <w:numPr>
          <w:ilvl w:val="0"/>
          <w:numId w:val="15"/>
        </w:numPr>
        <w:shd w:val="clear" w:color="auto" w:fill="FFFFFF" w:themeFill="background1"/>
        <w:autoSpaceDE/>
        <w:autoSpaceDN/>
        <w:adjustRightInd/>
        <w:jc w:val="both"/>
      </w:pPr>
      <w:r w:rsidRPr="00EB3912">
        <w:t>Формирование институциональных условий и механизмов, обеспечивающих гибкое реагирование на изменения в сфере труда.</w:t>
      </w:r>
    </w:p>
    <w:p w:rsidR="00EB3912" w:rsidRPr="00EB3912" w:rsidRDefault="00EB3912" w:rsidP="00B24D53">
      <w:pPr>
        <w:shd w:val="clear" w:color="auto" w:fill="FFFFFF" w:themeFill="background1"/>
        <w:ind w:firstLine="567"/>
        <w:jc w:val="both"/>
      </w:pPr>
      <w:r w:rsidRPr="00EB3912">
        <w:lastRenderedPageBreak/>
        <w:t>Показателями эффективности, характеризующими достижение поставленной цели и решение задач Пилотной программы, являются: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 xml:space="preserve">доля выпускников очной формы обучения по основным образовательным программам профессионального образования, трудоустроившихся не позднее завершения первого года после выпуска, в общей численности выпускников очной формы обучения по основным образовательным программам профессионального образования соответствующего года; </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удельный вес численности студентов, обучающихся по программам среднего профессионального образования в общей численности студентов, обучающихся по программам профессионального образования;</w:t>
      </w:r>
    </w:p>
    <w:p w:rsidR="00EB3912" w:rsidRPr="00EB3912" w:rsidRDefault="00EB3912" w:rsidP="00B24D53">
      <w:pPr>
        <w:pStyle w:val="a3"/>
        <w:widowControl/>
        <w:numPr>
          <w:ilvl w:val="0"/>
          <w:numId w:val="16"/>
        </w:numPr>
        <w:shd w:val="clear" w:color="auto" w:fill="FFFFFF" w:themeFill="background1"/>
        <w:autoSpaceDE/>
        <w:autoSpaceDN/>
        <w:adjustRightInd/>
        <w:jc w:val="both"/>
        <w:rPr>
          <w:spacing w:val="-6"/>
        </w:rPr>
      </w:pPr>
      <w:r w:rsidRPr="00EB3912">
        <w:rPr>
          <w:spacing w:val="-6"/>
        </w:rPr>
        <w:t>удельный вес численности занятого населения в возрасте 25 - 65 лет, прошедшего обучение в профессиональных образовательных организациях и (или) центрах профессиональной квалификации по программам профессионального обучения, дополнительного профессионального образования, в общей численности занятого в экономике населения данной возрастной группы;</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 xml:space="preserve">доля студентов профессиональных образовательных организаций, принявших участие в региональных, межрегиональных, национальных и международных олимпиадах и конкурсах профессионального мастерства;  </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успешно прошедших независимую оценку профессиональных квалификаций в процессе обучения по программам среднего профессионального образования;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среднего профессионального образования, профессионального обучения и ДПО, реализуемых с использованием интерактивных форм обучения;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программ СПО, обучающихся в условиях кредитно-модульной организации учебного процесса;</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площади учебно-лабораторных помещений профессиональных образовательных организаций, на которой обеспечивается беспроводной доступ к образовательному контенту (Wi-Fi);</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среднего профессионального образования, профессионального обучения и ДПО, с использованием сетевых форм реализации образовательных программам;</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среднего профессионального образования, профессионального обучения и ДПО с применением электронного обучения и дистанционных образовательных технологий;</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студентов, обучающихся по программам дуального обучения;</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доля средств предприятий (организаций) в общем объеме доходов профессиональных образовательных организаций;</w:t>
      </w:r>
    </w:p>
    <w:p w:rsidR="00EB3912" w:rsidRPr="00EB3912" w:rsidRDefault="00EB3912" w:rsidP="00B24D53">
      <w:pPr>
        <w:pStyle w:val="a3"/>
        <w:widowControl/>
        <w:numPr>
          <w:ilvl w:val="0"/>
          <w:numId w:val="16"/>
        </w:numPr>
        <w:shd w:val="clear" w:color="auto" w:fill="FFFFFF" w:themeFill="background1"/>
        <w:autoSpaceDE/>
        <w:autoSpaceDN/>
        <w:adjustRightInd/>
        <w:jc w:val="both"/>
      </w:pPr>
      <w:r w:rsidRPr="00EB3912">
        <w:t>соотношение расходов предприятий на материальное стимулирование работников предприятий, участвующих в образовательном процессе, к фонду оплаты труда педагогических работников региональной системы профессионального образования.</w:t>
      </w:r>
    </w:p>
    <w:p w:rsidR="00EB3912" w:rsidRDefault="00EB3912" w:rsidP="00B24D53">
      <w:pPr>
        <w:shd w:val="clear" w:color="auto" w:fill="FFFFFF" w:themeFill="background1"/>
        <w:jc w:val="both"/>
      </w:pPr>
    </w:p>
    <w:p w:rsidR="00E90830" w:rsidRPr="00E90830" w:rsidRDefault="00E90830" w:rsidP="00B24D53">
      <w:pPr>
        <w:shd w:val="clear" w:color="auto" w:fill="FFFFFF" w:themeFill="background1"/>
        <w:ind w:firstLine="708"/>
        <w:jc w:val="both"/>
        <w:rPr>
          <w:b/>
        </w:rPr>
      </w:pPr>
      <w:r w:rsidRPr="00E90830">
        <w:rPr>
          <w:b/>
        </w:rPr>
        <w:t>Кадры Рязанской области в формате ТОП-50</w:t>
      </w:r>
    </w:p>
    <w:p w:rsidR="00E90830" w:rsidRPr="00E90830" w:rsidRDefault="00E90830" w:rsidP="00B24D53">
      <w:pPr>
        <w:shd w:val="clear" w:color="auto" w:fill="FFFFFF" w:themeFill="background1"/>
        <w:ind w:firstLine="708"/>
        <w:jc w:val="both"/>
        <w:rPr>
          <w:b/>
        </w:rPr>
      </w:pPr>
    </w:p>
    <w:p w:rsidR="00E90830" w:rsidRPr="00E90830" w:rsidRDefault="00E90830" w:rsidP="00B24D53">
      <w:pPr>
        <w:shd w:val="clear" w:color="auto" w:fill="FFFFFF" w:themeFill="background1"/>
        <w:ind w:left="57" w:right="57" w:firstLine="510"/>
        <w:jc w:val="both"/>
      </w:pPr>
      <w:r w:rsidRPr="00E90830">
        <w:t xml:space="preserve">При разработке региональной модели подготовки кадров по ТОП-50 за основу были взяты: проект стратегии долгосрочного социально-экономический развития Рязанской области до 2025 года, инвестиционная стратегия Рязанской области, утвержденная постановлением Правительства Рязанской области от 02.09.2014 года № 389-р. Также были учтены прогнозные оценки рынка труда Рязанской области на 2017-2023 годы, </w:t>
      </w:r>
      <w:r w:rsidRPr="00E90830">
        <w:lastRenderedPageBreak/>
        <w:t>разработанные министерством труда и занятости населения Рязанской области.</w:t>
      </w:r>
    </w:p>
    <w:p w:rsidR="00E90830" w:rsidRPr="00E90830" w:rsidRDefault="00E90830" w:rsidP="00B24D53">
      <w:pPr>
        <w:shd w:val="clear" w:color="auto" w:fill="FFFFFF" w:themeFill="background1"/>
        <w:ind w:firstLine="510"/>
        <w:jc w:val="both"/>
      </w:pPr>
      <w:r w:rsidRPr="00E90830">
        <w:t xml:space="preserve">Министерством образования Рязанской области совместно с торгово-промышленной палатой, министерством экономического развития и торговли, министерством труда и занятости населения, министерством </w:t>
      </w:r>
      <w:r w:rsidRPr="00E90830">
        <w:rPr>
          <w:color w:val="000000"/>
          <w:shd w:val="clear" w:color="auto" w:fill="FDFDFD"/>
        </w:rPr>
        <w:t>промышленности, инновационных и информационных технологий Рязанской области разработан «</w:t>
      </w:r>
      <w:r w:rsidRPr="00E90830">
        <w:t>План мероприятий (дорожная карта) по реализации программы подготовки рабочих кадров для бизнеса (Кадры под ключ) в Рязанской области» (далее – план мероприятий). В рамках плана мероприятий планируется формирование консолидированного заказа на подготовку кадров, проведение профессионально-общественной аккредитации образовательных программ профессионального обучения, подготовки квалифицированных рабочих и должностей служащих, определение предприятий, организаций, на базе которых планируется реализация практикоориентированного (дуального) обучения студентов и создание центров дуального обучения на предприятиях, популяризация программ подготовки кадров по профессиям ТОП-50, наиболее перспективных и востребованных профессий, специальностей в соответствии с лучшими зарубежными стандартами и передовыми технологиями, в том числе организация чемпионатов «Молодые профессионалы», организация центров сертификации квалификаций по компетенции и сертификации квалификации выпускников профессиональных образовательных организаций, расположенных на территории Рязанской области.</w:t>
      </w:r>
    </w:p>
    <w:p w:rsidR="00E90830" w:rsidRPr="00E90830" w:rsidRDefault="00E90830" w:rsidP="00B24D53">
      <w:pPr>
        <w:shd w:val="clear" w:color="auto" w:fill="FFFFFF" w:themeFill="background1"/>
        <w:ind w:left="57" w:right="57" w:firstLine="510"/>
        <w:jc w:val="both"/>
      </w:pPr>
      <w:r w:rsidRPr="00E90830">
        <w:t xml:space="preserve">При реализации региональной модели подготовки кадров по ТОП-50 было принято решение использовать существующую сеть профессиональных образовательных организаций. </w:t>
      </w:r>
    </w:p>
    <w:p w:rsidR="00E90830" w:rsidRPr="00E90830" w:rsidRDefault="00E90830" w:rsidP="00B24D53">
      <w:pPr>
        <w:shd w:val="clear" w:color="auto" w:fill="FFFFFF" w:themeFill="background1"/>
        <w:ind w:left="57" w:right="57" w:firstLine="510"/>
        <w:jc w:val="both"/>
      </w:pPr>
      <w:r w:rsidRPr="00E90830">
        <w:t xml:space="preserve">На территории Рязанской области функционируют 33 профессиональных образовательных организации различной подчиненности, в которых обучается 20,2 тысяч человек. В них ведется подготовка квалифицированных кадров по 112 основным программам, в том числе по 81 программе подготовки специалистов среднего звена и 31 программе подготовки квалифицированных рабочих, служащих. </w:t>
      </w:r>
    </w:p>
    <w:p w:rsidR="00E90830" w:rsidRPr="00E90830" w:rsidRDefault="00E90830" w:rsidP="00B24D53">
      <w:pPr>
        <w:shd w:val="clear" w:color="auto" w:fill="FFFFFF" w:themeFill="background1"/>
        <w:ind w:left="57" w:right="57" w:firstLine="510"/>
        <w:jc w:val="both"/>
      </w:pPr>
      <w:r w:rsidRPr="00E90830">
        <w:t>Региональной экономикой востребовано 18 профессий и специальностей среднего профессионального образования из списка ТОП-50, по каждой из которых ведется подготовка. По этим программам в 2015/2016 учебном году обучалось 5,4 тыс. человек, что составляет 30,8 % от общего количества обучающихся в профессиональных образовательных организациях.</w:t>
      </w:r>
    </w:p>
    <w:p w:rsidR="00E90830" w:rsidRPr="00E90830" w:rsidRDefault="00E90830" w:rsidP="00B24D53">
      <w:pPr>
        <w:shd w:val="clear" w:color="auto" w:fill="FFFFFF" w:themeFill="background1"/>
        <w:ind w:left="57" w:right="57" w:firstLine="510"/>
        <w:jc w:val="both"/>
      </w:pPr>
      <w:r w:rsidRPr="00E90830">
        <w:t>Приоритетными направлениями подготовки являются: транспортные средства (19,3%), сельское и рыбное хозяйство (10,9 %) архитектура и строительство (8,3%), сфера обслуживания (5,6%).</w:t>
      </w:r>
    </w:p>
    <w:p w:rsidR="00E90830" w:rsidRPr="00E90830" w:rsidRDefault="00E90830" w:rsidP="00B24D53">
      <w:pPr>
        <w:shd w:val="clear" w:color="auto" w:fill="FFFFFF" w:themeFill="background1"/>
        <w:ind w:left="57" w:right="57" w:firstLine="510"/>
        <w:jc w:val="both"/>
      </w:pPr>
      <w:r w:rsidRPr="00E90830">
        <w:t>Проблема не соответствия материально-технической базы международным стандартам и передовым технологиям была решена за счет создания многофункциональных центров прикладных квалификаций, которые будут использоваться всеми профессиональными образовательными организациями по соответствующим направлениям в рамках сетевого взаимодействия.</w:t>
      </w:r>
    </w:p>
    <w:p w:rsidR="00E90830" w:rsidRPr="00E90830" w:rsidRDefault="00E90830" w:rsidP="00B24D53">
      <w:pPr>
        <w:shd w:val="clear" w:color="auto" w:fill="FFFFFF" w:themeFill="background1"/>
        <w:ind w:right="14" w:firstLine="510"/>
        <w:jc w:val="both"/>
      </w:pPr>
      <w:r w:rsidRPr="00E90830">
        <w:t xml:space="preserve">На базе ОГБПОУ «Рязанский технологический колледж» возведено и смонтировано здание учебно-производственных мастерских общей площадью около 1300 кв. м, в котором будут располагаться специализированные учебные мастерские, отвечающие современным требованиям к организации образовательного процесса, это: мастерская каменщиков, плотнично-столярная мастерская, мастерская гипсокартонных и штукатурных работ, мастерская плиточных работ. Введение учебных площадей позволит не только организовать </w:t>
      </w:r>
      <w:r w:rsidRPr="00E90830">
        <w:rPr>
          <w:bCs/>
        </w:rPr>
        <w:t>обучение</w:t>
      </w:r>
      <w:r w:rsidRPr="00E90830">
        <w:t xml:space="preserve"> по программам среднего профессионального образования и п</w:t>
      </w:r>
      <w:r w:rsidRPr="00E90830">
        <w:rPr>
          <w:bCs/>
        </w:rPr>
        <w:t xml:space="preserve">рофессиональное обучение в рамках Многофункционального центра прикладных квалификаций </w:t>
      </w:r>
      <w:r w:rsidRPr="00E90830">
        <w:t xml:space="preserve">по подготовке кадров для строительной отрасли, но и проводить конкурсы в Центральном федеральном округе: </w:t>
      </w:r>
    </w:p>
    <w:p w:rsidR="00E90830" w:rsidRPr="00E90830" w:rsidRDefault="00E90830" w:rsidP="00B24D53">
      <w:pPr>
        <w:pStyle w:val="a3"/>
        <w:widowControl/>
        <w:numPr>
          <w:ilvl w:val="0"/>
          <w:numId w:val="17"/>
        </w:numPr>
        <w:shd w:val="clear" w:color="auto" w:fill="FFFFFF" w:themeFill="background1"/>
        <w:ind w:firstLine="510"/>
        <w:contextualSpacing w:val="0"/>
        <w:jc w:val="both"/>
      </w:pPr>
      <w:r w:rsidRPr="00E90830">
        <w:rPr>
          <w:bCs/>
          <w:lang w:val="en-US"/>
        </w:rPr>
        <w:t>WorldSkillsRussia</w:t>
      </w:r>
      <w:r w:rsidRPr="00E90830">
        <w:rPr>
          <w:bCs/>
        </w:rPr>
        <w:t>– по строительным компетенциям;</w:t>
      </w:r>
    </w:p>
    <w:p w:rsidR="00E90830" w:rsidRPr="00E90830" w:rsidRDefault="00E90830" w:rsidP="00B24D53">
      <w:pPr>
        <w:pStyle w:val="a3"/>
        <w:widowControl/>
        <w:numPr>
          <w:ilvl w:val="0"/>
          <w:numId w:val="17"/>
        </w:numPr>
        <w:shd w:val="clear" w:color="auto" w:fill="FFFFFF" w:themeFill="background1"/>
        <w:ind w:firstLine="510"/>
        <w:contextualSpacing w:val="0"/>
        <w:jc w:val="both"/>
      </w:pPr>
      <w:r w:rsidRPr="00E90830">
        <w:rPr>
          <w:bCs/>
        </w:rPr>
        <w:lastRenderedPageBreak/>
        <w:t>НОСТРОЙ – «ПРОФМАСТЕР»;</w:t>
      </w:r>
    </w:p>
    <w:p w:rsidR="00E90830" w:rsidRPr="00E90830" w:rsidRDefault="00E90830" w:rsidP="00B24D53">
      <w:pPr>
        <w:pStyle w:val="a3"/>
        <w:widowControl/>
        <w:numPr>
          <w:ilvl w:val="0"/>
          <w:numId w:val="17"/>
        </w:numPr>
        <w:shd w:val="clear" w:color="auto" w:fill="FFFFFF" w:themeFill="background1"/>
        <w:ind w:firstLine="510"/>
        <w:contextualSpacing w:val="0"/>
        <w:jc w:val="both"/>
      </w:pPr>
      <w:r w:rsidRPr="00E90830">
        <w:rPr>
          <w:bCs/>
        </w:rPr>
        <w:t>КНАУФ – «Мастер сухого строительства».</w:t>
      </w:r>
    </w:p>
    <w:p w:rsidR="00E90830" w:rsidRPr="00E90830" w:rsidRDefault="00E90830" w:rsidP="00B24D53">
      <w:pPr>
        <w:shd w:val="clear" w:color="auto" w:fill="FFFFFF" w:themeFill="background1"/>
        <w:ind w:firstLine="510"/>
        <w:jc w:val="both"/>
      </w:pPr>
      <w:r w:rsidRPr="00E90830">
        <w:t xml:space="preserve">ОГБПОУ «Рязанский строительный колледж» заключено 52 договора </w:t>
      </w:r>
      <w:r w:rsidRPr="00E90830">
        <w:rPr>
          <w:iCs/>
        </w:rPr>
        <w:t xml:space="preserve">о сотрудничестве с предприятиями (индустриальными партнерами) по широкому спектру направлений взаимодействия, предусматривающих в том числе </w:t>
      </w:r>
      <w:r w:rsidRPr="00E90830">
        <w:t>оказание финансовой, материально-технической и кадровой поддержки для подготовки кадров по ТОП-50.</w:t>
      </w:r>
    </w:p>
    <w:p w:rsidR="00E90830" w:rsidRPr="00E90830" w:rsidRDefault="00E90830" w:rsidP="00B24D53">
      <w:pPr>
        <w:shd w:val="clear" w:color="auto" w:fill="FFFFFF" w:themeFill="background1"/>
        <w:ind w:firstLine="510"/>
        <w:jc w:val="both"/>
        <w:rPr>
          <w:iCs/>
        </w:rPr>
      </w:pPr>
      <w:r w:rsidRPr="00E90830">
        <w:t xml:space="preserve">Между ОГБПОУ «Рязанский строительный колледж» и корпорацией «ТехноНиколь» заключен договор </w:t>
      </w:r>
      <w:r w:rsidRPr="00E90830">
        <w:rPr>
          <w:iCs/>
        </w:rPr>
        <w:t xml:space="preserve">в области обмена </w:t>
      </w:r>
      <w:r w:rsidRPr="00E90830">
        <w:t>информацией о новейших производственных технологиях, используемых в подготовке кадров по ТОП-50, тенденциях и разработках в определенной области производства товаров или услуг, актуальных требованиях к квалификации персонала</w:t>
      </w:r>
      <w:r w:rsidRPr="00E90830">
        <w:rPr>
          <w:iCs/>
        </w:rPr>
        <w:t>, и в области повышения квалификации (стажировок) работников ведущего колледжа.</w:t>
      </w:r>
    </w:p>
    <w:p w:rsidR="00E90830" w:rsidRPr="00E90830" w:rsidRDefault="00E90830" w:rsidP="00B24D53">
      <w:pPr>
        <w:shd w:val="clear" w:color="auto" w:fill="FFFFFF" w:themeFill="background1"/>
        <w:ind w:firstLine="510"/>
        <w:jc w:val="both"/>
      </w:pPr>
      <w:r w:rsidRPr="00E90830">
        <w:t>Реализуются технологии производственного обучения «</w:t>
      </w:r>
      <w:r w:rsidRPr="00E90830">
        <w:rPr>
          <w:lang w:val="en-GB"/>
        </w:rPr>
        <w:t>Action</w:t>
      </w:r>
      <w:r w:rsidRPr="00E90830">
        <w:t xml:space="preserve"> </w:t>
      </w:r>
      <w:r w:rsidRPr="00E90830">
        <w:rPr>
          <w:lang w:val="en-GB"/>
        </w:rPr>
        <w:t>learning</w:t>
      </w:r>
      <w:r w:rsidRPr="00E90830">
        <w:t xml:space="preserve"> - Обучение действием» (наставничество, коучинг) в массовой подготовке кадров по ТОП-50 между ОГБПОУ «Рязанский строительный колледж» и ООО «АвангардСтрой».</w:t>
      </w:r>
    </w:p>
    <w:p w:rsidR="00E90830" w:rsidRPr="00E90830" w:rsidRDefault="00E90830" w:rsidP="00B24D53">
      <w:pPr>
        <w:shd w:val="clear" w:color="auto" w:fill="FFFFFF" w:themeFill="background1"/>
        <w:ind w:firstLine="510"/>
        <w:jc w:val="both"/>
      </w:pPr>
      <w:r w:rsidRPr="00E90830">
        <w:t>Сформирована сеть профильных профессиональных образовательных организаций. Заключены договоры о сетевом взаимодействии между ОГБПОУ «Рязанский строительный колледж» и ОГБПОУ «Касимовский нефтегазовый колледж; ОГБПОУ «Рязанский колледж имени Героя Совет</w:t>
      </w:r>
      <w:r>
        <w:t xml:space="preserve">ского Союза </w:t>
      </w:r>
      <w:r w:rsidRPr="00E90830">
        <w:t>Н.Н. Комарова»; ОГБПОУ «Ряжский дорожный техникум имени Героя Советского Союза А.М. Серебрякова»; ОГБПОУ «Михайловский техникум имени                 А. Мерзлова».</w:t>
      </w:r>
    </w:p>
    <w:p w:rsidR="00E90830" w:rsidRPr="00E90830" w:rsidRDefault="00E90830" w:rsidP="00B24D53">
      <w:pPr>
        <w:shd w:val="clear" w:color="auto" w:fill="FFFFFF" w:themeFill="background1"/>
        <w:ind w:left="57" w:right="57" w:firstLine="510"/>
        <w:jc w:val="both"/>
      </w:pPr>
      <w:r w:rsidRPr="00E90830">
        <w:t>Реализация программ из списка ТОП-50 по новым ФГОС требует от образовательных организаций повышения квалификации и переподготовки педагогических и руководящих кадров в специализированных центрах, организации стажировок на ведущих предприятиях.</w:t>
      </w:r>
    </w:p>
    <w:p w:rsidR="00E90830" w:rsidRPr="00E90830" w:rsidRDefault="00E90830" w:rsidP="00B24D53">
      <w:pPr>
        <w:shd w:val="clear" w:color="auto" w:fill="FFFFFF" w:themeFill="background1"/>
        <w:ind w:left="57" w:right="57" w:firstLine="510"/>
        <w:jc w:val="both"/>
      </w:pPr>
      <w:r w:rsidRPr="00E90830">
        <w:t xml:space="preserve">В частности, в 2016 году министерством образования Рязанской области организовано обучение 8 преподавателей и мастеров производственного обучения из 6 профессиональных образовательных организаций (Рязанский автотранспортный техникум имени С.А. Живаго, Рязанский технологический колледж, Рязанский многопрофильный колледж, Рязанский политехнический колледж, Скопинский электротехнический колледж, Рязанский колледж электроники) по 5 компетенциям </w:t>
      </w:r>
      <w:r w:rsidRPr="00E90830">
        <w:rPr>
          <w:lang w:val="en-US"/>
        </w:rPr>
        <w:t>TO</w:t>
      </w:r>
      <w:r w:rsidRPr="00E90830">
        <w:t>П-50 («Ремонт и обслуживание легковых автомобилей» (автомеханик), «Поварское дело» (повар-кондитер), «Электромонтаж» (электромонтажник), «Сварочные технологии» (сварщик), «ИТ-сетевое и системное администрирование» (сетевой и системный администратор) по программе повышения квалификации в базовом центре профессиональной подготовки, переподготовки и повышения квалификации рабочих кадров, функционирующем на базе Союза «Ворлдскиллс Россия». Первый этап обучения состоялся в городе Красногорск в рамках финала Национального чемпионата «Молодые профессионалы» (</w:t>
      </w:r>
      <w:r w:rsidRPr="00E90830">
        <w:rPr>
          <w:lang w:val="en-US"/>
        </w:rPr>
        <w:t>WorldSkillsRussia</w:t>
      </w:r>
      <w:r w:rsidRPr="00E90830">
        <w:t>).</w:t>
      </w:r>
    </w:p>
    <w:p w:rsidR="00E90830" w:rsidRPr="00E90830" w:rsidRDefault="00E90830" w:rsidP="00B24D53">
      <w:pPr>
        <w:shd w:val="clear" w:color="auto" w:fill="FFFFFF" w:themeFill="background1"/>
        <w:ind w:firstLine="510"/>
        <w:jc w:val="both"/>
      </w:pPr>
      <w:r w:rsidRPr="00E90830">
        <w:t>В целях методической поддержки внедрения региональной модели подготовки кадров по ТОП-50 планируется создание методических объединений по укрупненным группам специальностей или смежным направлениям на базе ведущих колледжей или ОГБУ ДПО «Рязанский институт развития образования». Проведено обучение регионального тьютора, который будет при поддержке министерства образования Рязанской области разрабатывать региональные модели подготовки кадров по ТОП-50.</w:t>
      </w:r>
    </w:p>
    <w:p w:rsidR="00E90830" w:rsidRPr="00E90830" w:rsidRDefault="00E90830" w:rsidP="00B24D53">
      <w:pPr>
        <w:shd w:val="clear" w:color="auto" w:fill="FFFFFF" w:themeFill="background1"/>
        <w:ind w:firstLine="510"/>
        <w:jc w:val="both"/>
      </w:pPr>
      <w:r w:rsidRPr="00E90830">
        <w:t xml:space="preserve">Оценивая конкурс абитуриентов, результаты приемной кампании, а также интерес работодателей и их реальную помощь – выбранные и реализуемые профессии и специальности из ТОП-50 станут хорошим стимулом для развития профессионального образования, удовлетворяющего запросам работодателей, включения в процесс подготовки кадров различных заинтересованных сторон, а также станут прочной базой социально-экономического развития региона. </w:t>
      </w:r>
    </w:p>
    <w:p w:rsidR="00986462" w:rsidRDefault="00986462" w:rsidP="00B24D53">
      <w:pPr>
        <w:shd w:val="clear" w:color="auto" w:fill="FFFFFF" w:themeFill="background1"/>
        <w:jc w:val="both"/>
      </w:pPr>
    </w:p>
    <w:p w:rsidR="00D11720" w:rsidRPr="00D11720" w:rsidRDefault="00D11720" w:rsidP="00B24D53">
      <w:pPr>
        <w:shd w:val="clear" w:color="auto" w:fill="FFFFFF" w:themeFill="background1"/>
        <w:ind w:hanging="142"/>
        <w:jc w:val="both"/>
        <w:rPr>
          <w:b/>
        </w:rPr>
      </w:pPr>
      <w:r w:rsidRPr="00D11720">
        <w:rPr>
          <w:b/>
        </w:rPr>
        <w:t>Основные направления развития системы среднего профессионального образования в Тульской области</w:t>
      </w:r>
    </w:p>
    <w:p w:rsidR="00D11720" w:rsidRPr="00D11720" w:rsidRDefault="00D11720" w:rsidP="00B24D53">
      <w:pPr>
        <w:shd w:val="clear" w:color="auto" w:fill="FFFFFF" w:themeFill="background1"/>
        <w:ind w:hanging="142"/>
        <w:jc w:val="right"/>
        <w:rPr>
          <w:i/>
        </w:rPr>
      </w:pPr>
      <w:r w:rsidRPr="00D11720">
        <w:rPr>
          <w:i/>
        </w:rPr>
        <w:t>А.А. Шевелева, директор департамента образования министерства образования Тульской области</w:t>
      </w:r>
    </w:p>
    <w:p w:rsidR="00D11720" w:rsidRPr="00D11720" w:rsidRDefault="00D11720" w:rsidP="00B24D53">
      <w:pPr>
        <w:shd w:val="clear" w:color="auto" w:fill="FFFFFF" w:themeFill="background1"/>
        <w:ind w:firstLine="709"/>
        <w:jc w:val="both"/>
        <w:rPr>
          <w:b/>
        </w:rPr>
      </w:pPr>
    </w:p>
    <w:p w:rsidR="00D11720" w:rsidRPr="00D11720" w:rsidRDefault="00D11720" w:rsidP="00B24D53">
      <w:pPr>
        <w:shd w:val="clear" w:color="auto" w:fill="FFFFFF" w:themeFill="background1"/>
        <w:suppressAutoHyphens/>
        <w:ind w:firstLine="709"/>
        <w:jc w:val="both"/>
      </w:pPr>
      <w:r w:rsidRPr="00D11720">
        <w:t xml:space="preserve">Проведенная в последние два года системная работа по оптимизации профессиональных образовательных организаций, позволила нам получить сеть из 30 профессиональных образовательных организаций, </w:t>
      </w:r>
      <w:r w:rsidRPr="00D11720">
        <w:rPr>
          <w:lang w:eastAsia="zh-CN"/>
        </w:rPr>
        <w:t xml:space="preserve">подведомственных министерству образования Тульской области, </w:t>
      </w:r>
      <w:r w:rsidRPr="00D11720">
        <w:t xml:space="preserve">большинство из  которых являются многоуровневыми и многопрофильными. </w:t>
      </w:r>
      <w:r w:rsidRPr="00D11720">
        <w:rPr>
          <w:lang w:eastAsia="zh-CN"/>
        </w:rPr>
        <w:t>В них обучается  около 20000 студентов по 108 профессиям и специальностям. Все программы среднего профессионального образования построены по модульному принципу, что позволяет гибко подстраивать их под нужды конкретного предприятия – партнера учреждения, и согласованы с работодателями.</w:t>
      </w:r>
    </w:p>
    <w:p w:rsidR="00D11720" w:rsidRPr="00D11720" w:rsidRDefault="00D11720" w:rsidP="00B24D53">
      <w:pPr>
        <w:shd w:val="clear" w:color="auto" w:fill="FFFFFF" w:themeFill="background1"/>
        <w:ind w:firstLine="709"/>
        <w:contextualSpacing/>
        <w:jc w:val="both"/>
        <w:rPr>
          <w:bCs/>
          <w:color w:val="000000"/>
        </w:rPr>
      </w:pPr>
      <w:r w:rsidRPr="00D11720">
        <w:t>Выстроенная по-новому в 2015 году работа по анализу потребности региона в кадрах получила свое продолжение и в текущем году.</w:t>
      </w:r>
    </w:p>
    <w:p w:rsidR="00D11720" w:rsidRPr="00D11720" w:rsidRDefault="00D11720" w:rsidP="00B24D53">
      <w:pPr>
        <w:shd w:val="clear" w:color="auto" w:fill="FFFFFF" w:themeFill="background1"/>
        <w:ind w:firstLine="709"/>
        <w:jc w:val="both"/>
      </w:pPr>
      <w:r w:rsidRPr="00D11720">
        <w:t>На основе анализа Прогноза и первичных заявок от работодателей ежегодно формируется объем контрольных цифр приема для профессиональных образовательных организаций Тульской области.</w:t>
      </w:r>
    </w:p>
    <w:p w:rsidR="00D11720" w:rsidRPr="00D11720" w:rsidRDefault="00D11720" w:rsidP="00B24D53">
      <w:pPr>
        <w:shd w:val="clear" w:color="auto" w:fill="FFFFFF" w:themeFill="background1"/>
        <w:ind w:firstLine="709"/>
        <w:contextualSpacing/>
        <w:jc w:val="both"/>
      </w:pPr>
      <w:r w:rsidRPr="00D11720">
        <w:t xml:space="preserve">Рассмотрение заявок от предприятий региона с учетом приоритетов социально-экономического развития Тульской области привело к увеличению контрольных цифр приема по подготовке кадров для ведущих отраслей промышленности региона. Так, по сравнению с 2014-2015 учебным годом, контрольные цифры приема по подготовке кадров для промышленных предприятий  в 2015-2016 учебном году были увеличены на 42%, в </w:t>
      </w:r>
      <w:r w:rsidRPr="00D11720">
        <w:br/>
        <w:t>2016-2017 учебном году – еще на 7,2%.</w:t>
      </w:r>
    </w:p>
    <w:p w:rsidR="00D11720" w:rsidRPr="00D11720" w:rsidRDefault="00D11720" w:rsidP="00B24D53">
      <w:pPr>
        <w:shd w:val="clear" w:color="auto" w:fill="FFFFFF" w:themeFill="background1"/>
        <w:suppressAutoHyphens/>
        <w:ind w:firstLine="709"/>
        <w:jc w:val="both"/>
        <w:rPr>
          <w:lang w:eastAsia="zh-CN"/>
        </w:rPr>
      </w:pPr>
      <w:r w:rsidRPr="00D11720">
        <w:rPr>
          <w:lang w:eastAsia="zh-CN"/>
        </w:rPr>
        <w:t>В Тульской области модернизируется инфраструктура доступа граждан к непрерывному профессиональному образованию в течение всего периода профессиональной деятельности. Так, переход к модульному принципу организации образовательных программ обеспечил большую гибкость системы образования, ее ориентированность на индивидуальные потребности обучающегося и запросы рынка труда.</w:t>
      </w:r>
    </w:p>
    <w:p w:rsidR="00D11720" w:rsidRDefault="00D11720" w:rsidP="00B24D53">
      <w:pPr>
        <w:shd w:val="clear" w:color="auto" w:fill="FFFFFF" w:themeFill="background1"/>
        <w:ind w:firstLine="709"/>
        <w:jc w:val="both"/>
      </w:pPr>
      <w:r w:rsidRPr="00D11720">
        <w:t xml:space="preserve">Созданная в регионе сеть многофункциональных центров прикладных квалификаций (МЦПК) позволила удовлетворить потребность работодателей и населения в обучении по «коротким» программам профессиональной переподготовки. </w:t>
      </w:r>
      <w:r w:rsidRPr="00D11720">
        <w:rPr>
          <w:lang w:eastAsia="zh-CN"/>
        </w:rPr>
        <w:t xml:space="preserve">В </w:t>
      </w:r>
      <w:r w:rsidRPr="00D11720">
        <w:t>МЦПК реализуется более 130 образовательных программ профессионального обучения и дополнительных профессиональных программ, разработанных на основе профессиональных стандартов (квалификационных требований). На базе 10 таких центр</w:t>
      </w:r>
      <w:r>
        <w:t xml:space="preserve">ов в 2015 году прошли обучение </w:t>
      </w:r>
      <w:r w:rsidRPr="00D11720">
        <w:t xml:space="preserve">2274 человека, а в первой половине 2016 года - 3602 человека. </w:t>
      </w:r>
    </w:p>
    <w:p w:rsidR="00D11720" w:rsidRPr="00D11720" w:rsidRDefault="00D11720" w:rsidP="00B24D53">
      <w:pPr>
        <w:shd w:val="clear" w:color="auto" w:fill="FFFFFF" w:themeFill="background1"/>
        <w:ind w:firstLine="709"/>
        <w:jc w:val="both"/>
      </w:pPr>
      <w:r w:rsidRPr="00D11720">
        <w:t xml:space="preserve">В планах 2016 года – открытие еще двух многофункциональных центров на базе учреждений среднего профессионального образования.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С целью обеспечения реализации Комплекса мер, направленных на совершенствование системы среднего профессионального образования, на 2015 - 2020 годы, утвержденного распоряжением Правительства Российской Федерации от 03.03.2015 № 349-р, правительством Тульской области подписано соглашение с Агентством стратегических инициатив и Союзом «Ворлдскиллс Россия» об участии региона в пилотном проекте по внедрению регионального стандарта кадрового обеспечения промышленного роста (далее – Стандарт), основанного на дуальной системе обучения.</w:t>
      </w:r>
    </w:p>
    <w:p w:rsidR="00D11720" w:rsidRPr="00D11720" w:rsidRDefault="00D11720" w:rsidP="00B24D53">
      <w:pPr>
        <w:shd w:val="clear" w:color="auto" w:fill="FFFFFF" w:themeFill="background1"/>
        <w:ind w:firstLine="709"/>
        <w:jc w:val="both"/>
        <w:rPr>
          <w:rFonts w:eastAsiaTheme="minorHAnsi"/>
          <w:color w:val="000000" w:themeColor="text1"/>
        </w:rPr>
      </w:pPr>
      <w:r w:rsidRPr="00D11720">
        <w:rPr>
          <w:rFonts w:eastAsiaTheme="minorHAnsi"/>
        </w:rPr>
        <w:t xml:space="preserve">Апробация данного Стандарта пройдет в Тульской области в течение  2016-2017 учебного года и включает в себя целый комплекс мероприятий по </w:t>
      </w:r>
      <w:r w:rsidRPr="00D11720">
        <w:rPr>
          <w:rFonts w:eastAsiaTheme="minorHAnsi"/>
          <w:color w:val="000000" w:themeColor="text1"/>
        </w:rPr>
        <w:t xml:space="preserve">обеспечению потребности экономики региона в </w:t>
      </w:r>
      <w:r w:rsidRPr="00D11720">
        <w:rPr>
          <w:rFonts w:eastAsiaTheme="minorHAnsi"/>
        </w:rPr>
        <w:t xml:space="preserve">востребованных специалистах среднего звена и </w:t>
      </w:r>
      <w:r w:rsidRPr="00D11720">
        <w:rPr>
          <w:rFonts w:eastAsiaTheme="minorHAnsi"/>
        </w:rPr>
        <w:lastRenderedPageBreak/>
        <w:t>высококвалифицированных рабочих,</w:t>
      </w:r>
      <w:r w:rsidRPr="00D11720">
        <w:rPr>
          <w:rFonts w:eastAsiaTheme="minorHAnsi"/>
          <w:color w:val="000000" w:themeColor="text1"/>
        </w:rPr>
        <w:t xml:space="preserve"> подготовленных в соответствии с мировыми стандартами и требованиями работодателей.</w:t>
      </w:r>
    </w:p>
    <w:p w:rsidR="00D11720" w:rsidRPr="00D11720" w:rsidRDefault="00D11720" w:rsidP="00B24D53">
      <w:pPr>
        <w:shd w:val="clear" w:color="auto" w:fill="FFFFFF" w:themeFill="background1"/>
        <w:ind w:firstLine="567"/>
        <w:jc w:val="both"/>
        <w:rPr>
          <w:rFonts w:eastAsiaTheme="minorHAnsi"/>
        </w:rPr>
      </w:pPr>
      <w:r w:rsidRPr="00D11720">
        <w:rPr>
          <w:rFonts w:eastAsiaTheme="minorHAnsi"/>
        </w:rPr>
        <w:t>Мы ставим перед собой следующие основные задачи:</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i/>
        </w:rPr>
        <w:t xml:space="preserve">1. Подготовка к реализации ФГОС  нового поколения по наиболее востребованным в регионе профессиям.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Разработан проект  распоряжения правительства Тульской области «</w:t>
      </w:r>
      <w:r w:rsidRPr="00D11720">
        <w:rPr>
          <w:rFonts w:eastAsia="MS Mincho"/>
          <w:bCs/>
        </w:rPr>
        <w:t>О</w:t>
      </w:r>
      <w:r w:rsidRPr="00D11720">
        <w:rPr>
          <w:rFonts w:eastAsiaTheme="minorHAnsi"/>
        </w:rPr>
        <w:t>б утверждении регионального списка наиболее востребованных на рынке труда, новых и перспективных профессий, требующих среднего профессионального образования» (ТОП-РЕГИОН).</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Уже началась серьезная организационная работа по внедрению с </w:t>
      </w:r>
      <w:r w:rsidRPr="00D11720">
        <w:rPr>
          <w:rFonts w:eastAsiaTheme="minorHAnsi"/>
        </w:rPr>
        <w:br/>
        <w:t>2016-2017 учебного года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В настоящее время новый ФГОС Сварочные технологии пролицензирован в 7 профессиональных образовательных организациях, что составляет 23,3% от общего количества профессиональных образовательных организаций, подведомственных министерству образования Тульской области. </w:t>
      </w:r>
    </w:p>
    <w:p w:rsidR="00D11720" w:rsidRDefault="00D11720" w:rsidP="00B24D53">
      <w:pPr>
        <w:shd w:val="clear" w:color="auto" w:fill="FFFFFF" w:themeFill="background1"/>
        <w:ind w:firstLine="709"/>
        <w:jc w:val="both"/>
        <w:rPr>
          <w:rFonts w:eastAsiaTheme="minorHAnsi"/>
        </w:rPr>
      </w:pPr>
      <w:r w:rsidRPr="00D11720">
        <w:rPr>
          <w:rFonts w:eastAsiaTheme="minorHAnsi"/>
        </w:rPr>
        <w:t>Целевой показатель по Основным направлениям деятельности правительства Тульской области до 2021 года: доля организаций профессионального образования, в которых осуществляется подготовка кадров по ТОП 50,  в общем количестве организаций профессионального образования в Тульской области, проценты:</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2016 год - 10%;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2017 год - 20%;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2018 год - 30%;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2019 год - 40%;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2020 год - 50%;</w:t>
      </w:r>
    </w:p>
    <w:p w:rsidR="00D11720" w:rsidRDefault="00D11720" w:rsidP="00B24D53">
      <w:pPr>
        <w:shd w:val="clear" w:color="auto" w:fill="FFFFFF" w:themeFill="background1"/>
        <w:ind w:firstLine="709"/>
        <w:jc w:val="both"/>
        <w:rPr>
          <w:rFonts w:eastAsiaTheme="minorHAnsi"/>
        </w:rPr>
      </w:pPr>
      <w:r w:rsidRPr="00D11720">
        <w:rPr>
          <w:rFonts w:eastAsiaTheme="minorHAnsi"/>
        </w:rPr>
        <w:t>2021 год - 50%.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Данная работа предполагает также разработку примерных унифицированных учебных планов и рабочих программ с учетом требований </w:t>
      </w:r>
      <w:r w:rsidRPr="00D11720">
        <w:rPr>
          <w:rFonts w:eastAsiaTheme="minorHAnsi"/>
          <w:lang w:val="en-US"/>
        </w:rPr>
        <w:t>WorldSkills</w:t>
      </w:r>
      <w:r w:rsidRPr="00D11720">
        <w:rPr>
          <w:rFonts w:eastAsiaTheme="minorHAnsi"/>
        </w:rPr>
        <w:t xml:space="preserve"> по профессиям и специальностям, соответствующим компетенциям </w:t>
      </w:r>
      <w:r w:rsidRPr="00D11720">
        <w:rPr>
          <w:rFonts w:eastAsiaTheme="minorHAnsi"/>
          <w:lang w:val="en-US"/>
        </w:rPr>
        <w:t>WorldSkills</w:t>
      </w:r>
      <w:r w:rsidRPr="00D11720">
        <w:rPr>
          <w:rFonts w:eastAsiaTheme="minorHAnsi"/>
        </w:rPr>
        <w:t>. В настоящее время разработаны региональным учебно-методическим объединением 19 базисных учебных планов. А в ходе мониторинга было получено 77 рабочих учебных планов с соответствующими изменениями, которые с 01.09.2016 внедрены в профессиональных образовательных организациях.</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i/>
        </w:rPr>
        <w:t>2. Последовательное  внедрение практикоориентированной (дуальной) модели обучения.</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Целевой показатель по Основным направлениям деятельности правительства Тульской области до 2021 года: обеспечение экономики Тульской области профессиональными кадрами для ее профессионального развития, увеличение доли профессиональных образовательных организаций, внедривших практикоориентированные модели обучения, проценты:</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2016 год - 10%;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2017 год - 15%;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2018 год - 20%;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 xml:space="preserve">2019 год - 25%; </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2020 год - 30%;</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2021 год - 40%.</w:t>
      </w:r>
    </w:p>
    <w:p w:rsidR="00D11720" w:rsidRPr="00D11720" w:rsidRDefault="00D11720" w:rsidP="00B24D53">
      <w:pPr>
        <w:shd w:val="clear" w:color="auto" w:fill="FFFFFF" w:themeFill="background1"/>
        <w:jc w:val="both"/>
        <w:rPr>
          <w:rFonts w:eastAsiaTheme="minorHAnsi"/>
        </w:rPr>
      </w:pPr>
      <w:r w:rsidRPr="00D11720">
        <w:rPr>
          <w:rFonts w:eastAsiaTheme="minorHAnsi"/>
        </w:rPr>
        <w:t xml:space="preserve">В рамках дуального обучения профессиональными образовательными организациями совместно с предприятиями-партнерами разрабатываются комплекты учебно-методической документации основной профессиональной образовательной программы, осуществляется набор абитуриентов и организуется взаимодействие по совместной </w:t>
      </w:r>
      <w:r w:rsidRPr="00D11720">
        <w:rPr>
          <w:rFonts w:eastAsiaTheme="minorHAnsi"/>
        </w:rPr>
        <w:lastRenderedPageBreak/>
        <w:t xml:space="preserve">подготовке студентов по программам дуального обучения, осуществляется практическое обучение студентов и переподготовка преподавателей. </w:t>
      </w:r>
    </w:p>
    <w:p w:rsidR="00D11720" w:rsidRPr="00D11720" w:rsidRDefault="00D11720" w:rsidP="00B24D53">
      <w:pPr>
        <w:shd w:val="clear" w:color="auto" w:fill="FFFFFF" w:themeFill="background1"/>
        <w:ind w:firstLine="567"/>
        <w:jc w:val="both"/>
        <w:rPr>
          <w:rFonts w:eastAsiaTheme="minorHAnsi"/>
        </w:rPr>
      </w:pPr>
      <w:r w:rsidRPr="00D11720">
        <w:rPr>
          <w:rFonts w:eastAsiaTheme="minorHAnsi"/>
        </w:rPr>
        <w:t xml:space="preserve">В настоящее время дуальное обучение осуществляется в </w:t>
      </w:r>
      <w:r w:rsidRPr="00D11720">
        <w:rPr>
          <w:rFonts w:eastAsiaTheme="minorHAnsi"/>
        </w:rPr>
        <w:br/>
        <w:t xml:space="preserve">3 профессиональных образовательных организациях: Щекинский политехнический колледж  –  партнер ОАО «ЩекиноАзот» (139 студентов), а также на дуальном обучении 58 студентов совместно с другими предприятиями - социальными партнерами, Алексинский химико-технологический техникум – партнер ФКУ «Алексинский химический комбинат» (256 студентов), Тульский государственный машиностроительный колледж им. Н. Демидова – партнеры АО «Конструкторское бюро приборостроения им. академика А. Шипунова» </w:t>
      </w:r>
      <w:r w:rsidRPr="00D11720">
        <w:rPr>
          <w:rFonts w:eastAsiaTheme="minorHAnsi"/>
        </w:rPr>
        <w:br/>
        <w:t>(27 студентов) и ОАО «Тульский оружейный завод» (13 студентов).</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i/>
        </w:rPr>
        <w:t xml:space="preserve">3. Интеграция требований </w:t>
      </w:r>
      <w:r w:rsidRPr="00D11720">
        <w:rPr>
          <w:rFonts w:eastAsiaTheme="minorHAnsi"/>
          <w:i/>
          <w:lang w:val="en-US"/>
        </w:rPr>
        <w:t>WorldSkills</w:t>
      </w:r>
      <w:r w:rsidRPr="00D11720">
        <w:rPr>
          <w:rFonts w:eastAsiaTheme="minorHAnsi"/>
          <w:i/>
        </w:rPr>
        <w:t xml:space="preserve"> в основные профессиональные образовательные программы и организация государственной итоговой аттестации в учреждениях среднего профессионального образования, в том числе в форме демонстрационного экзамена; </w:t>
      </w:r>
      <w:r w:rsidRPr="00D11720">
        <w:rPr>
          <w:rFonts w:eastAsiaTheme="minorHAnsi"/>
          <w:color w:val="FF0000"/>
        </w:rPr>
        <w:t xml:space="preserve"> </w:t>
      </w:r>
      <w:r w:rsidRPr="00D11720">
        <w:rPr>
          <w:rFonts w:eastAsiaTheme="minorHAnsi"/>
          <w:i/>
        </w:rPr>
        <w:t xml:space="preserve">постепенное вовлечение всех студентов, обучающихся по профессиям / компетенциям </w:t>
      </w:r>
      <w:r w:rsidRPr="00D11720">
        <w:rPr>
          <w:rFonts w:eastAsiaTheme="minorHAnsi"/>
          <w:i/>
          <w:lang w:val="en-US"/>
        </w:rPr>
        <w:t>WorldSkills</w:t>
      </w:r>
      <w:r w:rsidRPr="00D11720">
        <w:rPr>
          <w:rFonts w:eastAsiaTheme="minorHAnsi"/>
          <w:i/>
        </w:rPr>
        <w:t xml:space="preserve"> в движение.</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В сентябре 2016 года в Тульской области проведен региональный чемпионат «Молодые профессионалы» (</w:t>
      </w:r>
      <w:r w:rsidRPr="00D11720">
        <w:rPr>
          <w:rFonts w:eastAsiaTheme="minorHAnsi"/>
          <w:lang w:val="en-US"/>
        </w:rPr>
        <w:t>WorldSkills</w:t>
      </w:r>
      <w:r w:rsidRPr="00D11720">
        <w:rPr>
          <w:rFonts w:eastAsiaTheme="minorHAnsi"/>
        </w:rPr>
        <w:t xml:space="preserve"> </w:t>
      </w:r>
      <w:r w:rsidRPr="00D11720">
        <w:rPr>
          <w:rFonts w:eastAsiaTheme="minorHAnsi"/>
          <w:lang w:val="en-US"/>
        </w:rPr>
        <w:t>Russia</w:t>
      </w:r>
      <w:r w:rsidRPr="00D11720">
        <w:rPr>
          <w:rFonts w:eastAsiaTheme="minorHAnsi"/>
        </w:rPr>
        <w:t xml:space="preserve">) по </w:t>
      </w:r>
      <w:r w:rsidRPr="00D11720">
        <w:rPr>
          <w:rFonts w:eastAsiaTheme="minorHAnsi"/>
        </w:rPr>
        <w:br/>
        <w:t>24 компетенциям. По итогам чемпионата сформирована региональная сборная, которая будет принимать в 2017 году участие в отборочных соревнованиях перед Финалом Национального чемпионата, который пройдет в мае 2017 года в Краснодарском крае.</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До конца октября 2016 года будет сформирован план обучающих мероприятий и тренировок для студентов – победителей и призеров регионального чемпионата, включающий в себя в том числе проведение практических стажировок на базе профильных предприятий и на базе профессиональных образовательных организаций – региональных специализированных центров компетенций.</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По мере опубликования графика проведения региональных открытых чемпионатов на сайте Союза «Ворлдскиллс» студенты – члены региональной сборной будут принимать в них участие.</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 xml:space="preserve">С целью пилотной апробации внедрения стандарта </w:t>
      </w:r>
      <w:r w:rsidRPr="00D11720">
        <w:rPr>
          <w:rFonts w:eastAsiaTheme="minorHAnsi"/>
          <w:lang w:val="en-US"/>
        </w:rPr>
        <w:t>WorldSkills</w:t>
      </w:r>
      <w:r w:rsidRPr="00D11720">
        <w:rPr>
          <w:rFonts w:eastAsiaTheme="minorHAnsi"/>
        </w:rPr>
        <w:t xml:space="preserve"> в основные профессиональные образовательные программы и проведение государственной итоговой аттестации в форме демонстрационного экзамена по стандарту </w:t>
      </w:r>
      <w:r w:rsidRPr="00D11720">
        <w:rPr>
          <w:rFonts w:eastAsiaTheme="minorHAnsi"/>
          <w:lang w:val="en-US"/>
        </w:rPr>
        <w:t>WorldSkills</w:t>
      </w:r>
      <w:r w:rsidRPr="00D11720">
        <w:rPr>
          <w:rFonts w:eastAsiaTheme="minorHAnsi"/>
        </w:rPr>
        <w:t xml:space="preserve"> определены 3 колледжа, в которых уже по окончании 2016-2017 учебного года будет проведена государственная итоговая аттестация в форме демонстрационного экзамена по 4 компетенциям (по 1 группе для каждой компетенции).</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С целью дальнейшей реализации данного направления разработан План поэтапного вовлечения в движение «Молодые профессионалы» (</w:t>
      </w:r>
      <w:r w:rsidRPr="00D11720">
        <w:rPr>
          <w:rFonts w:eastAsiaTheme="minorHAnsi"/>
          <w:lang w:val="en-US"/>
        </w:rPr>
        <w:t>WorldSkills</w:t>
      </w:r>
      <w:r w:rsidRPr="00D11720">
        <w:rPr>
          <w:rFonts w:eastAsiaTheme="minorHAnsi"/>
        </w:rPr>
        <w:t xml:space="preserve"> </w:t>
      </w:r>
      <w:r w:rsidRPr="00D11720">
        <w:rPr>
          <w:rFonts w:eastAsiaTheme="minorHAnsi"/>
          <w:lang w:val="en-US"/>
        </w:rPr>
        <w:t>Russia</w:t>
      </w:r>
      <w:r w:rsidRPr="00D11720">
        <w:rPr>
          <w:rFonts w:eastAsiaTheme="minorHAnsi"/>
        </w:rPr>
        <w:t xml:space="preserve">) студентов профессиональных образовательных организаций, обучающихся по специальностям/ профессиям, соответствующим компетенциям </w:t>
      </w:r>
      <w:r w:rsidRPr="00D11720">
        <w:rPr>
          <w:rFonts w:eastAsiaTheme="minorHAnsi"/>
          <w:lang w:val="en-US"/>
        </w:rPr>
        <w:t>WorldSkills</w:t>
      </w:r>
      <w:r w:rsidRPr="00D11720">
        <w:rPr>
          <w:rFonts w:eastAsiaTheme="minorHAnsi"/>
        </w:rPr>
        <w:t xml:space="preserve"> на 2016-2021 годы. </w:t>
      </w:r>
    </w:p>
    <w:p w:rsidR="00D11720" w:rsidRPr="00D11720" w:rsidRDefault="00D11720" w:rsidP="00B24D53">
      <w:pPr>
        <w:shd w:val="clear" w:color="auto" w:fill="FFFFFF" w:themeFill="background1"/>
        <w:ind w:firstLine="709"/>
        <w:jc w:val="both"/>
        <w:rPr>
          <w:rFonts w:eastAsiaTheme="minorHAnsi"/>
          <w:i/>
        </w:rPr>
      </w:pPr>
      <w:r w:rsidRPr="00D11720">
        <w:rPr>
          <w:rFonts w:eastAsiaTheme="minorHAnsi"/>
          <w:i/>
        </w:rPr>
        <w:t>4. 100% повышение квалификации для преподавателей и прохождение стажировки на профильных предприятиях/организациях для мастеров производственного обучения по наиболее востребованным профессиям.</w:t>
      </w:r>
    </w:p>
    <w:p w:rsidR="00D11720" w:rsidRPr="00D11720" w:rsidRDefault="00D11720" w:rsidP="00B24D53">
      <w:pPr>
        <w:shd w:val="clear" w:color="auto" w:fill="FFFFFF" w:themeFill="background1"/>
        <w:ind w:firstLine="567"/>
        <w:contextualSpacing/>
        <w:jc w:val="both"/>
        <w:rPr>
          <w:rFonts w:eastAsiaTheme="minorHAnsi"/>
        </w:rPr>
      </w:pPr>
      <w:r w:rsidRPr="00D11720">
        <w:rPr>
          <w:rFonts w:eastAsiaTheme="minorHAnsi"/>
        </w:rPr>
        <w:t>В 2016 году 11 мастеров производственного обучения из Тульской области были отобраны для обучения в Базовом центре «Академия Ворлдскиллс» за счет средств федерального бюджета. В настоящее время они проходят обучение на базе межрегиональных центров компетенций и лучших образовательных учреждений Российской Федерации под руководством национальных экспертов «Ворлдскиллс». В дальнейшем каждый из них станет тьютером по своей профессии (специальности), которые будут проводить обучение других мастеров производственного обучения по практикоориентированным программам, разработанным совместно с Институтом повышения квалификации и Региональным координационным центром Ворлдскиллс.</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lastRenderedPageBreak/>
        <w:t>В 2016 году мы начали развивать практику международных стажировок. Группа экспертов приняла участие в обучении по сварочным технологиям, которую организовала компания «Кэмпи» в Финляндии. А в ноябре наши ведущие эксперты в ходе международной стажировки  пройдут обучение на предприятиях и ведущих образовательных учреждений Белоруссии, Прибалтики, Финляндии и Швеции.</w:t>
      </w:r>
    </w:p>
    <w:p w:rsidR="00D11720" w:rsidRPr="00D11720" w:rsidRDefault="00D11720" w:rsidP="00B24D53">
      <w:pPr>
        <w:shd w:val="clear" w:color="auto" w:fill="FFFFFF" w:themeFill="background1"/>
        <w:ind w:firstLine="709"/>
        <w:jc w:val="both"/>
        <w:rPr>
          <w:rFonts w:eastAsiaTheme="minorHAnsi"/>
        </w:rPr>
      </w:pPr>
      <w:r w:rsidRPr="00D11720">
        <w:rPr>
          <w:rFonts w:eastAsiaTheme="minorHAnsi"/>
        </w:rPr>
        <w:t>В 2015-2016 учебном году 9 руководителей государственных профессиональных образовательных организаций Тульской области, осуществляющих подготовку кадров по 50 наиболее перспективным и востребованным профессиям и специальностям, прошли обучение по дополнительной профессиональной образовательной программе «Управление в сфере образования» в Орловском филиале ФГБОУ ВО «Российская академия народного хозяйства и государственной службы при Президенте Российской Федерации».</w:t>
      </w:r>
    </w:p>
    <w:p w:rsidR="00D11720" w:rsidRPr="00D11720" w:rsidRDefault="00D11720" w:rsidP="00B24D53">
      <w:pPr>
        <w:shd w:val="clear" w:color="auto" w:fill="FFFFFF" w:themeFill="background1"/>
        <w:ind w:firstLine="709"/>
        <w:jc w:val="both"/>
        <w:rPr>
          <w:rFonts w:eastAsiaTheme="minorHAnsi"/>
          <w:i/>
        </w:rPr>
      </w:pPr>
      <w:r w:rsidRPr="00D11720">
        <w:rPr>
          <w:rFonts w:eastAsiaTheme="minorHAnsi"/>
          <w:i/>
        </w:rPr>
        <w:t>5.Реализация новой модели профессиональной навигации для обучающихся общеобразовательных организаций.</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Комплексом мер по созданию условий для развития и самореализации обучающихся в процессе воспитания и обучения на 2016 – 2020 годы в Тульской области предусмотрены мероприятия по совершенствованию нормативно-правового регулирования, организационно-управленческих, научно-методических и информационных механизмов системы профессиональной ориентации и общественно полезной деятельности обучающихся общеобразовательных организаций региона.</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 xml:space="preserve">2017 год объявлен годом профессионального образования в Тульской области: организация конкурсов профессионального мастерства, чемпионатов </w:t>
      </w:r>
      <w:r w:rsidRPr="00D11720">
        <w:rPr>
          <w:rFonts w:eastAsiaTheme="minorHAnsi"/>
          <w:lang w:val="en-US"/>
        </w:rPr>
        <w:t>WorldSkills</w:t>
      </w:r>
      <w:r w:rsidRPr="00D11720">
        <w:rPr>
          <w:rFonts w:eastAsiaTheme="minorHAnsi"/>
        </w:rPr>
        <w:t>, фестиваля профессий, практикоориентированных мастер-классов и экскурсий на предприятия для школьников.</w:t>
      </w:r>
    </w:p>
    <w:p w:rsidR="00D11720" w:rsidRPr="00D11720" w:rsidRDefault="00D11720" w:rsidP="00B24D53">
      <w:pPr>
        <w:shd w:val="clear" w:color="auto" w:fill="FFFFFF" w:themeFill="background1"/>
        <w:ind w:firstLine="709"/>
        <w:contextualSpacing/>
        <w:jc w:val="both"/>
        <w:rPr>
          <w:rFonts w:eastAsiaTheme="minorHAnsi"/>
        </w:rPr>
      </w:pPr>
      <w:r w:rsidRPr="00D11720">
        <w:rPr>
          <w:rFonts w:eastAsiaTheme="minorHAnsi"/>
        </w:rPr>
        <w:t>В октябре 2016 года в рамках Всероссийской акции «Неделя без турникетов» тульские школьники примут участие в экскурсиях на предприятия региона.</w:t>
      </w:r>
    </w:p>
    <w:p w:rsidR="00D11720" w:rsidRPr="00D11720" w:rsidRDefault="00D11720" w:rsidP="00B24D53">
      <w:pPr>
        <w:shd w:val="clear" w:color="auto" w:fill="FFFFFF" w:themeFill="background1"/>
        <w:ind w:firstLine="567"/>
        <w:jc w:val="both"/>
        <w:rPr>
          <w:rFonts w:eastAsiaTheme="minorHAnsi"/>
        </w:rPr>
      </w:pPr>
      <w:r w:rsidRPr="00D11720">
        <w:rPr>
          <w:rFonts w:eastAsiaTheme="minorHAnsi"/>
          <w:i/>
        </w:rPr>
        <w:t>6. . Консолидация ресурсов бизнеса, государства и сферы образования в развитии системы среднего профессионального образования.</w:t>
      </w:r>
    </w:p>
    <w:p w:rsidR="00D11720" w:rsidRPr="00D11720" w:rsidRDefault="00D11720" w:rsidP="00B24D53">
      <w:pPr>
        <w:shd w:val="clear" w:color="auto" w:fill="FFFFFF" w:themeFill="background1"/>
        <w:suppressAutoHyphens/>
        <w:ind w:firstLine="709"/>
        <w:jc w:val="both"/>
        <w:rPr>
          <w:lang w:eastAsia="zh-CN"/>
        </w:rPr>
      </w:pPr>
      <w:r w:rsidRPr="00D11720">
        <w:rPr>
          <w:lang w:eastAsia="zh-CN"/>
        </w:rPr>
        <w:t xml:space="preserve">Приоритетным направлением в сфере профессионального образования является  повышение качества образования за счет укрепления взаимодействия государственных профессиональных образовательных учреждений и работодателей. </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rPr>
        <w:t>В рамках соглашения, подписанного между правительством Тульской области, государственной корпорацией «Ростех» и Союзом «Ворлдскиллс» о создании инновационного креативного кластера, в 2017 году предполагается создание Высшей технической школы ГК «Ростех», которая станет площадкой для подготовки кадров в соответствии с современными требованиями не только для тульских предприятий, но и для работодателей из других субъектов Российской Федерации.</w:t>
      </w:r>
    </w:p>
    <w:p w:rsidR="00D11720" w:rsidRPr="00D11720" w:rsidRDefault="00D11720" w:rsidP="00B24D53">
      <w:pPr>
        <w:shd w:val="clear" w:color="auto" w:fill="FFFFFF" w:themeFill="background1"/>
        <w:ind w:firstLine="709"/>
        <w:jc w:val="both"/>
        <w:rPr>
          <w:i/>
        </w:rPr>
      </w:pPr>
      <w:r w:rsidRPr="00D11720">
        <w:t>В настоящее время подписано 6 трехсторонних соглашений между правительством Тульской области, предприятиями и профессиональными образовательными организациями о совместной деятельности по подготовке кадров для нужд экономики по направлениям: машиностроение, металлургия, химическая промышленность, целлюлозно-бумажная промышленность, легкая промышленность, газовая отрасль.</w:t>
      </w:r>
    </w:p>
    <w:p w:rsidR="00D11720" w:rsidRPr="00D11720" w:rsidRDefault="00D11720" w:rsidP="00B24D53">
      <w:pPr>
        <w:shd w:val="clear" w:color="auto" w:fill="FFFFFF" w:themeFill="background1"/>
        <w:ind w:firstLine="709"/>
        <w:contextualSpacing/>
        <w:jc w:val="both"/>
      </w:pPr>
      <w:r w:rsidRPr="00D11720">
        <w:t xml:space="preserve">Второй год в отношении всех студентов, поступающих на 1 курс заключаются трехсторонние договоры с работодателем и профессиональной образовательной организацией. В 2015-2016 учебном году </w:t>
      </w:r>
      <w:r w:rsidRPr="00D11720">
        <w:rPr>
          <w:color w:val="000000"/>
          <w:lang w:eastAsia="zh-CN"/>
        </w:rPr>
        <w:t xml:space="preserve">договоры были заключены в отношении 5814 (94,4%) студентов, из них 4258 (73,23%) - договоров на практику, 1142 (19,64%) - договоров на стипендии, 414 (7,12%) – договоров на дуальное обучение. </w:t>
      </w:r>
    </w:p>
    <w:p w:rsidR="00D11720" w:rsidRPr="00D11720" w:rsidRDefault="00D11720" w:rsidP="00B24D53">
      <w:pPr>
        <w:shd w:val="clear" w:color="auto" w:fill="FFFFFF" w:themeFill="background1"/>
        <w:ind w:firstLine="709"/>
        <w:jc w:val="both"/>
      </w:pPr>
      <w:r w:rsidRPr="00D11720">
        <w:t xml:space="preserve">Приемная компания 2016-2017 учебного года еще продолжается, однако </w:t>
      </w:r>
      <w:r w:rsidRPr="00D11720">
        <w:rPr>
          <w:color w:val="000000"/>
          <w:lang w:eastAsia="zh-CN"/>
        </w:rPr>
        <w:t xml:space="preserve">со всеми первокурсниками заключены договоры с работодателями. </w:t>
      </w:r>
      <w:r w:rsidRPr="00D11720">
        <w:t xml:space="preserve"> </w:t>
      </w:r>
      <w:r w:rsidRPr="00D11720">
        <w:br/>
        <w:t xml:space="preserve">96,9% (5897) таких договоров содержат обязательства предприятий принять обучающегося для прохождения производственной практики; 3,1% (191) - об организации дуального обучения. </w:t>
      </w:r>
      <w:r w:rsidRPr="00D11720">
        <w:rPr>
          <w:color w:val="000000"/>
          <w:lang w:eastAsia="zh-CN"/>
        </w:rPr>
        <w:t xml:space="preserve">340 (5,6%) обучающихся являются инвалидами и лицами с </w:t>
      </w:r>
      <w:r w:rsidRPr="00D11720">
        <w:rPr>
          <w:color w:val="000000"/>
          <w:lang w:eastAsia="zh-CN"/>
        </w:rPr>
        <w:lastRenderedPageBreak/>
        <w:t>ограниченными возможностями здоровья, в отношении них также заключены договоры о прохождении производственной практики с оплатой труда.</w:t>
      </w:r>
    </w:p>
    <w:p w:rsidR="00D11720" w:rsidRPr="00D11720" w:rsidRDefault="00D11720" w:rsidP="00B24D53">
      <w:pPr>
        <w:shd w:val="clear" w:color="auto" w:fill="FFFFFF" w:themeFill="background1"/>
        <w:ind w:firstLine="567"/>
        <w:jc w:val="both"/>
        <w:rPr>
          <w:rFonts w:eastAsiaTheme="minorHAnsi"/>
          <w:i/>
        </w:rPr>
      </w:pPr>
      <w:r w:rsidRPr="00D11720">
        <w:rPr>
          <w:rFonts w:eastAsiaTheme="minorHAnsi"/>
        </w:rPr>
        <w:t xml:space="preserve">В 2015-2016 учебном году был проведен пилотный проект по сертификации профессиональных квалификаций </w:t>
      </w:r>
      <w:r w:rsidRPr="00D11720">
        <w:rPr>
          <w:color w:val="000000"/>
        </w:rPr>
        <w:t>Центром сертификации профессиональных квалификаций при Объединении работодателей «Тульский областной Союз работодателей»</w:t>
      </w:r>
      <w:r w:rsidRPr="00D11720">
        <w:rPr>
          <w:rFonts w:eastAsiaTheme="minorHAnsi"/>
        </w:rPr>
        <w:t xml:space="preserve"> на базе Тульского государственного машиностроительного колледжа им. Н. Демидова. </w:t>
      </w:r>
    </w:p>
    <w:p w:rsidR="00D11720" w:rsidRPr="00D11720" w:rsidRDefault="00D11720" w:rsidP="00B24D53">
      <w:pPr>
        <w:shd w:val="clear" w:color="auto" w:fill="FFFFFF" w:themeFill="background1"/>
        <w:ind w:firstLine="709"/>
        <w:jc w:val="both"/>
        <w:rPr>
          <w:rFonts w:eastAsiaTheme="minorHAnsi"/>
        </w:rPr>
      </w:pPr>
      <w:r w:rsidRPr="00D11720">
        <w:rPr>
          <w:color w:val="000000"/>
        </w:rPr>
        <w:t>В период с декабря 2015 года по июнь 2016 года 181 выпускник</w:t>
      </w:r>
      <w:r w:rsidRPr="00D11720">
        <w:rPr>
          <w:rFonts w:eastAsiaTheme="minorHAnsi"/>
        </w:rPr>
        <w:t xml:space="preserve"> успешно</w:t>
      </w:r>
      <w:r w:rsidRPr="00D11720">
        <w:rPr>
          <w:color w:val="000000"/>
        </w:rPr>
        <w:t xml:space="preserve"> прошли сертификацию </w:t>
      </w:r>
      <w:r w:rsidRPr="00D11720">
        <w:rPr>
          <w:rFonts w:eastAsiaTheme="minorHAnsi"/>
        </w:rPr>
        <w:t xml:space="preserve">по итогам обучения. </w:t>
      </w:r>
    </w:p>
    <w:p w:rsidR="00D11720" w:rsidRPr="00D11720" w:rsidRDefault="00D11720" w:rsidP="00B24D53">
      <w:pPr>
        <w:shd w:val="clear" w:color="auto" w:fill="FFFFFF" w:themeFill="background1"/>
        <w:ind w:firstLine="851"/>
        <w:jc w:val="both"/>
        <w:rPr>
          <w:rFonts w:eastAsiaTheme="minorHAnsi"/>
        </w:rPr>
      </w:pPr>
      <w:r w:rsidRPr="00D11720">
        <w:rPr>
          <w:rFonts w:eastAsiaTheme="minorHAnsi"/>
        </w:rPr>
        <w:t xml:space="preserve">В 2016-2017 году предполагается продолжить данную работу </w:t>
      </w:r>
      <w:r w:rsidRPr="00D11720">
        <w:rPr>
          <w:color w:val="000000"/>
        </w:rPr>
        <w:t>в ГПОУ «Тульский государственный технологический колледж» и ГПОУ ТО «Донской политехнический колледж».</w:t>
      </w:r>
    </w:p>
    <w:p w:rsidR="00D11720" w:rsidRPr="00D11720" w:rsidRDefault="00D11720" w:rsidP="00B24D53">
      <w:pPr>
        <w:shd w:val="clear" w:color="auto" w:fill="FFFFFF" w:themeFill="background1"/>
        <w:ind w:firstLine="851"/>
        <w:jc w:val="both"/>
        <w:rPr>
          <w:rFonts w:eastAsiaTheme="minorHAnsi"/>
        </w:rPr>
      </w:pPr>
      <w:r w:rsidRPr="00D11720">
        <w:rPr>
          <w:rFonts w:eastAsiaTheme="minorHAnsi"/>
        </w:rPr>
        <w:t xml:space="preserve">Проводится профессионально-общественная аккредитация основных профессиональных образовательных программ работодателями или их объединениями. В настоящее время лишь 2 программы, реализуемые в профессиональных образовательных организациях Тульской области, прошли профессионально-общественную аккредитацию. </w:t>
      </w:r>
    </w:p>
    <w:p w:rsidR="0084333C" w:rsidRPr="00D11720" w:rsidRDefault="00D11720" w:rsidP="00B24D53">
      <w:pPr>
        <w:shd w:val="clear" w:color="auto" w:fill="FFFFFF" w:themeFill="background1"/>
        <w:jc w:val="both"/>
      </w:pPr>
      <w:r w:rsidRPr="00D11720">
        <w:rPr>
          <w:lang w:eastAsia="zh-CN"/>
        </w:rPr>
        <w:t>При 19 учреждениях созданы попечительские советы, в состав которых входят представители работодателей, органов исполнительной власти, общественности. Попечительские советы призваны не только способствовать укреплению материально-технической базы (строительство и ремонт объектов учебного, социально-бытового и иного назначения, приобретение оборудования, инвентаря, технических средств обучения, средств вычислительной и организационной техники и др.), но и влиять на перспективы развития учреждений в части определения необходимости введения новых специальностей, проведения профориентационной работы и приемной</w:t>
      </w:r>
      <w:r w:rsidRPr="00D11720">
        <w:rPr>
          <w:rFonts w:eastAsiaTheme="minorHAnsi"/>
        </w:rPr>
        <w:t xml:space="preserve"> </w:t>
      </w:r>
      <w:r w:rsidRPr="00D11720">
        <w:rPr>
          <w:lang w:eastAsia="zh-CN"/>
        </w:rPr>
        <w:t>кампании, помощи в трудоустройстве выпускников и других вопросах.</w:t>
      </w:r>
    </w:p>
    <w:p w:rsidR="0084333C" w:rsidRDefault="0084333C" w:rsidP="00B24D53">
      <w:pPr>
        <w:shd w:val="clear" w:color="auto" w:fill="FFFFFF" w:themeFill="background1"/>
        <w:jc w:val="both"/>
      </w:pPr>
    </w:p>
    <w:p w:rsidR="002F318B" w:rsidRDefault="002F318B" w:rsidP="00B24D53">
      <w:pPr>
        <w:shd w:val="clear" w:color="auto" w:fill="FFFFFF" w:themeFill="background1"/>
        <w:jc w:val="both"/>
      </w:pPr>
    </w:p>
    <w:p w:rsidR="002F318B" w:rsidRPr="002F318B" w:rsidRDefault="002F318B" w:rsidP="00B24D53">
      <w:pPr>
        <w:shd w:val="clear" w:color="auto" w:fill="FFFFFF" w:themeFill="background1"/>
        <w:ind w:firstLine="539"/>
        <w:jc w:val="both"/>
        <w:rPr>
          <w:b/>
          <w:color w:val="000000"/>
        </w:rPr>
      </w:pPr>
      <w:r w:rsidRPr="002F318B">
        <w:rPr>
          <w:b/>
          <w:color w:val="000000"/>
        </w:rPr>
        <w:t>Курская область: Обеспечение условий эффективной подготовки квалифицированных кадров, востребованных экономикой региона</w:t>
      </w:r>
    </w:p>
    <w:p w:rsidR="002F318B" w:rsidRPr="002F318B" w:rsidRDefault="002F318B" w:rsidP="00B24D53">
      <w:pPr>
        <w:shd w:val="clear" w:color="auto" w:fill="FFFFFF" w:themeFill="background1"/>
        <w:ind w:firstLine="539"/>
        <w:jc w:val="right"/>
        <w:rPr>
          <w:i/>
          <w:color w:val="000000"/>
        </w:rPr>
      </w:pPr>
      <w:r w:rsidRPr="002F318B">
        <w:rPr>
          <w:i/>
          <w:color w:val="000000"/>
        </w:rPr>
        <w:t>Семенова Н.Н., начальник отдела среднего и дополнительного профессионального образования, профессионального обучения комитета образования и науки Курской области</w:t>
      </w:r>
    </w:p>
    <w:p w:rsidR="002F318B" w:rsidRPr="002F318B" w:rsidRDefault="002F318B" w:rsidP="00B24D53">
      <w:pPr>
        <w:shd w:val="clear" w:color="auto" w:fill="FFFFFF" w:themeFill="background1"/>
        <w:ind w:firstLine="539"/>
        <w:jc w:val="right"/>
        <w:rPr>
          <w:i/>
          <w:color w:val="000000"/>
        </w:rPr>
      </w:pPr>
      <w:r w:rsidRPr="002F318B">
        <w:rPr>
          <w:i/>
          <w:color w:val="000000"/>
        </w:rPr>
        <w:t>Травкина Н.Н., зав.кафедрой профессионального образования ОГБУ ДПО «Курский институт развития образования»</w:t>
      </w:r>
    </w:p>
    <w:p w:rsidR="002F318B" w:rsidRPr="002F318B" w:rsidRDefault="002F318B" w:rsidP="00B24D53">
      <w:pPr>
        <w:shd w:val="clear" w:color="auto" w:fill="FFFFFF" w:themeFill="background1"/>
        <w:ind w:firstLine="539"/>
        <w:jc w:val="right"/>
        <w:rPr>
          <w:i/>
          <w:color w:val="000000"/>
        </w:rPr>
      </w:pPr>
      <w:r w:rsidRPr="002F318B">
        <w:rPr>
          <w:i/>
          <w:color w:val="000000"/>
        </w:rPr>
        <w:t xml:space="preserve"> Некрасова Л.В., зав.  лабораторией прогнозирования кадровых потребностей в регионе  ОГБУ ДПО «Курский институт развития образования»</w:t>
      </w:r>
    </w:p>
    <w:p w:rsidR="002F318B" w:rsidRPr="002F318B" w:rsidRDefault="002F318B" w:rsidP="00B24D53">
      <w:pPr>
        <w:shd w:val="clear" w:color="auto" w:fill="FFFFFF" w:themeFill="background1"/>
        <w:ind w:firstLine="539"/>
        <w:jc w:val="center"/>
        <w:rPr>
          <w:i/>
          <w:color w:val="000000"/>
        </w:rPr>
      </w:pPr>
    </w:p>
    <w:p w:rsidR="002F318B" w:rsidRPr="002F318B" w:rsidRDefault="002F318B" w:rsidP="00B24D53">
      <w:pPr>
        <w:shd w:val="clear" w:color="auto" w:fill="FFFFFF" w:themeFill="background1"/>
        <w:ind w:firstLine="539"/>
        <w:jc w:val="both"/>
      </w:pPr>
      <w:r w:rsidRPr="002F318B">
        <w:rPr>
          <w:color w:val="000000"/>
        </w:rPr>
        <w:t xml:space="preserve">Целью совершенствования системы среднего профессионального образования в Курской области является создание эффективной модели подготовки </w:t>
      </w:r>
      <w:r w:rsidRPr="002F318B">
        <w:t>кадров</w:t>
      </w:r>
      <w:r w:rsidRPr="002F318B">
        <w:rPr>
          <w:color w:val="000000"/>
        </w:rPr>
        <w:t xml:space="preserve">, ориентированной на запросы предприятий, способной удовлетворить потребности региональной экономики </w:t>
      </w:r>
      <w:r w:rsidRPr="002F318B">
        <w:t xml:space="preserve">в соответствии с лучшими мировыми стандартами и передовыми технологиями. </w:t>
      </w:r>
    </w:p>
    <w:p w:rsidR="002F318B" w:rsidRPr="002F318B" w:rsidRDefault="002F318B" w:rsidP="00B24D53">
      <w:pPr>
        <w:shd w:val="clear" w:color="auto" w:fill="FFFFFF" w:themeFill="background1"/>
        <w:ind w:firstLine="539"/>
        <w:jc w:val="both"/>
      </w:pPr>
      <w:r w:rsidRPr="002F318B">
        <w:t xml:space="preserve">Модернизация деятельности ПОО сопровождается </w:t>
      </w:r>
      <w:r w:rsidRPr="002F318B">
        <w:rPr>
          <w:color w:val="000000"/>
        </w:rPr>
        <w:t xml:space="preserve">информационной открытостью, внедрением демократических координационных механизмов управления, </w:t>
      </w:r>
      <w:r w:rsidRPr="002F318B">
        <w:t xml:space="preserve">усилением межведомственного взаимодействия образования, исполнительной власти, бизнес-структур. В регионе создан Научно-методический совет по развитию профессионального образования, в состав которого вошли представители отраслевых комитетов Администрации Курской области и ведущих работодателей, организаций высшего и среднего профессионального образования;   действует автоматизированная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w:t>
      </w:r>
    </w:p>
    <w:p w:rsidR="002F318B" w:rsidRPr="002F318B" w:rsidRDefault="002F318B" w:rsidP="00B24D53">
      <w:pPr>
        <w:shd w:val="clear" w:color="auto" w:fill="FFFFFF" w:themeFill="background1"/>
        <w:ind w:firstLine="709"/>
        <w:jc w:val="both"/>
        <w:rPr>
          <w:color w:val="000000"/>
        </w:rPr>
      </w:pPr>
      <w:r w:rsidRPr="002F318B">
        <w:rPr>
          <w:color w:val="000000"/>
        </w:rPr>
        <w:lastRenderedPageBreak/>
        <w:t xml:space="preserve">Сформированный </w:t>
      </w:r>
      <w:r w:rsidRPr="002F318B">
        <w:t>практико-ориентированный сегмент региональной системы образования</w:t>
      </w:r>
      <w:r w:rsidRPr="002F318B">
        <w:rPr>
          <w:color w:val="000000"/>
        </w:rPr>
        <w:t xml:space="preserve"> учитывает особенности региона и позволяет осуществлять подготовку по профессиям и специальностям, включенным в </w:t>
      </w:r>
      <w:r w:rsidRPr="002F318B">
        <w:t xml:space="preserve">список наиболее востребованных на рынке труда, новых и перспективных  профессий (ТОП -50); </w:t>
      </w:r>
      <w:r w:rsidRPr="002F318B">
        <w:rPr>
          <w:color w:val="000000"/>
        </w:rPr>
        <w:t xml:space="preserve">выстраивать гибкие (модульные) траектории освоения новых компетенций, как по запросам населения, так и по заказу компаний-инвесторов. Одним из первых колледжей, включившихся в процессы гармонизации образовательных программ с учетом требований профессиональных стандартов и мировых практик </w:t>
      </w:r>
      <w:r w:rsidRPr="002F318B">
        <w:rPr>
          <w:color w:val="000000"/>
          <w:lang w:val="en-US"/>
        </w:rPr>
        <w:t>WSR</w:t>
      </w:r>
      <w:r w:rsidRPr="002F318B">
        <w:rPr>
          <w:color w:val="000000"/>
        </w:rPr>
        <w:t xml:space="preserve"> в регионе стал Железногорский горно-металлургический колледж, признанный победителем областного конкурса «Лучший инновационный образовательный продукт ПОО» с представленной моделью гармонизации ФГОС СПО, требований к участникам соревнований </w:t>
      </w:r>
      <w:r w:rsidRPr="002F318B">
        <w:rPr>
          <w:color w:val="000000"/>
          <w:lang w:val="en-US"/>
        </w:rPr>
        <w:t>WSR</w:t>
      </w:r>
      <w:r w:rsidRPr="002F318B">
        <w:rPr>
          <w:color w:val="000000"/>
        </w:rPr>
        <w:t xml:space="preserve"> и ПС, как  форма инвестиций в человеческий капитал по направлению подготовки 13.00.00 Электро- и теплоэнергетика в 2015 году.</w:t>
      </w:r>
    </w:p>
    <w:p w:rsidR="002F318B" w:rsidRPr="002F318B" w:rsidRDefault="002F318B" w:rsidP="00B24D53">
      <w:pPr>
        <w:shd w:val="clear" w:color="auto" w:fill="FFFFFF" w:themeFill="background1"/>
        <w:ind w:firstLine="709"/>
        <w:jc w:val="both"/>
        <w:rPr>
          <w:b/>
        </w:rPr>
      </w:pPr>
      <w:r w:rsidRPr="002F318B">
        <w:t xml:space="preserve">Совместная работа Курского государственного политехнического колледжа и его стратегических партнеров обеспечивает подготовку специалистов </w:t>
      </w:r>
      <w:r w:rsidRPr="002F318B">
        <w:rPr>
          <w:bCs/>
          <w:iCs/>
        </w:rPr>
        <w:t xml:space="preserve">в области информационных технологий, </w:t>
      </w:r>
      <w:r w:rsidRPr="002F318B">
        <w:t>техники и технологии строительства</w:t>
      </w:r>
      <w:r w:rsidRPr="002F318B">
        <w:rPr>
          <w:bCs/>
          <w:iCs/>
        </w:rPr>
        <w:t>, сервиса, атомной энергетики и других</w:t>
      </w:r>
      <w:r w:rsidRPr="002F318B">
        <w:t xml:space="preserve"> отраслей экономики; позволяет спроектировать образовательное пространство, включающее в себя новейшие технологические средства обучения для подготовки квалифицированных специалистов, организацию дополнительного и непрерывного профессионального образования (</w:t>
      </w:r>
      <w:r w:rsidRPr="002F318B">
        <w:rPr>
          <w:lang w:val="en-AU"/>
        </w:rPr>
        <w:t>life</w:t>
      </w:r>
      <w:r w:rsidRPr="002F318B">
        <w:t>-</w:t>
      </w:r>
      <w:r w:rsidRPr="002F318B">
        <w:rPr>
          <w:lang w:val="en-AU"/>
        </w:rPr>
        <w:t>long</w:t>
      </w:r>
      <w:r w:rsidRPr="002F318B">
        <w:t>, е-</w:t>
      </w:r>
      <w:r w:rsidRPr="002F318B">
        <w:rPr>
          <w:lang w:val="en-AU"/>
        </w:rPr>
        <w:t>learning</w:t>
      </w:r>
      <w:r w:rsidRPr="002F318B">
        <w:t xml:space="preserve">), введение дополнительных специализаций по требованию работодателей, возможность использования промышленного оборудования предприятия в образовательном процессе, использование проблемно- и практико-ориентированных методов обучения. Работодатели и сотрудники организаций привлекаются к работе в качестве ведущих педагогов, участвуют в аттестационных комиссиях, разработке и апробации образовательных программ. Стратегические партнеры колледжа нередко являются заказчиками образовательных услуг. Так, в 2015 году на базе многофункционального центра прикладных квалификаций прошли профессиональное обучение по наиболее востребованным профессиям (Каменщик, Электрогазосварщик) сотрудники ООО «РеалИнвест» и ООО «Синтез». Накопленный в колледже опыт по подготовке квалифицированных рабочих и специалистов обсуждался на выездном совещании Президиума Российской академии образования (РАО) по проблеме  «Модели подготовки высококвалифицированных рабочих и инженерных кадров в Курской области» (01.12.2015 г.), распространяется посредством проведения тематических семинаров, мастер-классов, в рамках работы стажировочных площадок Курского института развития образования. </w:t>
      </w:r>
    </w:p>
    <w:p w:rsidR="002F318B" w:rsidRPr="002F318B" w:rsidRDefault="002F318B" w:rsidP="00B24D53">
      <w:pPr>
        <w:pStyle w:val="a3"/>
        <w:shd w:val="clear" w:color="auto" w:fill="FFFFFF" w:themeFill="background1"/>
        <w:tabs>
          <w:tab w:val="left" w:pos="0"/>
          <w:tab w:val="left" w:pos="709"/>
        </w:tabs>
        <w:ind w:left="0" w:firstLine="709"/>
        <w:jc w:val="both"/>
      </w:pPr>
      <w:r w:rsidRPr="002F318B">
        <w:t xml:space="preserve">ОБПОУ «Курский государственный техникум технологий и сервиса» - одно из старейших учебных заведений региона, ведущих подготовку рабочих кадров по профессии 19.01.17 Повар, кондитер, входящей в  общероссийский перечень наиболее </w:t>
      </w:r>
      <w:r w:rsidRPr="002F318B">
        <w:rPr>
          <w:iCs/>
        </w:rPr>
        <w:t xml:space="preserve">востребованных на рынке труда, новых и перспективных профессий, требующих среднего профессионального образования </w:t>
      </w:r>
      <w:r w:rsidRPr="002F318B">
        <w:t xml:space="preserve">(ТОП-50). Реализация программы начинается после обязательной процедуры ее согласования с организацией-работодателем (по условиям договора государственно-частного партнерства). С целью изучения дополнительных требований работодателей к компетенциям выпускников, маркетинговая служба техникума проводит анкетирование представителей ведущих организаций-работодателей индустрии питания и пищевого производства Курской области. </w:t>
      </w:r>
    </w:p>
    <w:p w:rsidR="002F318B" w:rsidRPr="002F318B" w:rsidRDefault="002F318B" w:rsidP="00B24D53">
      <w:pPr>
        <w:pStyle w:val="a3"/>
        <w:shd w:val="clear" w:color="auto" w:fill="FFFFFF" w:themeFill="background1"/>
        <w:tabs>
          <w:tab w:val="left" w:pos="0"/>
          <w:tab w:val="left" w:pos="709"/>
        </w:tabs>
        <w:ind w:left="0" w:firstLine="709"/>
        <w:jc w:val="both"/>
      </w:pPr>
      <w:r w:rsidRPr="002F318B">
        <w:t xml:space="preserve">Современное оснащение учебных цехов новейшим оборудованием и производственным инвентарем позволяет студентам полностью отрабатывать программу подготовки и представляет интерес для организаций-работодателей. С 2014 года учебно-производственный комплекс техникума является центром изучения новых технологий, разработки и внедрения новых рецептур блюд и кондитерских изделий, проведения </w:t>
      </w:r>
      <w:r w:rsidRPr="002F318B">
        <w:lastRenderedPageBreak/>
        <w:t xml:space="preserve">мастер-классов и тематических семинаров, конкурсов, олимпиад профессионального мастерства, центром проведения Регионального чемпионата «Молодые профессионалы» (WorldSkills Russia) по компетенции «Поварское дело». </w:t>
      </w:r>
    </w:p>
    <w:p w:rsidR="002F318B" w:rsidRPr="002F318B" w:rsidRDefault="002F318B" w:rsidP="00B24D53">
      <w:pPr>
        <w:shd w:val="clear" w:color="auto" w:fill="FFFFFF" w:themeFill="background1"/>
        <w:ind w:firstLine="709"/>
        <w:jc w:val="both"/>
        <w:rPr>
          <w:noProof/>
        </w:rPr>
      </w:pPr>
      <w:r w:rsidRPr="002F318B">
        <w:t xml:space="preserve">Для развития социальных и предпринимательских компетенций обучающихся в образовательные программы введены дополнительные курсы: «Основы предпринимательства», «Технология поиска работы». Кроме того, студенты имеют возможность получить дополнительные квалификации или профессии, реализуемые региональным ресурсным центром сервисно-предпринимательского направления. В 2015 году образовательная программа по профессии 19.01.17 Повар, кондитер прошла </w:t>
      </w:r>
      <w:r w:rsidRPr="002F318B">
        <w:rPr>
          <w:noProof/>
        </w:rPr>
        <w:t>процедуру внешней оценки качества и по результатам профессионально-общественной экспертизы получила положительное заключение экспертной группы Курской торгово-промышленной палаты.</w:t>
      </w:r>
    </w:p>
    <w:p w:rsidR="002F318B" w:rsidRPr="002F318B" w:rsidRDefault="002F318B" w:rsidP="00B24D53">
      <w:pPr>
        <w:shd w:val="clear" w:color="auto" w:fill="FFFFFF" w:themeFill="background1"/>
        <w:ind w:firstLine="709"/>
        <w:jc w:val="both"/>
        <w:rPr>
          <w:b/>
          <w:color w:val="FF0000"/>
        </w:rPr>
      </w:pPr>
      <w:r w:rsidRPr="002F318B">
        <w:t xml:space="preserve">Ключевым моментом при подготовке выпускников Курского электромеханического техникума является тесная связь процесса обучения с реальным производством. Одной из составляющих регионального ресурсного центра машиностроительного и технико-информационного направления являются сварочный полигон и специализированный кабинет, оборудованный малоамперными сварочными тренажерами - оборудованием, которое в настоящее время находится на стадии внедрения на предприятиях Курской области. Это позволяет педагогам техникума реализовывать современные требования опережающего образования, оперативно корректировать содержание образования с учетом изменяющихся требований сферы труда. Отношения долгосрочного сотрудничества установлены с основными социальными партнерами техникума: </w:t>
      </w:r>
      <w:r w:rsidRPr="002F318B">
        <w:rPr>
          <w:color w:val="000000"/>
        </w:rPr>
        <w:t>ОАО «Электроагрегат», ОАО «Электроаппарат», АО «Авиаавтоматика имени В.В.Тарасова», ОАО «Спецэлеватормельмаш»</w:t>
      </w:r>
      <w:r w:rsidRPr="002F318B">
        <w:t>. Возможности проведения опытно-экспериментальных работ на базе ресурсного центра играют неоценимую роль в процессе обучения, позволяют проводить практические и лабораторные работы, интегрированные занятия по дисциплинам «Метрология, стандартизация и сертификация», «Технологическая  оснастка», «Информационные технологии в профессиональной деятельности» и другим, а также осваивать профессиональные модули, тем самым обеспечивая  условия для развития индивидуальности, самореализации каждого студента, удовлетворения его разнообразных образовательных потребностей. Созданная в техникуме служба содействия трудоустройству выпускников систематически проводит исследования потребности предприятий города в кадрах, анализирует карьерный рост и профессиональное развитие выпускников, проводит мониторинг удовлетворенности работодателей качеством подготовки кадров для предприятий региона. Общий процент занятых на производстве выпускников в 2016 году составил около 81%, из числа трудоустроенных 72% работают по профессии.</w:t>
      </w:r>
    </w:p>
    <w:p w:rsidR="002F318B" w:rsidRPr="002F318B" w:rsidRDefault="002F318B" w:rsidP="00B24D53">
      <w:pPr>
        <w:pStyle w:val="aa"/>
        <w:shd w:val="clear" w:color="auto" w:fill="FFFFFF" w:themeFill="background1"/>
        <w:ind w:firstLine="709"/>
        <w:jc w:val="both"/>
        <w:rPr>
          <w:rFonts w:ascii="Times New Roman" w:hAnsi="Times New Roman"/>
          <w:sz w:val="24"/>
          <w:szCs w:val="24"/>
        </w:rPr>
      </w:pPr>
      <w:r w:rsidRPr="002F318B">
        <w:rPr>
          <w:rFonts w:ascii="Times New Roman" w:hAnsi="Times New Roman"/>
          <w:sz w:val="24"/>
          <w:szCs w:val="24"/>
        </w:rPr>
        <w:t xml:space="preserve">Развивающийся в регионе аграрный сектор экономики предъявляет специфические требования к системе профессионального образования с точки зрения характеристик личности выпускника. Чтобы отвечать требованиям работодателей, ОБПОУ «Обоянский аграрный техникум» формирует у обучающихся не только общие и профессиональные компетенции, но и целый ряд личностных качеств, таких как инициативность, способность самостоятельно принимать решения, целеустремленность, организованность, ответственность, способность и готовность к профессиональному саморазвитию и росту. При подготовке учебно-программного и методического обеспечения в соответствии с ФГОС СПО по ТОП-50 в техникуме </w:t>
      </w:r>
      <w:r w:rsidRPr="002F318B">
        <w:rPr>
          <w:rFonts w:ascii="Times New Roman" w:eastAsia="Times New Roman" w:hAnsi="Times New Roman"/>
          <w:sz w:val="24"/>
          <w:szCs w:val="24"/>
          <w:lang w:eastAsia="ru-RU"/>
        </w:rPr>
        <w:t xml:space="preserve">создана фокус-группа с привлечением ведущих работодателей -  агропредприятий Обоянского района: ЗАО «Артель», ООО «Обоянское агрообъединение», ЗАО «Обоянский свекловод». </w:t>
      </w:r>
      <w:r w:rsidRPr="002F318B">
        <w:rPr>
          <w:rFonts w:ascii="Times New Roman" w:hAnsi="Times New Roman"/>
          <w:sz w:val="24"/>
          <w:szCs w:val="24"/>
          <w:lang w:eastAsia="ru-RU"/>
        </w:rPr>
        <w:t xml:space="preserve">Безвозмездное использование импортной и отечественной техники, ангарных помещений было обеспечено и при подготовке участников регионального Чемпионата «Молодые профессионалы», что позволило созданному на базе техникума специализированному центру компетенций </w:t>
      </w:r>
      <w:r w:rsidRPr="002F318B">
        <w:rPr>
          <w:rFonts w:ascii="Times New Roman" w:hAnsi="Times New Roman"/>
          <w:sz w:val="24"/>
          <w:szCs w:val="24"/>
          <w:lang w:eastAsia="ru-RU"/>
        </w:rPr>
        <w:lastRenderedPageBreak/>
        <w:t>обеспечить подготовку участника</w:t>
      </w:r>
      <w:r w:rsidRPr="002F318B">
        <w:rPr>
          <w:rFonts w:ascii="Times New Roman" w:hAnsi="Times New Roman"/>
          <w:sz w:val="24"/>
          <w:szCs w:val="24"/>
        </w:rPr>
        <w:t xml:space="preserve"> полуфинала Национального чемпионата </w:t>
      </w:r>
      <w:r w:rsidRPr="002F318B">
        <w:rPr>
          <w:rFonts w:ascii="Times New Roman" w:hAnsi="Times New Roman"/>
          <w:bCs/>
          <w:sz w:val="24"/>
          <w:szCs w:val="24"/>
          <w:lang w:val="en-US" w:eastAsia="en-GB"/>
        </w:rPr>
        <w:t>WorldSkillsRussia</w:t>
      </w:r>
      <w:r w:rsidRPr="002F318B">
        <w:rPr>
          <w:rFonts w:ascii="Times New Roman" w:hAnsi="Times New Roman"/>
          <w:bCs/>
          <w:sz w:val="24"/>
          <w:szCs w:val="24"/>
          <w:lang w:eastAsia="en-GB"/>
        </w:rPr>
        <w:t xml:space="preserve"> в </w:t>
      </w:r>
      <w:r w:rsidRPr="002F318B">
        <w:rPr>
          <w:rFonts w:ascii="Times New Roman" w:hAnsi="Times New Roman"/>
          <w:sz w:val="24"/>
          <w:szCs w:val="24"/>
        </w:rPr>
        <w:t>Центральном федеральном округе (г. Ярославль, апрель 2016 г.)  Выпускник техникума Козлов Игорь занял 4 место и получил «Медаль за профессионализм».</w:t>
      </w:r>
    </w:p>
    <w:p w:rsidR="002F318B" w:rsidRPr="002F318B" w:rsidRDefault="002F318B" w:rsidP="00B24D53">
      <w:pPr>
        <w:shd w:val="clear" w:color="auto" w:fill="FFFFFF" w:themeFill="background1"/>
        <w:ind w:firstLine="708"/>
        <w:jc w:val="both"/>
      </w:pPr>
      <w:r w:rsidRPr="002F318B">
        <w:t xml:space="preserve">Профессия «Автомеханик» имеет устойчивый спрос на рынке труда и высокий процент трудоустройства (96-98%), подготовка выпускников </w:t>
      </w:r>
      <w:r w:rsidRPr="002F318B">
        <w:rPr>
          <w:lang w:eastAsia="ar-SA"/>
        </w:rPr>
        <w:t>в соответствии с международными стандартами и передовыми технологиями реализуется в ОБПОУ «</w:t>
      </w:r>
      <w:r w:rsidRPr="002F318B">
        <w:t>Курский автотехнический колледж» на протяжении 30 лет. В 2009 и 2010 годах на базе колледжа проводились заключительные этапы Всероссийской олимпиады профессионального мастерства по профессии «Автомеханик», на которых студенты колледжа становились победителями. Созданный в 2016 году специализированный центр компетенций станет площадкой для  проведения Второго регионального чемпионата WorldSkillsRussia по компетенции «Ремонт и обслуживание легковых автомобилей».</w:t>
      </w:r>
    </w:p>
    <w:p w:rsidR="002F318B" w:rsidRPr="002F318B" w:rsidRDefault="002F318B" w:rsidP="00B24D53">
      <w:pPr>
        <w:shd w:val="clear" w:color="auto" w:fill="FFFFFF" w:themeFill="background1"/>
        <w:ind w:firstLine="708"/>
        <w:jc w:val="both"/>
      </w:pPr>
      <w:r w:rsidRPr="002F318B">
        <w:t>В Курской области разработана структурно-функциональная модель реализации (элементов) дуального обучения, основанная на  взаимодействии нескольких систем: прогнозирования потребностей в кадрах, профессионального самоопределения, профессионального образования, оценки профессиональной квалификации, подготовки и повышения квалификации педагогических кадров, включая наставников на производстве. Данная модель (схема 1) планируется к реализации в рамках подготовки кадров сельскохозяйственного профиля, ввиду их острой необходимости.</w:t>
      </w:r>
    </w:p>
    <w:p w:rsidR="002F318B" w:rsidRPr="002F318B" w:rsidRDefault="002F318B" w:rsidP="00B24D53">
      <w:pPr>
        <w:shd w:val="clear" w:color="auto" w:fill="FFFFFF" w:themeFill="background1"/>
        <w:ind w:firstLine="709"/>
        <w:jc w:val="both"/>
        <w:rPr>
          <w:bCs/>
        </w:rPr>
      </w:pPr>
      <w:r w:rsidRPr="002F318B">
        <w:rPr>
          <w:bCs/>
        </w:rPr>
        <w:t xml:space="preserve">Одной из первоочередных задач развития региональной системы СПО является определение приоритетов подготовки кадров для региональной экономики посредством использования функционала автоматизированной информационной </w:t>
      </w:r>
      <w:r w:rsidRPr="002F318B">
        <w:t>системы прогнозирования кадровых потребностей Курской области</w:t>
      </w:r>
      <w:r w:rsidRPr="002F318B">
        <w:rPr>
          <w:bCs/>
        </w:rPr>
        <w:t>. В настоящее время ведется работа по формированию</w:t>
      </w:r>
      <w:r w:rsidRPr="002F318B">
        <w:t xml:space="preserve"> перечня </w:t>
      </w:r>
      <w:r w:rsidRPr="002F318B">
        <w:rPr>
          <w:bCs/>
        </w:rPr>
        <w:t>наиболее востребованных и перспективных  специальностей и рабочих профессий в Курской области, требующих среднего профессионального образования (ТОП-Регион).</w:t>
      </w:r>
      <w:r w:rsidRPr="002F318B">
        <w:rPr>
          <w:bCs/>
          <w:color w:val="333333"/>
        </w:rPr>
        <w:t xml:space="preserve"> </w:t>
      </w:r>
      <w:r w:rsidRPr="002F318B">
        <w:rPr>
          <w:bCs/>
        </w:rPr>
        <w:t xml:space="preserve">В результате </w:t>
      </w:r>
      <w:r w:rsidRPr="002F318B">
        <w:t>анализа текущих и перспективных кадровых потребностей региональной экономики (в разрезе профессий и специальностей СПО</w:t>
      </w:r>
      <w:r w:rsidRPr="002F318B">
        <w:rPr>
          <w:b/>
        </w:rPr>
        <w:t xml:space="preserve">) </w:t>
      </w:r>
      <w:r w:rsidRPr="002F318B">
        <w:rPr>
          <w:bCs/>
        </w:rPr>
        <w:t xml:space="preserve">сформирован проект перечня ТОП-Регион, доступный по ссылке: </w:t>
      </w:r>
      <w:r w:rsidRPr="002F318B">
        <w:t>http://kiro46.ru/docs/prognozirovanie/TOP_region.pdf</w:t>
      </w:r>
      <w:r w:rsidRPr="002F318B">
        <w:rPr>
          <w:bCs/>
        </w:rPr>
        <w:t>.</w:t>
      </w:r>
    </w:p>
    <w:p w:rsidR="002F318B" w:rsidRPr="002F318B" w:rsidRDefault="002F318B" w:rsidP="00B24D53">
      <w:pPr>
        <w:shd w:val="clear" w:color="auto" w:fill="FFFFFF" w:themeFill="background1"/>
        <w:ind w:firstLine="708"/>
        <w:jc w:val="both"/>
        <w:rPr>
          <w:color w:val="FF0000"/>
        </w:rPr>
      </w:pPr>
    </w:p>
    <w:p w:rsidR="002F318B" w:rsidRPr="002F318B" w:rsidRDefault="002F318B" w:rsidP="00B24D53">
      <w:pPr>
        <w:shd w:val="clear" w:color="auto" w:fill="FFFFFF" w:themeFill="background1"/>
        <w:ind w:firstLine="709"/>
        <w:jc w:val="both"/>
        <w:rPr>
          <w:bCs/>
        </w:rPr>
      </w:pPr>
      <w:r w:rsidRPr="002F318B">
        <w:rPr>
          <w:bCs/>
          <w:noProof/>
        </w:rPr>
        <w:lastRenderedPageBreak/>
        <w:drawing>
          <wp:inline distT="0" distB="0" distL="0" distR="0" wp14:anchorId="1E6449FB" wp14:editId="0876DAFC">
            <wp:extent cx="4747839" cy="4578578"/>
            <wp:effectExtent l="0" t="0" r="0" b="0"/>
            <wp:docPr id="3" name="Рисунок 2" descr="C:\Users\Наталья\Desktop\ДУАЛЬНОЕ ОБУЧЕНИЕ\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ДУАЛЬНОЕ ОБУЧЕНИЕ\схема.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691"/>
                    <a:stretch/>
                  </pic:blipFill>
                  <pic:spPr bwMode="auto">
                    <a:xfrm>
                      <a:off x="0" y="0"/>
                      <a:ext cx="4747839" cy="4578578"/>
                    </a:xfrm>
                    <a:prstGeom prst="rect">
                      <a:avLst/>
                    </a:prstGeom>
                    <a:noFill/>
                    <a:ln>
                      <a:noFill/>
                    </a:ln>
                    <a:extLst>
                      <a:ext uri="{53640926-AAD7-44D8-BBD7-CCE9431645EC}">
                        <a14:shadowObscured xmlns:a14="http://schemas.microsoft.com/office/drawing/2010/main"/>
                      </a:ext>
                    </a:extLst>
                  </pic:spPr>
                </pic:pic>
              </a:graphicData>
            </a:graphic>
          </wp:inline>
        </w:drawing>
      </w:r>
    </w:p>
    <w:p w:rsidR="002F318B" w:rsidRPr="002F318B" w:rsidRDefault="002F318B" w:rsidP="00B24D53">
      <w:pPr>
        <w:shd w:val="clear" w:color="auto" w:fill="FFFFFF" w:themeFill="background1"/>
        <w:ind w:firstLine="709"/>
        <w:jc w:val="center"/>
      </w:pPr>
      <w:r w:rsidRPr="002F318B">
        <w:rPr>
          <w:bCs/>
        </w:rPr>
        <w:t xml:space="preserve">Схема 1. </w:t>
      </w:r>
      <w:r w:rsidRPr="002F318B">
        <w:t>Структурно-функциональная модель реализации (элементов) дуального обучения в Курской области</w:t>
      </w:r>
    </w:p>
    <w:p w:rsidR="002F318B" w:rsidRPr="002F318B" w:rsidRDefault="002F318B" w:rsidP="00B24D53">
      <w:pPr>
        <w:shd w:val="clear" w:color="auto" w:fill="FFFFFF" w:themeFill="background1"/>
        <w:ind w:firstLine="709"/>
        <w:jc w:val="both"/>
        <w:rPr>
          <w:bCs/>
        </w:rPr>
      </w:pPr>
    </w:p>
    <w:p w:rsidR="002F318B" w:rsidRPr="002F318B" w:rsidRDefault="002F318B" w:rsidP="00B24D53">
      <w:pPr>
        <w:shd w:val="clear" w:color="auto" w:fill="FFFFFF" w:themeFill="background1"/>
        <w:ind w:firstLine="709"/>
        <w:jc w:val="both"/>
      </w:pPr>
      <w:r w:rsidRPr="002F318B">
        <w:t xml:space="preserve">При разработке перечня учтены перспективы развития рынка труда в России </w:t>
      </w:r>
      <w:r w:rsidRPr="002F318B">
        <w:rPr>
          <w:bCs/>
        </w:rPr>
        <w:t>(федеральный перечень ТОП-50),</w:t>
      </w:r>
      <w:r w:rsidRPr="002F318B">
        <w:t xml:space="preserve"> возможности образовательной сети региона, результаты мониторинга спроса и предложения рабочей силы на рынке труда Курской области, отраслевая структура региональной экономики и перспективные инвестиционные направления, содержащиеся в Инвестиционной стратегии Курской области до 2025 года, предложения работодателей, отраслевых комитетов Администрации Курской области, а также данные о дополнительной прогнозной потребности в кадрах, полученные в рамках функционирования  автоматизированной информационной системы прогнозирования.</w:t>
      </w:r>
    </w:p>
    <w:p w:rsidR="002F318B" w:rsidRPr="002F318B" w:rsidRDefault="002F318B" w:rsidP="00B24D53">
      <w:pPr>
        <w:shd w:val="clear" w:color="auto" w:fill="FFFFFF" w:themeFill="background1"/>
        <w:ind w:firstLine="709"/>
        <w:jc w:val="both"/>
      </w:pPr>
      <w:r w:rsidRPr="002F318B">
        <w:t xml:space="preserve"> 30 из 50 профессий и специальностей, включенных в ТОП-Регион, согласуются с федеральным перечнем </w:t>
      </w:r>
      <w:r w:rsidRPr="002F318B">
        <w:rPr>
          <w:iCs/>
        </w:rPr>
        <w:t xml:space="preserve">ТОП-50, утвержденным приказом Минтруда России №831 от 02 ноября 2015 г. Для этих профессий и специальностей </w:t>
      </w:r>
      <w:r w:rsidRPr="002F318B">
        <w:rPr>
          <w:iCs/>
          <w:color w:val="000000" w:themeColor="text1"/>
        </w:rPr>
        <w:t xml:space="preserve">разработан </w:t>
      </w:r>
      <w:r w:rsidRPr="002F318B">
        <w:rPr>
          <w:iCs/>
        </w:rPr>
        <w:t xml:space="preserve">проект графика </w:t>
      </w:r>
      <w:r w:rsidRPr="002F318B">
        <w:t xml:space="preserve">поэтапного внедрения ФГОС СПО в профессиональных образовательных организациях Курской области на период до 2020 г., доступный  для заинтересованных пользователей на официальном сайте ОГБУ ДПО «Курский институт развития  образования» по ссылке: http://kiro46.ru/docs/FGOS_SPO_TOP_50/grafik_fgos_top_50.pdf.  Вторую часть проекта перечня ТОП-Регион составили 20 профессий и специальностей, отвечающих приоритетам регионального развития и обеспеченных необходимыми ресурсами для подготовки кадров в региональной системе СПО, но не включенных в федеральный перечень ТОП-50. </w:t>
      </w:r>
    </w:p>
    <w:p w:rsidR="002F318B" w:rsidRPr="002F318B" w:rsidRDefault="002F318B" w:rsidP="00B24D53">
      <w:pPr>
        <w:shd w:val="clear" w:color="auto" w:fill="FFFFFF" w:themeFill="background1"/>
        <w:ind w:firstLine="709"/>
        <w:jc w:val="both"/>
      </w:pPr>
      <w:r w:rsidRPr="002F318B">
        <w:t xml:space="preserve">Стоит отметить развитие конкурсного движения в регионе. Традиционно проводимые областные конкурсы («Мастер года», «Преподаватель года», «Портфолио классного руководителя», «Ярмарка педагогических достижений», «Лучший </w:t>
      </w:r>
      <w:r w:rsidRPr="002F318B">
        <w:lastRenderedPageBreak/>
        <w:t xml:space="preserve">инновационный образовательный продукт», «Лучший электронный учебно-методический комплекс»), способствуют популяризации педагогических специальностей, повышению профессиональной компетентности преподавателей и мастеров производственного обучения системы СПО. Об этом  свидетельствуют победы представителей региона на Всероссийских конкурсах. Например, преподаватели Курского техникума связи (Котов С.С.) и  Курского автотехнического колледжа (Полянская Т.И.) заняли 2-е места в 2015 и 2016 годах на Всероссийском конкурсе «Лучший молодой преподаватель СПО» по внедрению в образовательный процесс инновационных образовательных технологий. </w:t>
      </w:r>
    </w:p>
    <w:p w:rsidR="002F318B" w:rsidRPr="002F318B" w:rsidRDefault="002F318B" w:rsidP="00B24D53">
      <w:pPr>
        <w:shd w:val="clear" w:color="auto" w:fill="FFFFFF" w:themeFill="background1"/>
        <w:ind w:firstLine="709"/>
        <w:jc w:val="both"/>
      </w:pPr>
      <w:r w:rsidRPr="002F318B">
        <w:t>Развитие профессиональных образовательных организаций и системы  СПО Курской области в целом  соотносится  с решением реализуемых в регионе задач:</w:t>
      </w:r>
    </w:p>
    <w:p w:rsidR="002F318B" w:rsidRPr="002F318B" w:rsidRDefault="002F318B" w:rsidP="00B24D53">
      <w:pPr>
        <w:shd w:val="clear" w:color="auto" w:fill="FFFFFF" w:themeFill="background1"/>
        <w:ind w:firstLine="709"/>
        <w:jc w:val="both"/>
        <w:rPr>
          <w:color w:val="FF0000"/>
        </w:rPr>
      </w:pPr>
      <w:r w:rsidRPr="002F318B">
        <w:t>- создание кадровых, организационных, материально-технических условий внедрения ФГОС СПО по ТОП-50;</w:t>
      </w:r>
    </w:p>
    <w:p w:rsidR="002F318B" w:rsidRPr="002F318B" w:rsidRDefault="002F318B" w:rsidP="00B24D53">
      <w:pPr>
        <w:shd w:val="clear" w:color="auto" w:fill="FFFFFF" w:themeFill="background1"/>
        <w:ind w:firstLine="851"/>
        <w:jc w:val="both"/>
      </w:pPr>
      <w:r w:rsidRPr="002F318B">
        <w:t xml:space="preserve">- повышение качества системы профориентации, профессионального самоопределения молодежи, обеспечивающей востребованность выпускников профессиональных образовательных организаций; </w:t>
      </w:r>
    </w:p>
    <w:p w:rsidR="002F318B" w:rsidRPr="002F318B" w:rsidRDefault="002F318B" w:rsidP="00B24D53">
      <w:pPr>
        <w:shd w:val="clear" w:color="auto" w:fill="FFFFFF" w:themeFill="background1"/>
        <w:ind w:firstLine="851"/>
        <w:jc w:val="both"/>
      </w:pPr>
      <w:r w:rsidRPr="002F318B">
        <w:t>- совершенствование кадрового обеспечения системы профессионального образования на базе использования новых технологий, принципов и форм повышения квалификации, профессиональной переподготовки педагогических и руководящих кадров;</w:t>
      </w:r>
    </w:p>
    <w:p w:rsidR="002F318B" w:rsidRPr="002F318B" w:rsidRDefault="002F318B" w:rsidP="00B24D53">
      <w:pPr>
        <w:shd w:val="clear" w:color="auto" w:fill="FFFFFF" w:themeFill="background1"/>
        <w:ind w:firstLine="851"/>
        <w:jc w:val="both"/>
      </w:pPr>
      <w:r w:rsidRPr="002F318B">
        <w:t>- консолидация ресурсов бизнеса, государства и сферы образования в развитии системы среднего профессионального образования;</w:t>
      </w:r>
    </w:p>
    <w:p w:rsidR="002F318B" w:rsidRPr="002F318B" w:rsidRDefault="002F318B" w:rsidP="00B24D53">
      <w:pPr>
        <w:shd w:val="clear" w:color="auto" w:fill="FFFFFF" w:themeFill="background1"/>
        <w:ind w:firstLine="851"/>
        <w:jc w:val="both"/>
      </w:pPr>
      <w:r w:rsidRPr="002F318B">
        <w:t>- развитие международного олимпиадного движения «Молодые профессионалы», внедрение методик WorldSkills в процедуру ГИА;</w:t>
      </w:r>
    </w:p>
    <w:p w:rsidR="002F318B" w:rsidRPr="002F318B" w:rsidRDefault="002F318B" w:rsidP="00B24D53">
      <w:pPr>
        <w:shd w:val="clear" w:color="auto" w:fill="FFFFFF" w:themeFill="background1"/>
        <w:ind w:firstLine="851"/>
        <w:jc w:val="both"/>
      </w:pPr>
      <w:r w:rsidRPr="002F318B">
        <w:t>- создание условий для осуществления независимой оценки качества профессионального образования, оценки и признания квалификаций, профессионально-общественной аккредитации образовательных программ среднего профессионального образования в Курской области.</w:t>
      </w:r>
    </w:p>
    <w:p w:rsidR="002F318B" w:rsidRPr="002F318B" w:rsidRDefault="002F318B" w:rsidP="00B24D53">
      <w:pPr>
        <w:shd w:val="clear" w:color="auto" w:fill="FFFFFF" w:themeFill="background1"/>
        <w:ind w:firstLine="709"/>
        <w:jc w:val="both"/>
        <w:rPr>
          <w:iCs/>
        </w:rPr>
      </w:pPr>
      <w:r w:rsidRPr="002F318B">
        <w:t>Решение поставленных задач позволит каждой профессиональной образовательной организации  стать тем социальным институтом, который будет предлагать потребителям  разнообразные виды образовательных программ, окажет помощь обучающимся в проектировании своего профессионального будущего, согласованного с собственными ожиданиями и интересами общества.</w:t>
      </w:r>
    </w:p>
    <w:p w:rsidR="002F318B" w:rsidRDefault="002F318B" w:rsidP="00B24D53">
      <w:pPr>
        <w:shd w:val="clear" w:color="auto" w:fill="FFFFFF" w:themeFill="background1"/>
        <w:jc w:val="both"/>
      </w:pPr>
    </w:p>
    <w:p w:rsidR="003433AA" w:rsidRPr="003433AA" w:rsidRDefault="003433AA" w:rsidP="00B24D53">
      <w:pPr>
        <w:shd w:val="clear" w:color="auto" w:fill="FFFFFF" w:themeFill="background1"/>
        <w:jc w:val="both"/>
        <w:rPr>
          <w:b/>
        </w:rPr>
      </w:pPr>
      <w:r w:rsidRPr="003433AA">
        <w:rPr>
          <w:b/>
        </w:rPr>
        <w:t>Описание лучших практик подготовки кадров по ТОП-50 в Ростовской области.</w:t>
      </w:r>
    </w:p>
    <w:p w:rsidR="003433AA" w:rsidRPr="003433AA" w:rsidRDefault="003433AA" w:rsidP="00B24D53">
      <w:pPr>
        <w:shd w:val="clear" w:color="auto" w:fill="FFFFFF" w:themeFill="background1"/>
        <w:jc w:val="right"/>
        <w:rPr>
          <w:b/>
        </w:rPr>
      </w:pPr>
      <w:r w:rsidRPr="003433AA">
        <w:rPr>
          <w:i/>
        </w:rPr>
        <w:t>Иванова М.Н., Генних Л.Н.,</w:t>
      </w:r>
      <w:r w:rsidRPr="003433AA">
        <w:rPr>
          <w:i/>
          <w:iCs/>
        </w:rPr>
        <w:t xml:space="preserve"> главные специалисты отдела среднего профессионального образования и взаимодействия с учреждениями высшего образования министерства общего и профессионального образования Ростовской области</w:t>
      </w:r>
    </w:p>
    <w:p w:rsidR="003433AA" w:rsidRPr="003433AA" w:rsidRDefault="003433AA" w:rsidP="00B24D53">
      <w:pPr>
        <w:shd w:val="clear" w:color="auto" w:fill="FFFFFF" w:themeFill="background1"/>
        <w:jc w:val="both"/>
      </w:pPr>
    </w:p>
    <w:p w:rsidR="003433AA" w:rsidRPr="003433AA" w:rsidRDefault="003433AA" w:rsidP="00B24D53">
      <w:pPr>
        <w:shd w:val="clear" w:color="auto" w:fill="FFFFFF" w:themeFill="background1"/>
        <w:ind w:firstLine="851"/>
        <w:jc w:val="both"/>
      </w:pPr>
      <w:r w:rsidRPr="003433AA">
        <w:t>В Ростовской области функционирует 121 профессиональная образовательная организация,</w:t>
      </w:r>
      <w:r w:rsidRPr="003433AA">
        <w:rPr>
          <w:b/>
        </w:rPr>
        <w:t xml:space="preserve"> </w:t>
      </w:r>
      <w:r w:rsidRPr="003433AA">
        <w:t xml:space="preserve">из них: 99, подведомственных министерству общего и профессионального образования Ростовской области, в том числе 26 профессиональных образовательных организаций, которые реализуют только программы подготовки квалифицированных рабочих, служащих. Обеспечивается предоставление образовательных услуг более 75000 обучающимся всех форм обучения по программам среднего профессионального образования (программы подготовки квалифицированных рабочих (служащих) и специалистов среднего звена. </w:t>
      </w:r>
    </w:p>
    <w:p w:rsidR="003433AA" w:rsidRPr="003433AA" w:rsidRDefault="003433AA" w:rsidP="00B24D53">
      <w:pPr>
        <w:shd w:val="clear" w:color="auto" w:fill="FFFFFF" w:themeFill="background1"/>
        <w:tabs>
          <w:tab w:val="left" w:pos="426"/>
        </w:tabs>
        <w:ind w:firstLine="709"/>
        <w:jc w:val="both"/>
        <w:rPr>
          <w:bCs/>
        </w:rPr>
      </w:pPr>
      <w:r w:rsidRPr="003433AA">
        <w:t xml:space="preserve">В настоящее время в области определены 10 колледжей в качестве «головных структур» по координации и проведению массовой подготовки кадров по ТОП-50, в которых сконцентрированы необходимые для этого материально-технические, кадровые, методические и информационные ресурсы, система связей с работодателями. Среди них есть многофункциональные центры прикладных квалификаций. Деятельность центров направлена на обеспечение регионального рынка труда, конкретных предприятий </w:t>
      </w:r>
      <w:r w:rsidRPr="003433AA">
        <w:lastRenderedPageBreak/>
        <w:t>квалифицированными кадрами с учётом актуальных и перспективных потребностей, обусловленных задачами технологической модернизации и инновационного развития экономики Ростовской области, в том числе их обучение в системе краткосрочной подготовки, переподготовки и повышения квалификации. Ожидаемые результаты, целевые индикаторы для образовательных организаций построены с учётом целевых индикаторов, установленных нормативно-правовыми и регламентирующими документами Российской Федерации и Ростовской области, определяющими государственную политику в сфере развития профессионального образования. Эти показатели разработаны по направлениям:</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развитие взаимодействия с работодателями в сфере подготовки, переподготовки и повышения квалификации кадров;</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 xml:space="preserve">трудоустройство выпускников профессиональных образовательных организаций очной формы обучения; </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 xml:space="preserve">внедрение в образовательный процесс новых моделей обучения; </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осуществление подготовки кадров по 50 наиболее перспективным и востребованным на рынке труда профессиям и специальностям, требующим среднего профессионального образования;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осуществление подготовки кадров в соответствии с Региональным перечнем наиболее перспективных и востребованных на рынке труда профессий и специальностей, требующих среднего профессионального образования;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организация обучения на основе целевых договоров с предприятиями;</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организация непрерывного образования, в том числе взрослого населения;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развитие сетевого взаимодействия;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обеспечение доступности профессионального образования для лиц с ограниченными возможностями здоровья;</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социализация личности выпускника;</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проведение процедур профессионально-общественной аккредитации образовательных программ и сертификации профессиональных квалификаций;</w:t>
      </w:r>
    </w:p>
    <w:p w:rsidR="003433AA" w:rsidRPr="003433AA" w:rsidRDefault="003433AA" w:rsidP="00B24D53">
      <w:pPr>
        <w:widowControl/>
        <w:numPr>
          <w:ilvl w:val="0"/>
          <w:numId w:val="22"/>
        </w:numPr>
        <w:shd w:val="clear" w:color="auto" w:fill="FFFFFF" w:themeFill="background1"/>
        <w:autoSpaceDE/>
        <w:autoSpaceDN/>
        <w:adjustRightInd/>
        <w:ind w:left="0" w:firstLine="0"/>
        <w:jc w:val="both"/>
      </w:pPr>
      <w:r w:rsidRPr="003433AA">
        <w:t>привлечение внебюджетных средств.</w:t>
      </w:r>
    </w:p>
    <w:p w:rsidR="003433AA" w:rsidRPr="003433AA" w:rsidRDefault="003433AA" w:rsidP="00B24D53">
      <w:pPr>
        <w:shd w:val="clear" w:color="auto" w:fill="FFFFFF" w:themeFill="background1"/>
        <w:ind w:firstLine="357"/>
        <w:jc w:val="both"/>
      </w:pPr>
      <w:r w:rsidRPr="003433AA">
        <w:t xml:space="preserve">В Ростовской области формируется сеть многофункциональных центров прикладных квалификаций, которые создаются по отраслевому принципу. До 2018 года планируется создание пяти таких центров. На сегодняшний день созданы и функционируют 3 многофункциональных центра прикладных квалификаций (далее – МЦПК) по направлениям, в основном обеспечивающим социально-экономическое развитие региона: </w:t>
      </w:r>
      <w:r w:rsidRPr="003433AA">
        <w:rPr>
          <w:iCs/>
          <w:color w:val="000000"/>
        </w:rPr>
        <w:t>машиностроение металлообработка, топливо и энергетика, строительство и транспорт. Центры созданы</w:t>
      </w:r>
      <w:r w:rsidRPr="003433AA">
        <w:t xml:space="preserve"> при активном участии предприятий - социальных партнеров.</w:t>
      </w:r>
    </w:p>
    <w:p w:rsidR="003433AA" w:rsidRPr="003433AA" w:rsidRDefault="003433AA" w:rsidP="00B24D53">
      <w:pPr>
        <w:shd w:val="clear" w:color="auto" w:fill="FFFFFF" w:themeFill="background1"/>
        <w:ind w:firstLine="360"/>
        <w:jc w:val="both"/>
      </w:pPr>
      <w:r w:rsidRPr="003433AA">
        <w:t xml:space="preserve">МЦПК в Ростовской области создаются поэтапно как структурные подразделения профессиональных образовательных организаций. </w:t>
      </w:r>
    </w:p>
    <w:p w:rsidR="003433AA" w:rsidRPr="003433AA" w:rsidRDefault="003433AA" w:rsidP="00B24D53">
      <w:pPr>
        <w:pStyle w:val="a3"/>
        <w:shd w:val="clear" w:color="auto" w:fill="FFFFFF" w:themeFill="background1"/>
        <w:ind w:left="0" w:firstLine="360"/>
        <w:jc w:val="both"/>
      </w:pPr>
      <w:r w:rsidRPr="003433AA">
        <w:t xml:space="preserve">Для кадрового обеспечения приоритетных отраслей/ предприятий Ростовской области на МЦПК возлагаются следующие задачи: </w:t>
      </w:r>
    </w:p>
    <w:p w:rsidR="003433AA" w:rsidRPr="003433AA" w:rsidRDefault="003433AA" w:rsidP="00B24D53">
      <w:pPr>
        <w:pStyle w:val="a3"/>
        <w:shd w:val="clear" w:color="auto" w:fill="FFFFFF" w:themeFill="background1"/>
        <w:ind w:left="0" w:firstLine="360"/>
        <w:jc w:val="both"/>
      </w:pPr>
      <w:r w:rsidRPr="003433AA">
        <w:t xml:space="preserve">- подготовка, переподготовка, повышение квалификации по профессиям и специальностям, наиболее востребованным на региональном рынке труда, в том числе по заявкам служб занятости населения, предприятий и организаций; </w:t>
      </w:r>
    </w:p>
    <w:p w:rsidR="003433AA" w:rsidRPr="003433AA" w:rsidRDefault="003433AA" w:rsidP="00B24D53">
      <w:pPr>
        <w:pStyle w:val="a3"/>
        <w:shd w:val="clear" w:color="auto" w:fill="FFFFFF" w:themeFill="background1"/>
        <w:ind w:left="0" w:firstLine="360"/>
        <w:jc w:val="both"/>
      </w:pPr>
      <w:r w:rsidRPr="003433AA">
        <w:t>- подготовка, переподготовка, повышение квалификации кадров для высокотехнологичных отраслей экономики региона;</w:t>
      </w:r>
    </w:p>
    <w:p w:rsidR="003433AA" w:rsidRPr="003433AA" w:rsidRDefault="003433AA" w:rsidP="00B24D53">
      <w:pPr>
        <w:pStyle w:val="a3"/>
        <w:shd w:val="clear" w:color="auto" w:fill="FFFFFF" w:themeFill="background1"/>
        <w:ind w:left="0" w:firstLine="360"/>
        <w:jc w:val="both"/>
      </w:pPr>
      <w:r w:rsidRPr="003433AA">
        <w:t>- обеспечение трудовой мобильности путём ускоренной подготовки персонала для перехода на новую должность, освоения нового оборудования, смежных профессий и специальностей;</w:t>
      </w:r>
    </w:p>
    <w:p w:rsidR="003433AA" w:rsidRPr="003433AA" w:rsidRDefault="003433AA" w:rsidP="00B24D53">
      <w:pPr>
        <w:pStyle w:val="a3"/>
        <w:shd w:val="clear" w:color="auto" w:fill="FFFFFF" w:themeFill="background1"/>
        <w:ind w:left="0" w:firstLine="360"/>
        <w:jc w:val="both"/>
      </w:pPr>
      <w:r w:rsidRPr="003433AA">
        <w:t>- организация профессионального обучения по практико-ориентированным образовательным программам;</w:t>
      </w:r>
    </w:p>
    <w:p w:rsidR="003433AA" w:rsidRPr="003433AA" w:rsidRDefault="003433AA" w:rsidP="00B24D53">
      <w:pPr>
        <w:pStyle w:val="a3"/>
        <w:shd w:val="clear" w:color="auto" w:fill="FFFFFF" w:themeFill="background1"/>
        <w:ind w:left="0" w:firstLine="360"/>
        <w:jc w:val="both"/>
      </w:pPr>
      <w:r w:rsidRPr="003433AA">
        <w:lastRenderedPageBreak/>
        <w:t>- кадровое обеспечение реализации профессиональных образовательных программ, направленных на освоение, совершенствование профессиональной квалификации (курсы повышения квалификации, стажировки педагогических работников в соответствии с профилем МЦПК);</w:t>
      </w:r>
    </w:p>
    <w:p w:rsidR="003433AA" w:rsidRPr="003433AA" w:rsidRDefault="003433AA" w:rsidP="00B24D53">
      <w:pPr>
        <w:pStyle w:val="a3"/>
        <w:shd w:val="clear" w:color="auto" w:fill="FFFFFF" w:themeFill="background1"/>
        <w:ind w:left="0" w:firstLine="360"/>
        <w:jc w:val="both"/>
      </w:pPr>
      <w:r w:rsidRPr="003433AA">
        <w:t>- использование потенциала МЦПК (материально-технического, кадрового, методического) для реализации профессиональных образовательных программ в сетевой форме;</w:t>
      </w:r>
    </w:p>
    <w:p w:rsidR="003433AA" w:rsidRPr="003433AA" w:rsidRDefault="003433AA" w:rsidP="00B24D53">
      <w:pPr>
        <w:pStyle w:val="a3"/>
        <w:shd w:val="clear" w:color="auto" w:fill="FFFFFF" w:themeFill="background1"/>
        <w:ind w:left="0" w:firstLine="360"/>
        <w:jc w:val="both"/>
      </w:pPr>
      <w:r w:rsidRPr="003433AA">
        <w:t>- содействие работодателям и их объединениям в проведении процедур оценки и сертификации профессиональных квалификаций, в том числе подтверждение квалификации, приобретённой без прохождения формального обучения;</w:t>
      </w:r>
    </w:p>
    <w:p w:rsidR="003433AA" w:rsidRPr="003433AA" w:rsidRDefault="003433AA" w:rsidP="00B24D53">
      <w:pPr>
        <w:pStyle w:val="a3"/>
        <w:shd w:val="clear" w:color="auto" w:fill="FFFFFF" w:themeFill="background1"/>
        <w:ind w:left="0" w:firstLine="360"/>
        <w:jc w:val="both"/>
      </w:pPr>
      <w:r w:rsidRPr="003433AA">
        <w:t>- обеспечение осознанного выбора молодёжью профессий и специальностей, в том числе востребованных экономикой региона.</w:t>
      </w:r>
    </w:p>
    <w:p w:rsidR="003433AA" w:rsidRPr="003433AA" w:rsidRDefault="003433AA" w:rsidP="00B24D53">
      <w:pPr>
        <w:pStyle w:val="a3"/>
        <w:shd w:val="clear" w:color="auto" w:fill="FFFFFF" w:themeFill="background1"/>
        <w:ind w:left="0" w:firstLine="360"/>
        <w:jc w:val="both"/>
      </w:pPr>
      <w:r w:rsidRPr="003433AA">
        <w:t>Создание сети МЦПК и поэтапное решение стоящих перед ними задач позволит сделать систему краткосрочной подготовки и переподготовки кадров в регионе наиболее эффективной, обеспечивающей потребности экономики в квалифицированных кадрах, соответствующих требованиям работодателей.</w:t>
      </w:r>
    </w:p>
    <w:p w:rsidR="003433AA" w:rsidRPr="003433AA" w:rsidRDefault="003433AA" w:rsidP="00B24D53">
      <w:pPr>
        <w:pStyle w:val="a3"/>
        <w:shd w:val="clear" w:color="auto" w:fill="FFFFFF" w:themeFill="background1"/>
        <w:ind w:left="0" w:firstLine="567"/>
        <w:jc w:val="both"/>
      </w:pPr>
      <w:r w:rsidRPr="003433AA">
        <w:t xml:space="preserve">Концепцией кластерного развития Ростовской области на 2015 – 2020 годы, утвержденной постановлением Правительства Ростовской области </w:t>
      </w:r>
      <w:hyperlink r:id="rId30" w:history="1">
        <w:r w:rsidRPr="003433AA">
          <w:t>от 12.03.2015 № 164</w:t>
        </w:r>
      </w:hyperlink>
      <w:r w:rsidRPr="003433AA">
        <w:t>, определены принципы, цели и содержание кластерной политики Ростовской области, а также основные направления и механизм реализации мер государственной поддержки, предоставляемой кластерам, объединяющим производственный, научно-образовательный и инновационный потенциал хозяйствующих субъектов, малого и среднего бизнеса, учебных заведений и научных организаций, объектов инновационной инфраструктуры, сервисных компаний. Формирование и развитие региональных кластеров является эффективным механизмом активизации внешнеэкономической интеграции, в том числе за счет ускоренного наращивания инфраструктурного и кадрового потенциала, развития сети конкурентоспособных поставщиков и сервисных организаций, включая малые и средние предприятия, обеспечения необходимого учета потребностей бизнеса в рамках механизмов территориального планирования. Развитие кластеров стимулирует повышение производительности труда, формирование новых компаний и создание новых рабочих мест, содействует росту инновационного потенциала региона, формированию конкурентных преимуществ Ростовской области, способствующих привлечению отечественных и иностранных инвестиций. С 2013 года ключевым элементом инновационной инфраструктуры, реализующим политику кластерного развития, является НП «ЕРЦИР РО», учредителями которого выступили Ростовская область и ведущие образовательные организации региона: ФГАОУ ВО «Южный федеральный университет», ФГБОУ ВО «Южно-Российский государственный политехнический университет (НПИ) им. М.И. Платова»,  ФГБОУ ВО «Донской государственный технический университет». Ростовская область позиционируется как инновационно-ориентированный, перспективный регион с высоким научно-образовательным, кадровым и техническим потенциалом, что определяет условия для формирования инновационных и территориально-производственных кластеров.</w:t>
      </w:r>
    </w:p>
    <w:p w:rsidR="003433AA" w:rsidRPr="003433AA" w:rsidRDefault="003433AA" w:rsidP="00B24D53">
      <w:pPr>
        <w:shd w:val="clear" w:color="auto" w:fill="FFFFFF" w:themeFill="background1"/>
        <w:ind w:firstLine="567"/>
        <w:jc w:val="both"/>
        <w:rPr>
          <w:rFonts w:eastAsia="Arial Unicode MS"/>
        </w:rPr>
      </w:pPr>
      <w:r w:rsidRPr="003433AA">
        <w:t xml:space="preserve">Одним из приоритетных направлений для формирования территориальных кластеров является  машиностроительный комплекс. </w:t>
      </w:r>
      <w:r w:rsidRPr="003433AA">
        <w:rPr>
          <w:rFonts w:eastAsia="Arial Unicode MS"/>
        </w:rPr>
        <w:t xml:space="preserve">В Ростовской области создан кластер машиностроительного профиля, в состав которого вошли: ГАПОУ РО «Ростовский колледж технологий машиностроения», ФГБОУ ВО «Донской государственный технический университет», ГБПОУ РО «Ростовский колледж металлообработки и автосервиса», ГБПОУ РО «Ростовское профессиональное училище № 5» и девять предприятий - социальных партнеров. Основная задача кластера – создание адаптивной многоуровневой системы формирования кадрового резерва и оперативного укомплектования трудовыми ресурсами предприятий области. </w:t>
      </w:r>
    </w:p>
    <w:p w:rsidR="003433AA" w:rsidRPr="003433AA" w:rsidRDefault="003433AA" w:rsidP="00B24D53">
      <w:pPr>
        <w:pStyle w:val="a3"/>
        <w:shd w:val="clear" w:color="auto" w:fill="FFFFFF" w:themeFill="background1"/>
        <w:ind w:left="0" w:firstLine="567"/>
        <w:jc w:val="both"/>
        <w:rPr>
          <w:rFonts w:eastAsia="Arial Unicode MS"/>
        </w:rPr>
      </w:pPr>
      <w:r w:rsidRPr="003433AA">
        <w:lastRenderedPageBreak/>
        <w:t xml:space="preserve">В целях консолидации ресурсов для реализации кадровой политики предприятий авиационной промышленности создан </w:t>
      </w:r>
      <w:r w:rsidRPr="003433AA">
        <w:rPr>
          <w:rFonts w:eastAsia="Arial Unicode MS"/>
        </w:rPr>
        <w:t>образовательный кластер авиационного профиля, в состав которого вошли:  ПАО «Роствертол»,  ПАО «ТАНТК им. Г.М. Бериева», ГБПОУ РО «Таганрогский авиационный колледж имени В.М. Петлякова»,   ФГАОУ  ВО «Южный федеральный университет», ФГБОУ  ВО «Донской государственный технический университет»</w:t>
      </w:r>
    </w:p>
    <w:p w:rsidR="003433AA" w:rsidRPr="003433AA" w:rsidRDefault="003433AA" w:rsidP="00B24D53">
      <w:pPr>
        <w:pStyle w:val="a3"/>
        <w:shd w:val="clear" w:color="auto" w:fill="FFFFFF" w:themeFill="background1"/>
        <w:ind w:left="0" w:firstLine="567"/>
        <w:jc w:val="both"/>
        <w:rPr>
          <w:rFonts w:eastAsia="Arial Unicode MS"/>
        </w:rPr>
      </w:pPr>
      <w:r w:rsidRPr="003433AA">
        <w:t xml:space="preserve">В рамках эффективного  использования  инновационных образовательных технологий, реализации образовательных программ и проведения исследования по приоритетным направлениям развития науки и техники </w:t>
      </w:r>
      <w:r w:rsidRPr="003433AA">
        <w:rPr>
          <w:rFonts w:eastAsia="Arial Unicode MS"/>
        </w:rPr>
        <w:t>создан научно-образовательный кластер, в состав которого вошли  ГБПОУ РО «Волгодонский техникум металлообработки и машиностроения» и опорный вуз Ростовской области ФГБОУ ВО Донской государственный технический университет.</w:t>
      </w:r>
      <w:r w:rsidRPr="003433AA">
        <w:t xml:space="preserve"> </w:t>
      </w:r>
    </w:p>
    <w:p w:rsidR="003433AA" w:rsidRPr="003433AA" w:rsidRDefault="003433AA" w:rsidP="00B24D53">
      <w:pPr>
        <w:shd w:val="clear" w:color="auto" w:fill="FFFFFF" w:themeFill="background1"/>
        <w:ind w:firstLine="708"/>
        <w:jc w:val="both"/>
      </w:pPr>
      <w:r w:rsidRPr="003433AA">
        <w:t xml:space="preserve">В 2016 году создан промышленный кластер атомного машиностроения, в который вошли 17 предприятий машиностроительного профиля, Союз  промышленников и предпринимателей г. Волгодонска, Волгодонский инженерно-технический институт филиал ФГОУ ВО «Национальный исследовательский университет МИФИ» и </w:t>
      </w:r>
      <w:r w:rsidRPr="003433AA">
        <w:rPr>
          <w:rFonts w:eastAsia="Arial Unicode MS"/>
        </w:rPr>
        <w:t>ГБПОУ РО «Волгодонский техникум металлообработки и машиностроения».</w:t>
      </w:r>
    </w:p>
    <w:p w:rsidR="003433AA" w:rsidRPr="003433AA" w:rsidRDefault="003433AA" w:rsidP="00B24D53">
      <w:pPr>
        <w:shd w:val="clear" w:color="auto" w:fill="FFFFFF" w:themeFill="background1"/>
        <w:jc w:val="both"/>
      </w:pPr>
      <w:r w:rsidRPr="003433AA">
        <w:tab/>
        <w:t xml:space="preserve">В Ростовской области, одной из первых в России, принят и действует Областной закон от 29.09.2009 № 290-ЗС «О взаимодействии областных государственных профессиональных образовательных организаций и работодателей в сфере подготовки и трудоустройства рабочих кадров и специалистов», определяющий основные направления и формы этого взаимодействия. Среди них: </w:t>
      </w:r>
    </w:p>
    <w:p w:rsidR="003433AA" w:rsidRPr="003433AA" w:rsidRDefault="003433AA" w:rsidP="00B24D53">
      <w:pPr>
        <w:pStyle w:val="a3"/>
        <w:shd w:val="clear" w:color="auto" w:fill="FFFFFF" w:themeFill="background1"/>
        <w:ind w:left="0"/>
        <w:jc w:val="both"/>
      </w:pPr>
      <w:r w:rsidRPr="003433AA">
        <w:tab/>
        <w:t>- участие работодателей в разработке и согласовании образовательных программ;</w:t>
      </w:r>
    </w:p>
    <w:p w:rsidR="003433AA" w:rsidRPr="003433AA" w:rsidRDefault="003433AA" w:rsidP="00B24D53">
      <w:pPr>
        <w:pStyle w:val="a3"/>
        <w:shd w:val="clear" w:color="auto" w:fill="FFFFFF" w:themeFill="background1"/>
        <w:ind w:left="0"/>
        <w:jc w:val="both"/>
      </w:pPr>
      <w:r w:rsidRPr="003433AA">
        <w:tab/>
        <w:t>- привлечение специалистов, имеющих опыт профессиональной деятельности в соответствующих отраслях производства к осуществлению образовательной деятельности;</w:t>
      </w:r>
    </w:p>
    <w:p w:rsidR="003433AA" w:rsidRPr="003433AA" w:rsidRDefault="003433AA" w:rsidP="00B24D53">
      <w:pPr>
        <w:pStyle w:val="a3"/>
        <w:shd w:val="clear" w:color="auto" w:fill="FFFFFF" w:themeFill="background1"/>
        <w:ind w:left="0"/>
        <w:jc w:val="both"/>
      </w:pPr>
      <w:r w:rsidRPr="003433AA">
        <w:tab/>
        <w:t xml:space="preserve">- организация практического обучения, учебной практики, стажировки и производственной практики обучающихся с использованием технологической базы работодателей;  </w:t>
      </w:r>
    </w:p>
    <w:p w:rsidR="003433AA" w:rsidRPr="003433AA" w:rsidRDefault="003433AA" w:rsidP="00B24D53">
      <w:pPr>
        <w:pStyle w:val="a3"/>
        <w:shd w:val="clear" w:color="auto" w:fill="FFFFFF" w:themeFill="background1"/>
        <w:ind w:left="0"/>
        <w:jc w:val="both"/>
      </w:pPr>
      <w:r w:rsidRPr="003433AA">
        <w:tab/>
        <w:t>- привлечение финансовых средств работодателей на развитие областных государственных профессиональных образовательных организаций, выплату обучающимся стипендий, назначаемых работодателями, и доплат работникам областных государственных профессиональных организаций и т.д.</w:t>
      </w:r>
    </w:p>
    <w:p w:rsidR="003433AA" w:rsidRPr="003433AA" w:rsidRDefault="003433AA" w:rsidP="00B24D53">
      <w:pPr>
        <w:pStyle w:val="a3"/>
        <w:shd w:val="clear" w:color="auto" w:fill="FFFFFF" w:themeFill="background1"/>
        <w:ind w:left="0" w:firstLine="708"/>
        <w:jc w:val="both"/>
      </w:pPr>
      <w:r w:rsidRPr="003433AA">
        <w:t xml:space="preserve">Закон регламентирует создание региональных отраслевых ресурсных центров подготовки рабочих и специалистов высокой квалификации  и МЦПК. Взаимодействие областных государственных профессиональных образовательных организаций, в том числе имеющих в своей структуре учебно-производственные подразделения, и работодателей осуществляется на основе заключаемых ими договоров. В рамках реализации вышеназванного закона учреждениями профессионального образования заключено и действует более 3,7 тыс. долгосрочных договоров о социальном партнёрстве с предприятиями - работодателями и более 19 тыс. договоров об организации практического обучения и производственной практики на базе предприятий. Более 870 обучающихся получают дополнительную стипендию за счёт средств предприятий-работодателей. </w:t>
      </w:r>
    </w:p>
    <w:p w:rsidR="003433AA" w:rsidRPr="003433AA" w:rsidRDefault="003433AA" w:rsidP="00B24D53">
      <w:pPr>
        <w:pStyle w:val="a3"/>
        <w:shd w:val="clear" w:color="auto" w:fill="FFFFFF" w:themeFill="background1"/>
        <w:ind w:left="0" w:firstLine="708"/>
        <w:jc w:val="both"/>
      </w:pPr>
      <w:r w:rsidRPr="003433AA">
        <w:t xml:space="preserve">Формирование структурных подразделений профессиональных образовательных организаций на базе предприятий  и обеспечение подготовки выпускников по практико-ориентированным программам под руководством наставников из числа лучших работников предприятий – перспективное направление повышения качества подготовки и переподготовки кадров. В области создаются учебно-производственные участки (комплексы) профессиональных образовательных организаций на базе предприятий, которые используются как для обучения по основным, так и по дополнительным </w:t>
      </w:r>
      <w:r w:rsidRPr="003433AA">
        <w:lastRenderedPageBreak/>
        <w:t xml:space="preserve">профессиональным образовательным программам. Один из таких участков создан ГБПОУ РО «Донской  промышленно-технический  колледж (ПУ № 8) имени Б.Н. Слюсаря» на базе  и совместно с ПАО «Роствертол» и используется в образовательном процессе МЦПК. </w:t>
      </w:r>
    </w:p>
    <w:p w:rsidR="003433AA" w:rsidRPr="003433AA" w:rsidRDefault="003433AA" w:rsidP="00B24D53">
      <w:pPr>
        <w:shd w:val="clear" w:color="auto" w:fill="FFFFFF" w:themeFill="background1"/>
        <w:ind w:firstLine="708"/>
        <w:jc w:val="both"/>
      </w:pPr>
      <w:r w:rsidRPr="003433AA">
        <w:t>Работодатели участвуют в реализации новых моделей обучения, мониторинге качества подготовки кадров, управлении профессиональными образовательными  организациями через Попечительские советы, созданные в 100% профессиональных образовательных  организаций, в составы которых вошли 467 представителей предприятий-заказчиков кадров.</w:t>
      </w:r>
    </w:p>
    <w:p w:rsidR="003433AA" w:rsidRPr="003433AA" w:rsidRDefault="003433AA" w:rsidP="00B24D53">
      <w:pPr>
        <w:shd w:val="clear" w:color="auto" w:fill="FFFFFF" w:themeFill="background1"/>
        <w:ind w:firstLine="708"/>
        <w:jc w:val="both"/>
      </w:pPr>
      <w:r w:rsidRPr="003433AA">
        <w:t>Подводя итог можно констатировать, что в Ростовской области система образования способна оперативно и гибко реагировать на вызовы экономики, выстраивать систему подготовки кадров и мотивацию школьников и студентов к изучению отдельных предметов. Это стало возможно при прямой заинтересованности как Правительства области, работодателей, отраслевых ведомств, так и глав муниципальных образований. Многоуровневое непрерывное образование Донского региона позволяет получить допрофессиональную, профессиональную и послевузовскую подготовку.</w:t>
      </w:r>
    </w:p>
    <w:p w:rsidR="003433AA" w:rsidRPr="003433AA" w:rsidRDefault="003433AA" w:rsidP="00B24D53">
      <w:pPr>
        <w:shd w:val="clear" w:color="auto" w:fill="FFFFFF" w:themeFill="background1"/>
        <w:ind w:firstLine="708"/>
        <w:jc w:val="both"/>
      </w:pPr>
      <w:r w:rsidRPr="003433AA">
        <w:t>Донское образование – это слаженная, эффективная, работоспособная команда управленцев и педагогов, которой по плечу сложные задачи, главные из которых – обеспечить качественное и доступное образование, воспитать гражданина и патриота России и Донского края.</w:t>
      </w:r>
    </w:p>
    <w:p w:rsidR="003433AA" w:rsidRPr="00867FC1" w:rsidRDefault="003433AA" w:rsidP="00703F6D">
      <w:pPr>
        <w:jc w:val="both"/>
      </w:pPr>
    </w:p>
    <w:sectPr w:rsidR="003433AA" w:rsidRPr="00867FC1" w:rsidSect="007A20ED">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A63" w:rsidRDefault="00496A63" w:rsidP="00BC6EFE">
      <w:r>
        <w:separator/>
      </w:r>
    </w:p>
  </w:endnote>
  <w:endnote w:type="continuationSeparator" w:id="0">
    <w:p w:rsidR="00496A63" w:rsidRDefault="00496A63" w:rsidP="00BC6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BookNarrowC">
    <w:altName w:val="MS Mincho"/>
    <w:panose1 w:val="00000000000000000000"/>
    <w:charset w:val="80"/>
    <w:family w:val="auto"/>
    <w:notTrueType/>
    <w:pitch w:val="default"/>
    <w:sig w:usb0="00000001" w:usb1="08070000" w:usb2="00000010" w:usb3="00000000" w:csb0="00020000" w:csb1="00000000"/>
  </w:font>
  <w:font w:name="DejaVu Sans">
    <w:altName w:val="Times New Roman"/>
    <w:charset w:val="CC"/>
    <w:family w:val="swiss"/>
    <w:pitch w:val="variable"/>
    <w:sig w:usb0="E7002EFF" w:usb1="D200FDFF" w:usb2="0A046029" w:usb3="00000000" w:csb0="000001FF" w:csb1="00000000"/>
  </w:font>
  <w:font w:name="+mn-ea">
    <w:panose1 w:val="00000000000000000000"/>
    <w:charset w:val="00"/>
    <w:family w:val="roman"/>
    <w:notTrueType/>
    <w:pitch w:val="default"/>
  </w:font>
  <w:font w:name="DejaVuSans">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C8B" w:rsidRDefault="00281C8B" w:rsidP="00E179CE">
    <w:pPr>
      <w:pStyle w:val="af7"/>
      <w:jc w:val="right"/>
    </w:pPr>
    <w:r>
      <w:fldChar w:fldCharType="begin"/>
    </w:r>
    <w:r>
      <w:instrText xml:space="preserve"> PAGE   \* MERGEFORMAT </w:instrText>
    </w:r>
    <w:r>
      <w:fldChar w:fldCharType="separate"/>
    </w:r>
    <w:r w:rsidR="009F5131">
      <w:rPr>
        <w:noProof/>
      </w:rPr>
      <w:t>120</w:t>
    </w:r>
    <w:r>
      <w:rPr>
        <w:noProof/>
      </w:rPr>
      <w:fldChar w:fldCharType="end"/>
    </w:r>
  </w:p>
  <w:p w:rsidR="00281C8B" w:rsidRDefault="00281C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A63" w:rsidRDefault="00496A63" w:rsidP="00BC6EFE">
      <w:r>
        <w:separator/>
      </w:r>
    </w:p>
  </w:footnote>
  <w:footnote w:type="continuationSeparator" w:id="0">
    <w:p w:rsidR="00496A63" w:rsidRDefault="00496A63" w:rsidP="00BC6EFE">
      <w:r>
        <w:continuationSeparator/>
      </w:r>
    </w:p>
  </w:footnote>
  <w:footnote w:id="1">
    <w:p w:rsidR="00281C8B" w:rsidRPr="002F2572" w:rsidRDefault="00281C8B" w:rsidP="00BC6EFE">
      <w:pPr>
        <w:pStyle w:val="af0"/>
        <w:jc w:val="both"/>
        <w:rPr>
          <w:sz w:val="22"/>
          <w:szCs w:val="22"/>
        </w:rPr>
      </w:pPr>
      <w:r>
        <w:rPr>
          <w:rStyle w:val="af2"/>
        </w:rPr>
        <w:footnoteRef/>
      </w:r>
      <w:r>
        <w:t xml:space="preserve"> </w:t>
      </w:r>
      <w:r w:rsidRPr="002F2572">
        <w:rPr>
          <w:sz w:val="22"/>
          <w:szCs w:val="22"/>
        </w:rPr>
        <w:t>К 2020 году как минимум в половине колледжей России подготовка по 50 наиболее востребованным и перспективным рабочим профессиям должна вестись в соответствии с лучшими мировыми стандартами и передовыми технологиями. Важным показателем эффективности изменений в профессиональном образовании должны стать результаты конкурсов по рабочим и инженерным профессиям</w:t>
      </w:r>
    </w:p>
  </w:footnote>
  <w:footnote w:id="2">
    <w:p w:rsidR="00281C8B" w:rsidRPr="002F2572" w:rsidRDefault="00281C8B" w:rsidP="00BC6EFE">
      <w:pPr>
        <w:pStyle w:val="af0"/>
        <w:jc w:val="both"/>
        <w:rPr>
          <w:sz w:val="22"/>
          <w:szCs w:val="22"/>
        </w:rPr>
      </w:pPr>
      <w:r w:rsidRPr="002F2572">
        <w:rPr>
          <w:rStyle w:val="af2"/>
          <w:sz w:val="22"/>
          <w:szCs w:val="22"/>
        </w:rPr>
        <w:footnoteRef/>
      </w:r>
      <w:r w:rsidRPr="002F2572">
        <w:rPr>
          <w:sz w:val="22"/>
          <w:szCs w:val="22"/>
        </w:rPr>
        <w:t xml:space="preserve"> Приказ Минтруда России от 02.11.2015 № 831 «Об утверждении списка 50 наиболее востребованных на рынке труда, новых и перспективных профессий, требующих среднего профессионального образования»</w:t>
      </w:r>
    </w:p>
  </w:footnote>
  <w:footnote w:id="3">
    <w:p w:rsidR="00281C8B" w:rsidRPr="002F2572" w:rsidRDefault="00281C8B" w:rsidP="00BC6EFE">
      <w:pPr>
        <w:pStyle w:val="af0"/>
        <w:rPr>
          <w:sz w:val="22"/>
          <w:szCs w:val="22"/>
        </w:rPr>
      </w:pPr>
      <w:r>
        <w:rPr>
          <w:rStyle w:val="af2"/>
        </w:rPr>
        <w:footnoteRef/>
      </w:r>
      <w:r>
        <w:t xml:space="preserve"> </w:t>
      </w:r>
      <w:r w:rsidRPr="002F2572">
        <w:rPr>
          <w:sz w:val="22"/>
          <w:szCs w:val="22"/>
        </w:rPr>
        <w:t>свыше 50% всех выпускников организаций СПО области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6919"/>
    <w:multiLevelType w:val="hybridMultilevel"/>
    <w:tmpl w:val="C2F0FB32"/>
    <w:lvl w:ilvl="0" w:tplc="0A4A328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AE0531B"/>
    <w:multiLevelType w:val="hybridMultilevel"/>
    <w:tmpl w:val="102A77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0A0546"/>
    <w:multiLevelType w:val="hybridMultilevel"/>
    <w:tmpl w:val="1BCA97BC"/>
    <w:lvl w:ilvl="0" w:tplc="952C439C">
      <w:start w:val="1"/>
      <w:numFmt w:val="bullet"/>
      <w:lvlText w:val=""/>
      <w:lvlJc w:val="left"/>
      <w:pPr>
        <w:ind w:left="720" w:hanging="360"/>
      </w:pPr>
      <w:rPr>
        <w:rFonts w:ascii="Symbol" w:hAnsi="Symbol" w:hint="default"/>
      </w:rPr>
    </w:lvl>
    <w:lvl w:ilvl="1" w:tplc="952C439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982747"/>
    <w:multiLevelType w:val="hybridMultilevel"/>
    <w:tmpl w:val="1092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936DA1"/>
    <w:multiLevelType w:val="multilevel"/>
    <w:tmpl w:val="253E449A"/>
    <w:lvl w:ilvl="0">
      <w:start w:val="2"/>
      <w:numFmt w:val="decimal"/>
      <w:lvlText w:val="%1."/>
      <w:legacy w:legacy="1" w:legacySpace="0" w:legacyIndent="278"/>
      <w:lvlJc w:val="left"/>
      <w:rPr>
        <w:rFonts w:ascii="Times New Roman" w:hAnsi="Times New Roman" w:cs="Times New Roman"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52033A8"/>
    <w:multiLevelType w:val="hybridMultilevel"/>
    <w:tmpl w:val="EEBC5A5C"/>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8A0FFD"/>
    <w:multiLevelType w:val="hybridMultilevel"/>
    <w:tmpl w:val="28967476"/>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2A3D78"/>
    <w:multiLevelType w:val="hybridMultilevel"/>
    <w:tmpl w:val="CE7E6576"/>
    <w:lvl w:ilvl="0" w:tplc="C538765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6F7682"/>
    <w:multiLevelType w:val="hybridMultilevel"/>
    <w:tmpl w:val="47307A7A"/>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9607F"/>
    <w:multiLevelType w:val="multilevel"/>
    <w:tmpl w:val="4F4A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C02C48"/>
    <w:multiLevelType w:val="hybridMultilevel"/>
    <w:tmpl w:val="F7B21C1E"/>
    <w:lvl w:ilvl="0" w:tplc="E8E2B1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0102369"/>
    <w:multiLevelType w:val="hybridMultilevel"/>
    <w:tmpl w:val="667E8ADE"/>
    <w:lvl w:ilvl="0" w:tplc="BE2AC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8C67E4"/>
    <w:multiLevelType w:val="hybridMultilevel"/>
    <w:tmpl w:val="A1CCAD8C"/>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AF1ECB"/>
    <w:multiLevelType w:val="hybridMultilevel"/>
    <w:tmpl w:val="4D422C6C"/>
    <w:lvl w:ilvl="0" w:tplc="1D107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4FF488F"/>
    <w:multiLevelType w:val="hybridMultilevel"/>
    <w:tmpl w:val="C3C63612"/>
    <w:lvl w:ilvl="0" w:tplc="7812D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4F38FA"/>
    <w:multiLevelType w:val="hybridMultilevel"/>
    <w:tmpl w:val="FC0E489C"/>
    <w:lvl w:ilvl="0" w:tplc="5A000AB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8427778"/>
    <w:multiLevelType w:val="hybridMultilevel"/>
    <w:tmpl w:val="316EC40A"/>
    <w:lvl w:ilvl="0" w:tplc="5A000A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F82830"/>
    <w:multiLevelType w:val="hybridMultilevel"/>
    <w:tmpl w:val="F4C012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8011A19"/>
    <w:multiLevelType w:val="hybridMultilevel"/>
    <w:tmpl w:val="DAE05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AA5CE6"/>
    <w:multiLevelType w:val="hybridMultilevel"/>
    <w:tmpl w:val="4C3ABF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FFF406B"/>
    <w:multiLevelType w:val="hybridMultilevel"/>
    <w:tmpl w:val="1EC49ED4"/>
    <w:lvl w:ilvl="0" w:tplc="5A000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7E7B22"/>
    <w:multiLevelType w:val="hybridMultilevel"/>
    <w:tmpl w:val="1D640D18"/>
    <w:lvl w:ilvl="0" w:tplc="BA527D1E">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BF4AE8"/>
    <w:multiLevelType w:val="hybridMultilevel"/>
    <w:tmpl w:val="C9820078"/>
    <w:lvl w:ilvl="0" w:tplc="BFE0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2B353E"/>
    <w:multiLevelType w:val="hybridMultilevel"/>
    <w:tmpl w:val="7DFEF41C"/>
    <w:lvl w:ilvl="0" w:tplc="FBEE768C">
      <w:start w:val="1"/>
      <w:numFmt w:val="bullet"/>
      <w:lvlText w:val="–"/>
      <w:lvlJc w:val="left"/>
      <w:pPr>
        <w:tabs>
          <w:tab w:val="num" w:pos="1429"/>
        </w:tabs>
        <w:ind w:left="720" w:firstLine="709"/>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74F07C00"/>
    <w:multiLevelType w:val="hybridMultilevel"/>
    <w:tmpl w:val="9CACF8C4"/>
    <w:lvl w:ilvl="0" w:tplc="42702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0"/>
  </w:num>
  <w:num w:numId="3">
    <w:abstractNumId w:val="16"/>
  </w:num>
  <w:num w:numId="4">
    <w:abstractNumId w:val="15"/>
  </w:num>
  <w:num w:numId="5">
    <w:abstractNumId w:val="13"/>
  </w:num>
  <w:num w:numId="6">
    <w:abstractNumId w:val="24"/>
  </w:num>
  <w:num w:numId="7">
    <w:abstractNumId w:val="2"/>
  </w:num>
  <w:num w:numId="8">
    <w:abstractNumId w:val="18"/>
  </w:num>
  <w:num w:numId="9">
    <w:abstractNumId w:val="11"/>
  </w:num>
  <w:num w:numId="10">
    <w:abstractNumId w:val="21"/>
  </w:num>
  <w:num w:numId="11">
    <w:abstractNumId w:val="8"/>
  </w:num>
  <w:num w:numId="12">
    <w:abstractNumId w:val="23"/>
  </w:num>
  <w:num w:numId="13">
    <w:abstractNumId w:val="9"/>
  </w:num>
  <w:num w:numId="14">
    <w:abstractNumId w:val="0"/>
  </w:num>
  <w:num w:numId="15">
    <w:abstractNumId w:val="17"/>
  </w:num>
  <w:num w:numId="16">
    <w:abstractNumId w:val="14"/>
  </w:num>
  <w:num w:numId="17">
    <w:abstractNumId w:val="10"/>
  </w:num>
  <w:num w:numId="18">
    <w:abstractNumId w:val="19"/>
  </w:num>
  <w:num w:numId="19">
    <w:abstractNumId w:val="7"/>
  </w:num>
  <w:num w:numId="20">
    <w:abstractNumId w:val="1"/>
  </w:num>
  <w:num w:numId="21">
    <w:abstractNumId w:val="3"/>
  </w:num>
  <w:num w:numId="22">
    <w:abstractNumId w:val="22"/>
  </w:num>
  <w:num w:numId="23">
    <w:abstractNumId w:val="6"/>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4140"/>
    <w:rsid w:val="000636A7"/>
    <w:rsid w:val="00072CE8"/>
    <w:rsid w:val="000A2EE0"/>
    <w:rsid w:val="000B444B"/>
    <w:rsid w:val="000D281D"/>
    <w:rsid w:val="001246A2"/>
    <w:rsid w:val="00147E96"/>
    <w:rsid w:val="001B0D11"/>
    <w:rsid w:val="001B3274"/>
    <w:rsid w:val="001C335F"/>
    <w:rsid w:val="001C5541"/>
    <w:rsid w:val="00207373"/>
    <w:rsid w:val="00207664"/>
    <w:rsid w:val="002212CB"/>
    <w:rsid w:val="0022427A"/>
    <w:rsid w:val="002348CE"/>
    <w:rsid w:val="0024301C"/>
    <w:rsid w:val="00281C8B"/>
    <w:rsid w:val="002F318B"/>
    <w:rsid w:val="003433AA"/>
    <w:rsid w:val="00347C2F"/>
    <w:rsid w:val="00373640"/>
    <w:rsid w:val="00383367"/>
    <w:rsid w:val="00386FF1"/>
    <w:rsid w:val="003C55A7"/>
    <w:rsid w:val="00440477"/>
    <w:rsid w:val="0044263E"/>
    <w:rsid w:val="00496A63"/>
    <w:rsid w:val="004C0C86"/>
    <w:rsid w:val="004C1584"/>
    <w:rsid w:val="004C3905"/>
    <w:rsid w:val="005363D1"/>
    <w:rsid w:val="00580ECE"/>
    <w:rsid w:val="00586AA1"/>
    <w:rsid w:val="005F76C9"/>
    <w:rsid w:val="00603E87"/>
    <w:rsid w:val="0062423A"/>
    <w:rsid w:val="0063018A"/>
    <w:rsid w:val="00631266"/>
    <w:rsid w:val="00643045"/>
    <w:rsid w:val="006629AE"/>
    <w:rsid w:val="00665FCC"/>
    <w:rsid w:val="0066743F"/>
    <w:rsid w:val="00690B01"/>
    <w:rsid w:val="00693D40"/>
    <w:rsid w:val="006C35F5"/>
    <w:rsid w:val="006E79C2"/>
    <w:rsid w:val="00703F6D"/>
    <w:rsid w:val="00712F60"/>
    <w:rsid w:val="00715562"/>
    <w:rsid w:val="00720F49"/>
    <w:rsid w:val="00753E88"/>
    <w:rsid w:val="0077277B"/>
    <w:rsid w:val="007A20ED"/>
    <w:rsid w:val="007B4140"/>
    <w:rsid w:val="007D12E8"/>
    <w:rsid w:val="00801954"/>
    <w:rsid w:val="008103D2"/>
    <w:rsid w:val="0084333C"/>
    <w:rsid w:val="00867FC1"/>
    <w:rsid w:val="008B5B35"/>
    <w:rsid w:val="008E41D3"/>
    <w:rsid w:val="008F2995"/>
    <w:rsid w:val="00925BB2"/>
    <w:rsid w:val="00986462"/>
    <w:rsid w:val="009F5131"/>
    <w:rsid w:val="00A109CA"/>
    <w:rsid w:val="00A247FD"/>
    <w:rsid w:val="00A548B9"/>
    <w:rsid w:val="00A60817"/>
    <w:rsid w:val="00AA05AA"/>
    <w:rsid w:val="00AA556E"/>
    <w:rsid w:val="00AB388C"/>
    <w:rsid w:val="00AC45AD"/>
    <w:rsid w:val="00AC622C"/>
    <w:rsid w:val="00AF3EAC"/>
    <w:rsid w:val="00B12835"/>
    <w:rsid w:val="00B24D53"/>
    <w:rsid w:val="00B5739D"/>
    <w:rsid w:val="00B7602B"/>
    <w:rsid w:val="00B80928"/>
    <w:rsid w:val="00BC6EFE"/>
    <w:rsid w:val="00BE3B23"/>
    <w:rsid w:val="00C2375F"/>
    <w:rsid w:val="00C3188B"/>
    <w:rsid w:val="00C640B0"/>
    <w:rsid w:val="00CC3E3C"/>
    <w:rsid w:val="00CE433D"/>
    <w:rsid w:val="00D11720"/>
    <w:rsid w:val="00D148BE"/>
    <w:rsid w:val="00D32EAB"/>
    <w:rsid w:val="00D42F30"/>
    <w:rsid w:val="00D975B4"/>
    <w:rsid w:val="00D97FDA"/>
    <w:rsid w:val="00DC5F65"/>
    <w:rsid w:val="00E179CE"/>
    <w:rsid w:val="00E22AB5"/>
    <w:rsid w:val="00E425D8"/>
    <w:rsid w:val="00E570FA"/>
    <w:rsid w:val="00E87A8C"/>
    <w:rsid w:val="00E901FF"/>
    <w:rsid w:val="00E90830"/>
    <w:rsid w:val="00EA0E95"/>
    <w:rsid w:val="00EB3912"/>
    <w:rsid w:val="00F3437F"/>
    <w:rsid w:val="00F64537"/>
    <w:rsid w:val="00FC393A"/>
    <w:rsid w:val="00FC759C"/>
    <w:rsid w:val="00FE3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1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2423A"/>
    <w:pPr>
      <w:keepNext/>
      <w:widowControl/>
      <w:autoSpaceDE/>
      <w:autoSpaceDN/>
      <w:adjustRightInd/>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867FC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6">
    <w:name w:val="Style26"/>
    <w:basedOn w:val="a"/>
    <w:uiPriority w:val="99"/>
    <w:rsid w:val="007B4140"/>
    <w:pPr>
      <w:spacing w:line="552" w:lineRule="exact"/>
    </w:pPr>
  </w:style>
  <w:style w:type="character" w:customStyle="1" w:styleId="FontStyle36">
    <w:name w:val="Font Style36"/>
    <w:uiPriority w:val="99"/>
    <w:rsid w:val="007B4140"/>
    <w:rPr>
      <w:rFonts w:ascii="Times New Roman" w:hAnsi="Times New Roman" w:cs="Times New Roman"/>
      <w:sz w:val="22"/>
      <w:szCs w:val="22"/>
    </w:rPr>
  </w:style>
  <w:style w:type="paragraph" w:styleId="a3">
    <w:name w:val="List Paragraph"/>
    <w:basedOn w:val="a"/>
    <w:link w:val="a4"/>
    <w:uiPriority w:val="34"/>
    <w:qFormat/>
    <w:rsid w:val="004C1584"/>
    <w:pPr>
      <w:ind w:left="720"/>
      <w:contextualSpacing/>
    </w:pPr>
  </w:style>
  <w:style w:type="paragraph" w:customStyle="1" w:styleId="4CharChar">
    <w:name w:val="Знак Знак4 Знак Знак Char Char"/>
    <w:basedOn w:val="a"/>
    <w:uiPriority w:val="99"/>
    <w:rsid w:val="0063018A"/>
    <w:pPr>
      <w:widowControl/>
      <w:suppressAutoHyphens/>
      <w:autoSpaceDE/>
      <w:autoSpaceDN/>
      <w:adjustRightInd/>
      <w:spacing w:after="160" w:line="240" w:lineRule="exact"/>
    </w:pPr>
    <w:rPr>
      <w:rFonts w:ascii="Verdana" w:eastAsia="Calibri" w:hAnsi="Verdana" w:cs="Verdana"/>
      <w:sz w:val="20"/>
      <w:szCs w:val="20"/>
      <w:lang w:eastAsia="ar-SA"/>
    </w:rPr>
  </w:style>
  <w:style w:type="paragraph" w:customStyle="1" w:styleId="Style6">
    <w:name w:val="Style6"/>
    <w:basedOn w:val="a"/>
    <w:uiPriority w:val="99"/>
    <w:rsid w:val="005F76C9"/>
    <w:rPr>
      <w:rFonts w:eastAsiaTheme="minorEastAsia"/>
    </w:rPr>
  </w:style>
  <w:style w:type="character" w:styleId="a5">
    <w:name w:val="Strong"/>
    <w:uiPriority w:val="99"/>
    <w:qFormat/>
    <w:rsid w:val="00F64537"/>
    <w:rPr>
      <w:b/>
      <w:bCs/>
    </w:rPr>
  </w:style>
  <w:style w:type="paragraph" w:styleId="a6">
    <w:name w:val="Normal (Web)"/>
    <w:aliases w:val="Обычный (Web),Обычный (веб) Знак1,Обычный (веб) Знак Знак"/>
    <w:basedOn w:val="a"/>
    <w:link w:val="a7"/>
    <w:uiPriority w:val="99"/>
    <w:unhideWhenUsed/>
    <w:rsid w:val="00F64537"/>
    <w:pPr>
      <w:widowControl/>
      <w:autoSpaceDE/>
      <w:autoSpaceDN/>
      <w:adjustRightInd/>
      <w:spacing w:before="100" w:beforeAutospacing="1" w:after="100" w:afterAutospacing="1"/>
    </w:pPr>
  </w:style>
  <w:style w:type="paragraph" w:customStyle="1" w:styleId="Default">
    <w:name w:val="Default"/>
    <w:rsid w:val="00F6453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Balloon Text"/>
    <w:basedOn w:val="a"/>
    <w:link w:val="a9"/>
    <w:uiPriority w:val="99"/>
    <w:semiHidden/>
    <w:unhideWhenUsed/>
    <w:rsid w:val="00A60817"/>
    <w:rPr>
      <w:rFonts w:ascii="Tahoma" w:hAnsi="Tahoma" w:cs="Tahoma"/>
      <w:sz w:val="16"/>
      <w:szCs w:val="16"/>
    </w:rPr>
  </w:style>
  <w:style w:type="character" w:customStyle="1" w:styleId="a9">
    <w:name w:val="Текст выноски Знак"/>
    <w:basedOn w:val="a0"/>
    <w:link w:val="a8"/>
    <w:uiPriority w:val="99"/>
    <w:semiHidden/>
    <w:rsid w:val="00A60817"/>
    <w:rPr>
      <w:rFonts w:ascii="Tahoma" w:eastAsia="Times New Roman" w:hAnsi="Tahoma" w:cs="Tahoma"/>
      <w:sz w:val="16"/>
      <w:szCs w:val="16"/>
      <w:lang w:eastAsia="ru-RU"/>
    </w:rPr>
  </w:style>
  <w:style w:type="character" w:customStyle="1" w:styleId="FontStyle16">
    <w:name w:val="Font Style16"/>
    <w:uiPriority w:val="99"/>
    <w:rsid w:val="00E87A8C"/>
    <w:rPr>
      <w:rFonts w:ascii="Times New Roman" w:hAnsi="Times New Roman" w:cs="Times New Roman"/>
      <w:spacing w:val="-10"/>
      <w:sz w:val="20"/>
      <w:szCs w:val="20"/>
    </w:rPr>
  </w:style>
  <w:style w:type="paragraph" w:styleId="aa">
    <w:name w:val="No Spacing"/>
    <w:link w:val="ab"/>
    <w:uiPriority w:val="1"/>
    <w:qFormat/>
    <w:rsid w:val="00E87A8C"/>
    <w:pPr>
      <w:spacing w:after="0" w:line="240" w:lineRule="auto"/>
    </w:pPr>
    <w:rPr>
      <w:rFonts w:ascii="Calibri" w:eastAsia="Calibri" w:hAnsi="Calibri" w:cs="Times New Roman"/>
    </w:rPr>
  </w:style>
  <w:style w:type="character" w:customStyle="1" w:styleId="ab">
    <w:name w:val="Без интервала Знак"/>
    <w:link w:val="aa"/>
    <w:uiPriority w:val="1"/>
    <w:locked/>
    <w:rsid w:val="00E87A8C"/>
    <w:rPr>
      <w:rFonts w:ascii="Calibri" w:eastAsia="Calibri" w:hAnsi="Calibri" w:cs="Times New Roman"/>
    </w:rPr>
  </w:style>
  <w:style w:type="character" w:styleId="ac">
    <w:name w:val="Emphasis"/>
    <w:basedOn w:val="a0"/>
    <w:uiPriority w:val="20"/>
    <w:qFormat/>
    <w:rsid w:val="00D975B4"/>
    <w:rPr>
      <w:i/>
      <w:iCs/>
    </w:rPr>
  </w:style>
  <w:style w:type="paragraph" w:customStyle="1" w:styleId="western">
    <w:name w:val="western"/>
    <w:basedOn w:val="a"/>
    <w:rsid w:val="00D975B4"/>
    <w:pPr>
      <w:widowControl/>
      <w:suppressAutoHyphens/>
      <w:autoSpaceDE/>
      <w:adjustRightInd/>
      <w:spacing w:before="100"/>
      <w:jc w:val="both"/>
      <w:textAlignment w:val="baseline"/>
    </w:pPr>
    <w:rPr>
      <w:color w:val="000000"/>
      <w:sz w:val="28"/>
      <w:szCs w:val="28"/>
    </w:rPr>
  </w:style>
  <w:style w:type="paragraph" w:styleId="ad">
    <w:name w:val="Block Text"/>
    <w:basedOn w:val="a"/>
    <w:rsid w:val="00D975B4"/>
    <w:pPr>
      <w:widowControl/>
      <w:autoSpaceDE/>
      <w:autoSpaceDN/>
      <w:adjustRightInd/>
      <w:spacing w:before="100" w:beforeAutospacing="1" w:after="100" w:afterAutospacing="1"/>
    </w:pPr>
    <w:rPr>
      <w:rFonts w:ascii="Verdana" w:hAnsi="Verdana"/>
      <w:color w:val="000000"/>
      <w:sz w:val="18"/>
      <w:szCs w:val="18"/>
    </w:rPr>
  </w:style>
  <w:style w:type="paragraph" w:customStyle="1" w:styleId="bodytext">
    <w:name w:val="bodytext"/>
    <w:basedOn w:val="a"/>
    <w:rsid w:val="00643045"/>
    <w:pPr>
      <w:widowControl/>
      <w:autoSpaceDE/>
      <w:autoSpaceDN/>
      <w:adjustRightInd/>
      <w:spacing w:before="100" w:beforeAutospacing="1" w:after="100" w:afterAutospacing="1"/>
    </w:pPr>
  </w:style>
  <w:style w:type="character" w:customStyle="1" w:styleId="10">
    <w:name w:val="Заголовок 1 Знак"/>
    <w:basedOn w:val="a0"/>
    <w:link w:val="1"/>
    <w:rsid w:val="0062423A"/>
    <w:rPr>
      <w:rFonts w:ascii="Cambria" w:eastAsia="Times New Roman" w:hAnsi="Cambria" w:cs="Times New Roman"/>
      <w:b/>
      <w:bCs/>
      <w:kern w:val="32"/>
      <w:sz w:val="32"/>
      <w:szCs w:val="32"/>
      <w:lang w:eastAsia="ru-RU"/>
    </w:rPr>
  </w:style>
  <w:style w:type="paragraph" w:customStyle="1" w:styleId="ConsPlusNormal">
    <w:name w:val="ConsPlusNormal"/>
    <w:rsid w:val="0062423A"/>
    <w:pPr>
      <w:widowControl w:val="0"/>
      <w:autoSpaceDE w:val="0"/>
      <w:autoSpaceDN w:val="0"/>
      <w:spacing w:after="0" w:line="240" w:lineRule="auto"/>
    </w:pPr>
    <w:rPr>
      <w:rFonts w:ascii="Calibri" w:eastAsia="Times New Roman" w:hAnsi="Calibri" w:cs="Calibri"/>
      <w:szCs w:val="20"/>
      <w:lang w:eastAsia="ru-RU"/>
    </w:rPr>
  </w:style>
  <w:style w:type="paragraph" w:customStyle="1" w:styleId="rtejustify">
    <w:name w:val="rtejustify"/>
    <w:basedOn w:val="a"/>
    <w:rsid w:val="00FC393A"/>
    <w:pPr>
      <w:widowControl/>
      <w:autoSpaceDE/>
      <w:autoSpaceDN/>
      <w:adjustRightInd/>
      <w:spacing w:after="203" w:line="243" w:lineRule="atLeast"/>
      <w:jc w:val="both"/>
    </w:pPr>
    <w:rPr>
      <w:color w:val="777777"/>
    </w:rPr>
  </w:style>
  <w:style w:type="paragraph" w:customStyle="1" w:styleId="11">
    <w:name w:val="Знак Знак1"/>
    <w:basedOn w:val="a"/>
    <w:rsid w:val="00E425D8"/>
    <w:pPr>
      <w:widowControl/>
      <w:autoSpaceDE/>
      <w:autoSpaceDN/>
      <w:adjustRightInd/>
      <w:spacing w:after="160" w:line="240" w:lineRule="exact"/>
    </w:pPr>
    <w:rPr>
      <w:rFonts w:ascii="Verdana" w:hAnsi="Verdana" w:cs="Verdana"/>
      <w:sz w:val="20"/>
      <w:szCs w:val="20"/>
      <w:lang w:val="en-US" w:eastAsia="en-US"/>
    </w:rPr>
  </w:style>
  <w:style w:type="table" w:styleId="ae">
    <w:name w:val="Table Grid"/>
    <w:basedOn w:val="a1"/>
    <w:uiPriority w:val="59"/>
    <w:rsid w:val="00A10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semiHidden/>
    <w:unhideWhenUsed/>
    <w:rsid w:val="005363D1"/>
    <w:rPr>
      <w:strike w:val="0"/>
      <w:dstrike w:val="0"/>
      <w:color w:val="337AB7"/>
      <w:u w:val="none"/>
      <w:effect w:val="none"/>
      <w:shd w:val="clear" w:color="auto" w:fill="auto"/>
    </w:rPr>
  </w:style>
  <w:style w:type="paragraph" w:styleId="af0">
    <w:name w:val="footnote text"/>
    <w:basedOn w:val="a"/>
    <w:link w:val="af1"/>
    <w:uiPriority w:val="99"/>
    <w:semiHidden/>
    <w:unhideWhenUsed/>
    <w:rsid w:val="00BC6EFE"/>
    <w:pPr>
      <w:widowControl/>
      <w:autoSpaceDE/>
      <w:autoSpaceDN/>
      <w:adjustRightInd/>
    </w:pPr>
    <w:rPr>
      <w:sz w:val="20"/>
      <w:szCs w:val="20"/>
    </w:rPr>
  </w:style>
  <w:style w:type="character" w:customStyle="1" w:styleId="af1">
    <w:name w:val="Текст сноски Знак"/>
    <w:basedOn w:val="a0"/>
    <w:link w:val="af0"/>
    <w:uiPriority w:val="99"/>
    <w:semiHidden/>
    <w:rsid w:val="00BC6EFE"/>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BC6EFE"/>
    <w:rPr>
      <w:vertAlign w:val="superscript"/>
    </w:rPr>
  </w:style>
  <w:style w:type="character" w:customStyle="1" w:styleId="20">
    <w:name w:val="Заголовок 2 Знак"/>
    <w:basedOn w:val="a0"/>
    <w:link w:val="2"/>
    <w:uiPriority w:val="9"/>
    <w:semiHidden/>
    <w:rsid w:val="00867FC1"/>
    <w:rPr>
      <w:rFonts w:asciiTheme="majorHAnsi" w:eastAsiaTheme="majorEastAsia" w:hAnsiTheme="majorHAnsi" w:cstheme="majorBidi"/>
      <w:color w:val="365F91" w:themeColor="accent1" w:themeShade="BF"/>
      <w:sz w:val="26"/>
      <w:szCs w:val="26"/>
      <w:lang w:eastAsia="ru-RU"/>
    </w:rPr>
  </w:style>
  <w:style w:type="character" w:styleId="af3">
    <w:name w:val="Placeholder Text"/>
    <w:basedOn w:val="a0"/>
    <w:uiPriority w:val="99"/>
    <w:semiHidden/>
    <w:rsid w:val="00440477"/>
    <w:rPr>
      <w:color w:val="808080"/>
    </w:rPr>
  </w:style>
  <w:style w:type="character" w:customStyle="1" w:styleId="FontStyle12">
    <w:name w:val="Font Style12"/>
    <w:basedOn w:val="a0"/>
    <w:rsid w:val="00EB3912"/>
    <w:rPr>
      <w:rFonts w:ascii="Times New Roman" w:hAnsi="Times New Roman" w:cs="Times New Roman"/>
      <w:sz w:val="26"/>
      <w:szCs w:val="26"/>
    </w:rPr>
  </w:style>
  <w:style w:type="paragraph" w:customStyle="1" w:styleId="formattext">
    <w:name w:val="formattext"/>
    <w:basedOn w:val="a"/>
    <w:rsid w:val="00EB3912"/>
    <w:pPr>
      <w:widowControl/>
      <w:autoSpaceDE/>
      <w:autoSpaceDN/>
      <w:adjustRightInd/>
      <w:spacing w:before="100" w:beforeAutospacing="1" w:after="100" w:afterAutospacing="1"/>
    </w:pPr>
  </w:style>
  <w:style w:type="paragraph" w:styleId="af4">
    <w:name w:val="Body Text"/>
    <w:basedOn w:val="a"/>
    <w:link w:val="af5"/>
    <w:uiPriority w:val="99"/>
    <w:rsid w:val="00E22AB5"/>
    <w:pPr>
      <w:widowControl/>
      <w:autoSpaceDE/>
      <w:autoSpaceDN/>
      <w:adjustRightInd/>
      <w:spacing w:after="120"/>
    </w:pPr>
    <w:rPr>
      <w:rFonts w:eastAsia="Calibri"/>
    </w:rPr>
  </w:style>
  <w:style w:type="character" w:customStyle="1" w:styleId="af5">
    <w:name w:val="Основной текст Знак"/>
    <w:basedOn w:val="a0"/>
    <w:link w:val="af4"/>
    <w:uiPriority w:val="99"/>
    <w:rsid w:val="00E22AB5"/>
    <w:rPr>
      <w:rFonts w:ascii="Times New Roman" w:eastAsia="Calibri" w:hAnsi="Times New Roman" w:cs="Times New Roman"/>
      <w:sz w:val="24"/>
      <w:szCs w:val="24"/>
      <w:lang w:eastAsia="ru-RU"/>
    </w:rPr>
  </w:style>
  <w:style w:type="character" w:customStyle="1" w:styleId="12pt">
    <w:name w:val="Основной текст + 12 pt"/>
    <w:aliases w:val="Не полужирный"/>
    <w:basedOn w:val="a0"/>
    <w:rsid w:val="00E901FF"/>
    <w:rPr>
      <w:rFonts w:ascii="Times New Roman" w:hAnsi="Times New Roman" w:cs="Times New Roman"/>
      <w:b/>
      <w:bCs/>
      <w:sz w:val="24"/>
      <w:szCs w:val="24"/>
      <w:u w:val="none"/>
      <w:shd w:val="clear" w:color="auto" w:fill="FFFFFF"/>
    </w:rPr>
  </w:style>
  <w:style w:type="character" w:customStyle="1" w:styleId="a7">
    <w:name w:val="Обычный (веб) Знак"/>
    <w:aliases w:val="Обычный (Web) Знак,Обычный (веб) Знак1 Знак,Обычный (веб) Знак Знак Знак"/>
    <w:link w:val="a6"/>
    <w:uiPriority w:val="99"/>
    <w:locked/>
    <w:rsid w:val="00AA05AA"/>
    <w:rPr>
      <w:rFonts w:ascii="Times New Roman" w:eastAsia="Times New Roman" w:hAnsi="Times New Roman" w:cs="Times New Roman"/>
      <w:sz w:val="24"/>
      <w:szCs w:val="24"/>
      <w:lang w:eastAsia="ru-RU"/>
    </w:rPr>
  </w:style>
  <w:style w:type="character" w:customStyle="1" w:styleId="af6">
    <w:name w:val="Основной текст_"/>
    <w:link w:val="21"/>
    <w:rsid w:val="00AA05AA"/>
    <w:rPr>
      <w:sz w:val="28"/>
      <w:szCs w:val="28"/>
      <w:shd w:val="clear" w:color="auto" w:fill="FFFFFF"/>
    </w:rPr>
  </w:style>
  <w:style w:type="paragraph" w:customStyle="1" w:styleId="21">
    <w:name w:val="Основной текст2"/>
    <w:basedOn w:val="a"/>
    <w:link w:val="af6"/>
    <w:rsid w:val="00AA05AA"/>
    <w:pPr>
      <w:shd w:val="clear" w:color="auto" w:fill="FFFFFF"/>
      <w:autoSpaceDE/>
      <w:autoSpaceDN/>
      <w:adjustRightInd/>
      <w:spacing w:line="322" w:lineRule="exact"/>
    </w:pPr>
    <w:rPr>
      <w:rFonts w:asciiTheme="minorHAnsi" w:eastAsiaTheme="minorHAnsi" w:hAnsiTheme="minorHAnsi" w:cstheme="minorBidi"/>
      <w:sz w:val="28"/>
      <w:szCs w:val="28"/>
      <w:lang w:eastAsia="en-US"/>
    </w:rPr>
  </w:style>
  <w:style w:type="paragraph" w:styleId="af7">
    <w:name w:val="footer"/>
    <w:basedOn w:val="a"/>
    <w:link w:val="af8"/>
    <w:uiPriority w:val="99"/>
    <w:unhideWhenUsed/>
    <w:rsid w:val="00D11720"/>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8">
    <w:name w:val="Нижний колонтитул Знак"/>
    <w:basedOn w:val="a0"/>
    <w:link w:val="af7"/>
    <w:uiPriority w:val="99"/>
    <w:rsid w:val="00D11720"/>
    <w:rPr>
      <w:rFonts w:ascii="Calibri" w:eastAsia="Calibri" w:hAnsi="Calibri" w:cs="Times New Roman"/>
    </w:rPr>
  </w:style>
  <w:style w:type="character" w:customStyle="1" w:styleId="a4">
    <w:name w:val="Абзац списка Знак"/>
    <w:link w:val="a3"/>
    <w:uiPriority w:val="34"/>
    <w:rsid w:val="002F318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2176">
      <w:bodyDiv w:val="1"/>
      <w:marLeft w:val="0"/>
      <w:marRight w:val="0"/>
      <w:marTop w:val="0"/>
      <w:marBottom w:val="0"/>
      <w:divBdr>
        <w:top w:val="none" w:sz="0" w:space="0" w:color="auto"/>
        <w:left w:val="none" w:sz="0" w:space="0" w:color="auto"/>
        <w:bottom w:val="none" w:sz="0" w:space="0" w:color="auto"/>
        <w:right w:val="none" w:sz="0" w:space="0" w:color="auto"/>
      </w:divBdr>
    </w:div>
    <w:div w:id="1351760391">
      <w:bodyDiv w:val="1"/>
      <w:marLeft w:val="0"/>
      <w:marRight w:val="0"/>
      <w:marTop w:val="0"/>
      <w:marBottom w:val="0"/>
      <w:divBdr>
        <w:top w:val="none" w:sz="0" w:space="0" w:color="auto"/>
        <w:left w:val="none" w:sz="0" w:space="0" w:color="auto"/>
        <w:bottom w:val="none" w:sz="0" w:space="0" w:color="auto"/>
        <w:right w:val="none" w:sz="0" w:space="0" w:color="auto"/>
      </w:divBdr>
    </w:div>
    <w:div w:id="1399477678">
      <w:bodyDiv w:val="1"/>
      <w:marLeft w:val="0"/>
      <w:marRight w:val="0"/>
      <w:marTop w:val="0"/>
      <w:marBottom w:val="0"/>
      <w:divBdr>
        <w:top w:val="none" w:sz="0" w:space="0" w:color="auto"/>
        <w:left w:val="none" w:sz="0" w:space="0" w:color="auto"/>
        <w:bottom w:val="none" w:sz="0" w:space="0" w:color="auto"/>
        <w:right w:val="none" w:sz="0" w:space="0" w:color="auto"/>
      </w:divBdr>
    </w:div>
    <w:div w:id="1596590859">
      <w:bodyDiv w:val="1"/>
      <w:marLeft w:val="0"/>
      <w:marRight w:val="0"/>
      <w:marTop w:val="0"/>
      <w:marBottom w:val="0"/>
      <w:divBdr>
        <w:top w:val="none" w:sz="0" w:space="0" w:color="auto"/>
        <w:left w:val="none" w:sz="0" w:space="0" w:color="auto"/>
        <w:bottom w:val="none" w:sz="0" w:space="0" w:color="auto"/>
        <w:right w:val="none" w:sz="0" w:space="0" w:color="auto"/>
      </w:divBdr>
      <w:divsChild>
        <w:div w:id="610741587">
          <w:marLeft w:val="0"/>
          <w:marRight w:val="0"/>
          <w:marTop w:val="0"/>
          <w:marBottom w:val="0"/>
          <w:divBdr>
            <w:top w:val="none" w:sz="0" w:space="0" w:color="auto"/>
            <w:left w:val="none" w:sz="0" w:space="0" w:color="auto"/>
            <w:bottom w:val="none" w:sz="0" w:space="0" w:color="auto"/>
            <w:right w:val="none" w:sz="0" w:space="0" w:color="auto"/>
          </w:divBdr>
          <w:divsChild>
            <w:div w:id="501631322">
              <w:marLeft w:val="0"/>
              <w:marRight w:val="0"/>
              <w:marTop w:val="0"/>
              <w:marBottom w:val="0"/>
              <w:divBdr>
                <w:top w:val="none" w:sz="0" w:space="0" w:color="auto"/>
                <w:left w:val="none" w:sz="0" w:space="0" w:color="auto"/>
                <w:bottom w:val="none" w:sz="0" w:space="0" w:color="auto"/>
                <w:right w:val="none" w:sz="0" w:space="0" w:color="auto"/>
              </w:divBdr>
              <w:divsChild>
                <w:div w:id="1577007435">
                  <w:marLeft w:val="0"/>
                  <w:marRight w:val="0"/>
                  <w:marTop w:val="0"/>
                  <w:marBottom w:val="0"/>
                  <w:divBdr>
                    <w:top w:val="none" w:sz="0" w:space="0" w:color="auto"/>
                    <w:left w:val="none" w:sz="0" w:space="0" w:color="auto"/>
                    <w:bottom w:val="none" w:sz="0" w:space="0" w:color="auto"/>
                    <w:right w:val="none" w:sz="0" w:space="0" w:color="auto"/>
                  </w:divBdr>
                  <w:divsChild>
                    <w:div w:id="298344891">
                      <w:marLeft w:val="0"/>
                      <w:marRight w:val="0"/>
                      <w:marTop w:val="0"/>
                      <w:marBottom w:val="0"/>
                      <w:divBdr>
                        <w:top w:val="none" w:sz="0" w:space="0" w:color="auto"/>
                        <w:left w:val="none" w:sz="0" w:space="0" w:color="auto"/>
                        <w:bottom w:val="none" w:sz="0" w:space="0" w:color="auto"/>
                        <w:right w:val="none" w:sz="0" w:space="0" w:color="auto"/>
                      </w:divBdr>
                      <w:divsChild>
                        <w:div w:id="736131181">
                          <w:marLeft w:val="-152"/>
                          <w:marRight w:val="-152"/>
                          <w:marTop w:val="0"/>
                          <w:marBottom w:val="0"/>
                          <w:divBdr>
                            <w:top w:val="none" w:sz="0" w:space="0" w:color="auto"/>
                            <w:left w:val="none" w:sz="0" w:space="0" w:color="auto"/>
                            <w:bottom w:val="none" w:sz="0" w:space="0" w:color="auto"/>
                            <w:right w:val="none" w:sz="0" w:space="0" w:color="auto"/>
                          </w:divBdr>
                          <w:divsChild>
                            <w:div w:id="1813986246">
                              <w:marLeft w:val="0"/>
                              <w:marRight w:val="0"/>
                              <w:marTop w:val="0"/>
                              <w:marBottom w:val="0"/>
                              <w:divBdr>
                                <w:top w:val="none" w:sz="0" w:space="0" w:color="auto"/>
                                <w:left w:val="none" w:sz="0" w:space="0" w:color="auto"/>
                                <w:bottom w:val="none" w:sz="0" w:space="0" w:color="auto"/>
                                <w:right w:val="none" w:sz="0" w:space="0" w:color="auto"/>
                              </w:divBdr>
                              <w:divsChild>
                                <w:div w:id="1383555939">
                                  <w:marLeft w:val="0"/>
                                  <w:marRight w:val="0"/>
                                  <w:marTop w:val="0"/>
                                  <w:marBottom w:val="0"/>
                                  <w:divBdr>
                                    <w:top w:val="none" w:sz="0" w:space="0" w:color="auto"/>
                                    <w:left w:val="none" w:sz="0" w:space="0" w:color="auto"/>
                                    <w:bottom w:val="none" w:sz="0" w:space="0" w:color="auto"/>
                                    <w:right w:val="none" w:sz="0" w:space="0" w:color="auto"/>
                                  </w:divBdr>
                                  <w:divsChild>
                                    <w:div w:id="964041395">
                                      <w:marLeft w:val="0"/>
                                      <w:marRight w:val="0"/>
                                      <w:marTop w:val="0"/>
                                      <w:marBottom w:val="0"/>
                                      <w:divBdr>
                                        <w:top w:val="none" w:sz="0" w:space="0" w:color="auto"/>
                                        <w:left w:val="none" w:sz="0" w:space="0" w:color="auto"/>
                                        <w:bottom w:val="none" w:sz="0" w:space="0" w:color="auto"/>
                                        <w:right w:val="none" w:sz="0" w:space="0" w:color="auto"/>
                                      </w:divBdr>
                                      <w:divsChild>
                                        <w:div w:id="1427847710">
                                          <w:marLeft w:val="0"/>
                                          <w:marRight w:val="0"/>
                                          <w:marTop w:val="0"/>
                                          <w:marBottom w:val="0"/>
                                          <w:divBdr>
                                            <w:top w:val="none" w:sz="0" w:space="0" w:color="auto"/>
                                            <w:left w:val="none" w:sz="0" w:space="0" w:color="auto"/>
                                            <w:bottom w:val="none" w:sz="0" w:space="0" w:color="auto"/>
                                            <w:right w:val="none" w:sz="0" w:space="0" w:color="auto"/>
                                          </w:divBdr>
                                          <w:divsChild>
                                            <w:div w:id="907496022">
                                              <w:marLeft w:val="0"/>
                                              <w:marRight w:val="0"/>
                                              <w:marTop w:val="0"/>
                                              <w:marBottom w:val="0"/>
                                              <w:divBdr>
                                                <w:top w:val="none" w:sz="0" w:space="0" w:color="auto"/>
                                                <w:left w:val="none" w:sz="0" w:space="0" w:color="auto"/>
                                                <w:bottom w:val="none" w:sz="0" w:space="0" w:color="auto"/>
                                                <w:right w:val="none" w:sz="0" w:space="0" w:color="auto"/>
                                              </w:divBdr>
                                              <w:divsChild>
                                                <w:div w:id="2036226953">
                                                  <w:marLeft w:val="0"/>
                                                  <w:marRight w:val="0"/>
                                                  <w:marTop w:val="0"/>
                                                  <w:marBottom w:val="0"/>
                                                  <w:divBdr>
                                                    <w:top w:val="none" w:sz="0" w:space="0" w:color="auto"/>
                                                    <w:left w:val="none" w:sz="0" w:space="0" w:color="auto"/>
                                                    <w:bottom w:val="none" w:sz="0" w:space="0" w:color="auto"/>
                                                    <w:right w:val="none" w:sz="0" w:space="0" w:color="auto"/>
                                                  </w:divBdr>
                                                  <w:divsChild>
                                                    <w:div w:id="1151602695">
                                                      <w:marLeft w:val="0"/>
                                                      <w:marRight w:val="0"/>
                                                      <w:marTop w:val="0"/>
                                                      <w:marBottom w:val="0"/>
                                                      <w:divBdr>
                                                        <w:top w:val="none" w:sz="0" w:space="0" w:color="auto"/>
                                                        <w:left w:val="none" w:sz="0" w:space="0" w:color="auto"/>
                                                        <w:bottom w:val="none" w:sz="0" w:space="0" w:color="auto"/>
                                                        <w:right w:val="none" w:sz="0" w:space="0" w:color="auto"/>
                                                      </w:divBdr>
                                                      <w:divsChild>
                                                        <w:div w:id="1231304846">
                                                          <w:marLeft w:val="0"/>
                                                          <w:marRight w:val="0"/>
                                                          <w:marTop w:val="0"/>
                                                          <w:marBottom w:val="0"/>
                                                          <w:divBdr>
                                                            <w:top w:val="none" w:sz="0" w:space="0" w:color="auto"/>
                                                            <w:left w:val="none" w:sz="0" w:space="0" w:color="auto"/>
                                                            <w:bottom w:val="none" w:sz="0" w:space="0" w:color="auto"/>
                                                            <w:right w:val="none" w:sz="0" w:space="0" w:color="auto"/>
                                                          </w:divBdr>
                                                          <w:divsChild>
                                                            <w:div w:id="11914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vanovo.bezformata.ru/word/malyar-stroitelnij/2513813/" TargetMode="External"/><Relationship Id="rId18" Type="http://schemas.openxmlformats.org/officeDocument/2006/relationships/hyperlink" Target="http://ivanovo.bezformata.ru/word/soseda/2488/" TargetMode="External"/><Relationship Id="rId26" Type="http://schemas.openxmlformats.org/officeDocument/2006/relationships/image" Target="media/image2.png"/><Relationship Id="rId21" Type="http://schemas.openxmlformats.org/officeDocument/2006/relationships/hyperlink" Target="http://ivanovo.bezformata.ru/word/smu-11/1568422/" TargetMode="External"/><Relationship Id="rId34"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hyperlink" Target="http://ivanovo.bezformata.ru/word/konditeri/23609/" TargetMode="External"/><Relationship Id="rId17" Type="http://schemas.openxmlformats.org/officeDocument/2006/relationships/hyperlink" Target="http://ivanovo.bezformata.ru/word/gril/28118/" TargetMode="External"/><Relationship Id="rId25" Type="http://schemas.openxmlformats.org/officeDocument/2006/relationships/hyperlink" Target="http://docs.cntd.ru/document/46740315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vanovo.bezformata.ru/word/stanochnik-shirokogo-profilya/233874/" TargetMode="External"/><Relationship Id="rId20" Type="http://schemas.openxmlformats.org/officeDocument/2006/relationships/hyperlink" Target="http://ivanovo.bezformata.ru/word/vichugskij-mashinostroitelnij-zavod/4617800/"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vanovo.bezformata.ru/word/povara/20834/" TargetMode="External"/><Relationship Id="rId24" Type="http://schemas.openxmlformats.org/officeDocument/2006/relationships/image" Target="media/image1.emf"/><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ivanovo.bezformata.ru/word/svarshikov/31/" TargetMode="External"/><Relationship Id="rId23" Type="http://schemas.openxmlformats.org/officeDocument/2006/relationships/hyperlink" Target="http://ivanovo.bezformata.ru/word/in-stroj/3322349/" TargetMode="External"/><Relationship Id="rId28" Type="http://schemas.microsoft.com/office/2007/relationships/hdphoto" Target="media/hdphoto1.wdp"/><Relationship Id="rId36" Type="http://schemas.openxmlformats.org/officeDocument/2006/relationships/customXml" Target="../customXml/item3.xml"/><Relationship Id="rId10" Type="http://schemas.openxmlformats.org/officeDocument/2006/relationships/chart" Target="charts/chart3.xml"/><Relationship Id="rId19" Type="http://schemas.openxmlformats.org/officeDocument/2006/relationships/hyperlink" Target="http://ivanovo.bezformata.ru/word/amsterdam/6948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ivanovo.bezformata.ru/word/shtukaturami/29681/" TargetMode="External"/><Relationship Id="rId22" Type="http://schemas.openxmlformats.org/officeDocument/2006/relationships/hyperlink" Target="http://ivanovo.bezformata.ru/word/spetctehstroj/257853/" TargetMode="External"/><Relationship Id="rId27" Type="http://schemas.openxmlformats.org/officeDocument/2006/relationships/image" Target="media/image3.png"/><Relationship Id="rId30" Type="http://schemas.openxmlformats.org/officeDocument/2006/relationships/hyperlink" Target="http://www.donland.ru/Donland/Pages/View.aspx?pageid=128483&amp;mid=134977&amp;itemId=304" TargetMode="External"/><Relationship Id="rId35" Type="http://schemas.openxmlformats.org/officeDocument/2006/relationships/customXml" Target="../customXml/item2.xml"/><Relationship Id="rId8" Type="http://schemas.openxmlformats.org/officeDocument/2006/relationships/chart" Target="charts/chart1.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Структуры трансляции программ и технологий по ТОП-50 для вертикально-интегрированной модели</a:t>
            </a:r>
          </a:p>
        </c:rich>
      </c:tx>
      <c:overlay val="0"/>
    </c:title>
    <c:autoTitleDeleted val="0"/>
    <c:plotArea>
      <c:layout/>
      <c:pieChart>
        <c:varyColors val="1"/>
        <c:ser>
          <c:idx val="0"/>
          <c:order val="0"/>
          <c:dLbls>
            <c:txPr>
              <a:bodyPr/>
              <a:lstStyle/>
              <a:p>
                <a:pPr>
                  <a:defRPr sz="1600"/>
                </a:pPr>
                <a:endParaRPr lang="ru-RU"/>
              </a:p>
            </c:txPr>
            <c:dLblPos val="outEnd"/>
            <c:showLegendKey val="0"/>
            <c:showVal val="0"/>
            <c:showCatName val="0"/>
            <c:showSerName val="0"/>
            <c:showPercent val="1"/>
            <c:showBubbleSize val="0"/>
            <c:showLeaderLines val="1"/>
          </c:dLbls>
          <c:cat>
            <c:strRef>
              <c:f>Лист3!$C$1:$I$1</c:f>
              <c:strCache>
                <c:ptCount val="7"/>
                <c:pt idx="0">
                  <c:v> ведущие региональные колледжи </c:v>
                </c:pt>
                <c:pt idx="1">
                  <c:v> региональные ресурсные центры</c:v>
                </c:pt>
                <c:pt idx="2">
                  <c:v> специализированные центры компетенций Ворлдскиллс</c:v>
                </c:pt>
                <c:pt idx="3">
                  <c:v>региональные координационные центры Ворлдскиллс</c:v>
                </c:pt>
                <c:pt idx="4">
                  <c:v>региональные центры компетенций (ведущие колледжи)</c:v>
                </c:pt>
                <c:pt idx="5">
                  <c:v>МЦПК/УЦПК</c:v>
                </c:pt>
                <c:pt idx="6">
                  <c:v>ПОО, наделенная полномочиями</c:v>
                </c:pt>
              </c:strCache>
            </c:strRef>
          </c:cat>
          <c:val>
            <c:numRef>
              <c:f>Лист3!$C$11:$I$11</c:f>
              <c:numCache>
                <c:formatCode>General</c:formatCode>
                <c:ptCount val="7"/>
                <c:pt idx="0">
                  <c:v>11</c:v>
                </c:pt>
                <c:pt idx="1">
                  <c:v>21</c:v>
                </c:pt>
                <c:pt idx="2">
                  <c:v>11</c:v>
                </c:pt>
                <c:pt idx="3">
                  <c:v>2</c:v>
                </c:pt>
                <c:pt idx="4">
                  <c:v>1</c:v>
                </c:pt>
                <c:pt idx="5">
                  <c:v>8</c:v>
                </c:pt>
                <c:pt idx="6">
                  <c:v>2</c:v>
                </c:pt>
              </c:numCache>
            </c:numRef>
          </c:val>
        </c:ser>
        <c:dLbls>
          <c:showLegendKey val="0"/>
          <c:showVal val="1"/>
          <c:showCatName val="0"/>
          <c:showSerName val="0"/>
          <c:showPercent val="0"/>
          <c:showBubbleSize val="0"/>
          <c:showLeaderLines val="1"/>
        </c:dLbls>
        <c:firstSliceAng val="0"/>
      </c:pieChart>
    </c:plotArea>
    <c:legend>
      <c:legendPos val="r"/>
      <c:overlay val="0"/>
      <c:txPr>
        <a:bodyPr/>
        <a:lstStyle/>
        <a:p>
          <a:pPr rtl="0">
            <a:defRPr sz="80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Структуры трансляции программ и технологий по ТОП-50 для кластерной и смешанной сетевой моделей</a:t>
            </a:r>
          </a:p>
        </c:rich>
      </c:tx>
      <c:overlay val="0"/>
    </c:title>
    <c:autoTitleDeleted val="0"/>
    <c:plotArea>
      <c:layout/>
      <c:pieChart>
        <c:varyColors val="1"/>
        <c:ser>
          <c:idx val="0"/>
          <c:order val="0"/>
          <c:dLbls>
            <c:txPr>
              <a:bodyPr/>
              <a:lstStyle/>
              <a:p>
                <a:pPr>
                  <a:defRPr sz="1200"/>
                </a:pPr>
                <a:endParaRPr lang="ru-RU"/>
              </a:p>
            </c:txPr>
            <c:dLblPos val="outEnd"/>
            <c:showLegendKey val="0"/>
            <c:showVal val="0"/>
            <c:showCatName val="0"/>
            <c:showSerName val="0"/>
            <c:showPercent val="1"/>
            <c:showBubbleSize val="0"/>
            <c:showLeaderLines val="1"/>
          </c:dLbls>
          <c:cat>
            <c:strRef>
              <c:f>Лист4!$C$1:$K$1</c:f>
              <c:strCache>
                <c:ptCount val="9"/>
                <c:pt idx="0">
                  <c:v> ведущие региональные колледжи </c:v>
                </c:pt>
                <c:pt idx="1">
                  <c:v> региональные ресурсные центры</c:v>
                </c:pt>
                <c:pt idx="2">
                  <c:v>корпоративные ресурсные центры</c:v>
                </c:pt>
                <c:pt idx="3">
                  <c:v> специализированные центры компетенций Ворлдскиллс</c:v>
                </c:pt>
                <c:pt idx="4">
                  <c:v>региональные координационные центры Ворлдскиллс</c:v>
                </c:pt>
                <c:pt idx="5">
                  <c:v>региональные центры компетенций (ведущие колледжи)</c:v>
                </c:pt>
                <c:pt idx="6">
                  <c:v>базовая  ПОО кластера</c:v>
                </c:pt>
                <c:pt idx="7">
                  <c:v>МЦК</c:v>
                </c:pt>
                <c:pt idx="8">
                  <c:v>ПОО, наделенная полномочиями</c:v>
                </c:pt>
              </c:strCache>
            </c:strRef>
          </c:cat>
          <c:val>
            <c:numRef>
              <c:f>Лист4!$C$2:$K$2</c:f>
              <c:numCache>
                <c:formatCode>General</c:formatCode>
                <c:ptCount val="9"/>
                <c:pt idx="0">
                  <c:v>37</c:v>
                </c:pt>
                <c:pt idx="1">
                  <c:v>33</c:v>
                </c:pt>
                <c:pt idx="2">
                  <c:v>4</c:v>
                </c:pt>
                <c:pt idx="3">
                  <c:v>43</c:v>
                </c:pt>
                <c:pt idx="4">
                  <c:v>2</c:v>
                </c:pt>
                <c:pt idx="5">
                  <c:v>1</c:v>
                </c:pt>
                <c:pt idx="6">
                  <c:v>15</c:v>
                </c:pt>
                <c:pt idx="7">
                  <c:v>5</c:v>
                </c:pt>
                <c:pt idx="8">
                  <c:v>2</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9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1" i="0" baseline="0"/>
              <a:t>Структуры </a:t>
            </a:r>
            <a:r>
              <a:rPr lang="ru-RU" sz="1100" b="1" i="0" u="none" strike="noStrike" baseline="0"/>
              <a:t>трансляции программ и технологий по ТОП-50 для </a:t>
            </a:r>
            <a:r>
              <a:rPr lang="ru-RU" sz="1100" b="1" i="0" baseline="0"/>
              <a:t>территориально-сетевой и переходной от вертикально-интегрированной моделей</a:t>
            </a:r>
          </a:p>
        </c:rich>
      </c:tx>
      <c:overlay val="0"/>
    </c:title>
    <c:autoTitleDeleted val="0"/>
    <c:plotArea>
      <c:layout/>
      <c:pieChart>
        <c:varyColors val="1"/>
        <c:ser>
          <c:idx val="0"/>
          <c:order val="0"/>
          <c:dLbls>
            <c:txPr>
              <a:bodyPr/>
              <a:lstStyle/>
              <a:p>
                <a:pPr>
                  <a:defRPr sz="1200"/>
                </a:pPr>
                <a:endParaRPr lang="ru-RU"/>
              </a:p>
            </c:txPr>
            <c:dLblPos val="outEnd"/>
            <c:showLegendKey val="0"/>
            <c:showVal val="0"/>
            <c:showCatName val="0"/>
            <c:showSerName val="0"/>
            <c:showPercent val="1"/>
            <c:showBubbleSize val="0"/>
            <c:showLeaderLines val="1"/>
          </c:dLbls>
          <c:cat>
            <c:strRef>
              <c:f>Лист5!$A$1:$H$1</c:f>
              <c:strCache>
                <c:ptCount val="8"/>
                <c:pt idx="0">
                  <c:v> ведущие региональные колледжи </c:v>
                </c:pt>
                <c:pt idx="1">
                  <c:v> региональные ресурсные центры</c:v>
                </c:pt>
                <c:pt idx="2">
                  <c:v> специализированные центры компетенций Ворлдскиллс</c:v>
                </c:pt>
                <c:pt idx="3">
                  <c:v>региональные координационные центры Ворлдскиллс</c:v>
                </c:pt>
                <c:pt idx="4">
                  <c:v>региональные центры компетенций (ведущие колледжи)</c:v>
                </c:pt>
                <c:pt idx="5">
                  <c:v>МЦПК/УЦПК</c:v>
                </c:pt>
                <c:pt idx="6">
                  <c:v>МЦК</c:v>
                </c:pt>
                <c:pt idx="7">
                  <c:v>ПОО, наделенная полномочиями</c:v>
                </c:pt>
              </c:strCache>
            </c:strRef>
          </c:cat>
          <c:val>
            <c:numRef>
              <c:f>Лист5!$A$2:$H$2</c:f>
              <c:numCache>
                <c:formatCode>General</c:formatCode>
                <c:ptCount val="8"/>
                <c:pt idx="0">
                  <c:v>35</c:v>
                </c:pt>
                <c:pt idx="1">
                  <c:v>55</c:v>
                </c:pt>
                <c:pt idx="2">
                  <c:v>54</c:v>
                </c:pt>
                <c:pt idx="3">
                  <c:v>4</c:v>
                </c:pt>
                <c:pt idx="4">
                  <c:v>5</c:v>
                </c:pt>
                <c:pt idx="5">
                  <c:v>11</c:v>
                </c:pt>
                <c:pt idx="6">
                  <c:v>11</c:v>
                </c:pt>
                <c:pt idx="7">
                  <c:v>5</c:v>
                </c:pt>
              </c:numCache>
            </c:numRef>
          </c:val>
        </c:ser>
        <c:dLbls>
          <c:showLegendKey val="0"/>
          <c:showVal val="1"/>
          <c:showCatName val="0"/>
          <c:showSerName val="0"/>
          <c:showPercent val="0"/>
          <c:showBubbleSize val="0"/>
          <c:showLeaderLines val="1"/>
        </c:dLbls>
        <c:firstSliceAng val="0"/>
      </c:pieChart>
    </c:plotArea>
    <c:legend>
      <c:legendPos val="r"/>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AWJJH2MPE6E2-847325522-772</_dlc_DocId>
    <_dlc_DocIdUrl xmlns="4a252ca3-5a62-4c1c-90a6-29f4710e47f8">
      <Url>http://xn--44-6kcadhwnl3cfdx.xn--p1ai/koiro/CROS/fros/KRPO/_layouts/15/DocIdRedir.aspx?ID=AWJJH2MPE6E2-847325522-772</Url>
      <Description>AWJJH2MPE6E2-847325522-772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4C7E6997446D547ABCE2954345700F8" ma:contentTypeVersion="49" ma:contentTypeDescription="Создание документа." ma:contentTypeScope="" ma:versionID="a11214468c2cad64f70808fab9f0c0e9">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05CB45-BAF3-4BE6-9388-BB2F2E8D0159}"/>
</file>

<file path=customXml/itemProps2.xml><?xml version="1.0" encoding="utf-8"?>
<ds:datastoreItem xmlns:ds="http://schemas.openxmlformats.org/officeDocument/2006/customXml" ds:itemID="{27290ADD-30FF-419B-B854-117AD97D4738}"/>
</file>

<file path=customXml/itemProps3.xml><?xml version="1.0" encoding="utf-8"?>
<ds:datastoreItem xmlns:ds="http://schemas.openxmlformats.org/officeDocument/2006/customXml" ds:itemID="{C7C36F78-2FE9-46C9-A549-900EE2E9B8BC}"/>
</file>

<file path=customXml/itemProps4.xml><?xml version="1.0" encoding="utf-8"?>
<ds:datastoreItem xmlns:ds="http://schemas.openxmlformats.org/officeDocument/2006/customXml" ds:itemID="{D828BFD6-A89B-40BD-995B-53A0CBB680B8}"/>
</file>

<file path=docProps/app.xml><?xml version="1.0" encoding="utf-8"?>
<Properties xmlns="http://schemas.openxmlformats.org/officeDocument/2006/extended-properties" xmlns:vt="http://schemas.openxmlformats.org/officeDocument/2006/docPropsVTypes">
  <Template>Normal</Template>
  <TotalTime>0</TotalTime>
  <Pages>120</Pages>
  <Words>56231</Words>
  <Characters>320519</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онно</cp:lastModifiedBy>
  <cp:revision>2</cp:revision>
  <cp:lastPrinted>2016-11-09T14:06:00Z</cp:lastPrinted>
  <dcterms:created xsi:type="dcterms:W3CDTF">2017-06-11T08:27:00Z</dcterms:created>
  <dcterms:modified xsi:type="dcterms:W3CDTF">2017-06-11T08:27:00Z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0x010100E4C7E6997446D547ABCE2954345700F8</vt:lpwstr>
  </property>
  <property fmtid="{D5CDD505-2E9C-101B-9397-08002B2CF9AE}" pid="3" name="_dlc_DocIdItemGuid">
    <vt:lpwstr>b00430a3-0d2c-4f18-abdf-1c239c4fdfe0</vt:lpwstr>
  </property>
</Properties>
</file>