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bookmarkStart w:id="0" w:name="_GoBack"/>
      <w:r w:rsidRPr="00D83B05">
        <w:rPr>
          <w:color w:val="000000"/>
          <w:sz w:val="28"/>
          <w:szCs w:val="28"/>
        </w:rPr>
        <w:t>Об индивидуальной работе можно и нужно говорить более подробно, поскольку это самая трудоемкая, но и самая благодарная часть деятельности библиотекаря.</w:t>
      </w:r>
      <w:r w:rsidRPr="00D83B05">
        <w:rPr>
          <w:color w:val="000000"/>
          <w:sz w:val="28"/>
          <w:szCs w:val="28"/>
        </w:rPr>
        <w:br/>
      </w:r>
      <w:r w:rsidRPr="00D83B05">
        <w:rPr>
          <w:b/>
          <w:bCs/>
          <w:color w:val="000000"/>
          <w:sz w:val="28"/>
          <w:szCs w:val="28"/>
        </w:rPr>
        <w:t>Индивидуальное обслуживание читателей – </w:t>
      </w:r>
      <w:r w:rsidRPr="00D83B05">
        <w:rPr>
          <w:color w:val="000000"/>
          <w:sz w:val="28"/>
          <w:szCs w:val="28"/>
        </w:rPr>
        <w:t>это деятельность библиотекаря по удовлетворению запросов читателей, консультирование при самостоятельном выборе книг и в ходе процессов работы с книгами.</w:t>
      </w:r>
      <w:r w:rsidRPr="00D83B05">
        <w:rPr>
          <w:color w:val="000000"/>
          <w:sz w:val="28"/>
          <w:szCs w:val="28"/>
        </w:rPr>
        <w:br/>
        <w:t>Круг задач индивидуального обслуживания довольно широк: помощь в определении тематики чтения, выборе конкретной литературы, обсуждение прочитанного с целью определения и формирования читательских интересов и уточнения запросов, воспитания культуры чтения, оказаний помощи в поиске произведений печати и ознакомлении с библиографическими источниками и справочниками.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noProof/>
          <w:color w:val="000000"/>
          <w:sz w:val="28"/>
          <w:szCs w:val="28"/>
        </w:rPr>
        <w:drawing>
          <wp:inline distT="0" distB="0" distL="0" distR="0" wp14:anchorId="6BFB7392" wp14:editId="0A6A1887">
            <wp:extent cx="3810000" cy="2143125"/>
            <wp:effectExtent l="0" t="0" r="0" b="9525"/>
            <wp:docPr id="1" name="Рисунок 1" descr="DSC03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SC0358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B05">
        <w:rPr>
          <w:color w:val="000000"/>
          <w:sz w:val="28"/>
          <w:szCs w:val="28"/>
        </w:rPr>
        <w:br/>
        <w:t>Что такое</w:t>
      </w:r>
      <w:r w:rsidRPr="00D83B05">
        <w:rPr>
          <w:b/>
          <w:bCs/>
          <w:color w:val="000000"/>
          <w:sz w:val="28"/>
          <w:szCs w:val="28"/>
        </w:rPr>
        <w:t> «Индивидуальная работа с читателями»? </w:t>
      </w:r>
      <w:r w:rsidRPr="00D83B05">
        <w:rPr>
          <w:color w:val="000000"/>
          <w:sz w:val="28"/>
          <w:szCs w:val="28"/>
        </w:rPr>
        <w:t>Это процесс, обеспечивающий непосредственное и систематическое общение библиотекаря с одним или одновременно несколькими читателями, учитывающий личностные особенности каждого.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Знаменитый принцип: «Каждому читателю – нужную книгу в нужный момент», особенно актуальный в работе с детьми, предполагает хорошее знание книги, другого информационного материала и прекрасное знание читателя, особенностей его развития, личности. Ошибочно считать, что индивидуальная работа – это только рекомендательные беседы и планы чтения. На самом деле – это весь комплекс работы на абонементе, включающий в себя и выставочную работу, и расстановку фонда открытого доступа, и справочно-библиографическое и информационно-библиографическое обслуживание, и просто общение с читателем, пусть даже и не несущее в результате рекомендацию книги.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Еще один термин, который мы используем, говоря об индивидуальной работе – это «Руководство чтением». Что такое «руководство чтением»?</w:t>
      </w:r>
      <w:r w:rsidRPr="00D83B05">
        <w:rPr>
          <w:b/>
          <w:bCs/>
          <w:color w:val="000000"/>
          <w:sz w:val="28"/>
          <w:szCs w:val="28"/>
        </w:rPr>
        <w:t> </w:t>
      </w:r>
      <w:r w:rsidRPr="00D83B05">
        <w:rPr>
          <w:color w:val="000000"/>
          <w:sz w:val="28"/>
          <w:szCs w:val="28"/>
        </w:rPr>
        <w:t xml:space="preserve">О руководстве чтением в полном и точном смысле слова можно говорить лишь применительно к определенным категориям читателей: читателям юным (имеющим незначительный жизненный опыт, небольшое пока образование и </w:t>
      </w:r>
      <w:r w:rsidRPr="00D83B05">
        <w:rPr>
          <w:color w:val="000000"/>
          <w:sz w:val="28"/>
          <w:szCs w:val="28"/>
        </w:rPr>
        <w:lastRenderedPageBreak/>
        <w:t xml:space="preserve">еще </w:t>
      </w:r>
      <w:proofErr w:type="spellStart"/>
      <w:r w:rsidRPr="00D83B05">
        <w:rPr>
          <w:color w:val="000000"/>
          <w:sz w:val="28"/>
          <w:szCs w:val="28"/>
        </w:rPr>
        <w:t>несложившиеся</w:t>
      </w:r>
      <w:proofErr w:type="spellEnd"/>
      <w:r w:rsidRPr="00D83B05">
        <w:rPr>
          <w:color w:val="000000"/>
          <w:sz w:val="28"/>
          <w:szCs w:val="28"/>
        </w:rPr>
        <w:t xml:space="preserve"> вкусы), </w:t>
      </w:r>
      <w:proofErr w:type="gramStart"/>
      <w:r w:rsidRPr="00D83B05">
        <w:rPr>
          <w:color w:val="000000"/>
          <w:sz w:val="28"/>
          <w:szCs w:val="28"/>
        </w:rPr>
        <w:t>к читателям</w:t>
      </w:r>
      <w:proofErr w:type="gramEnd"/>
      <w:r w:rsidRPr="00D83B05">
        <w:rPr>
          <w:color w:val="000000"/>
          <w:sz w:val="28"/>
          <w:szCs w:val="28"/>
        </w:rPr>
        <w:t xml:space="preserve"> малоподготовленным (малое образование и ограниченный жизненный опыт).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b/>
          <w:bCs/>
          <w:color w:val="000000"/>
          <w:sz w:val="28"/>
          <w:szCs w:val="28"/>
        </w:rPr>
        <w:t>Руководство чтением</w:t>
      </w:r>
      <w:r w:rsidRPr="00D83B05">
        <w:rPr>
          <w:color w:val="000000"/>
          <w:sz w:val="28"/>
          <w:szCs w:val="28"/>
        </w:rPr>
        <w:t> – целенаправленное воздействие на содержание и характер чтения с помощью различных форм и методов деятельности библиотек.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Оно основано на принципах дифференцированного подхода к читателям, систематичности.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Руководство чтением базируется на изучении и учете читательских интересов и потребностей и осуществляется различными формами и методами индивидуальной, групповой и массовой работы, а также через справочно-библиографический аппарат библиотеки, систему рекомендательных библиографических пособий, систему наглядной пропаганды литературы, открытый доступ к фондам, средства массовой информации, через наиболее подготовленных читателей.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Индивидуальная работа с читателем требует определенных личностных качеств библиотекаря, прежде всего таких, как уважение к людям, отзывчивость, вежливость, умение понять интересы другого человека, коммуникабельность, выдержка, наблюдательность, любознательность, оперативность и четкость решений и действий, творческий подход к работе.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 xml:space="preserve">Каждая библиотека стремится удовлетворить интересы и запросы своих читателей, оказывая им действенную и целенаправленную помощь в выборе и использовании книг. Это возможно лишь в том случае, если библиотекарь знает своих читателей, ясно представляет себе их культурный уровень, их потребности. Но знание читателя не </w:t>
      </w:r>
      <w:proofErr w:type="gramStart"/>
      <w:r w:rsidRPr="00D83B05">
        <w:rPr>
          <w:color w:val="000000"/>
          <w:sz w:val="28"/>
          <w:szCs w:val="28"/>
        </w:rPr>
        <w:t>приходит</w:t>
      </w:r>
      <w:proofErr w:type="gramEnd"/>
      <w:r w:rsidRPr="00D83B05">
        <w:rPr>
          <w:color w:val="000000"/>
          <w:sz w:val="28"/>
          <w:szCs w:val="28"/>
        </w:rPr>
        <w:t xml:space="preserve"> само собой. Оно достигается в процессе систематического изучения читателей, их запросов, интересов, потребностей</w:t>
      </w:r>
      <w:r w:rsidRPr="00D83B05">
        <w:rPr>
          <w:b/>
          <w:bCs/>
          <w:color w:val="000000"/>
          <w:sz w:val="28"/>
          <w:szCs w:val="28"/>
        </w:rPr>
        <w:t>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Юных читателей изучают многие организации и учреждения: научно-следовательские институты, кафедры институтов культуры, Российская государственная библиотека, областные библиотеки. Большое распространение получили комплексные исследования (например, «Чтение подростков», «Книга и чтение в жизни небольших городов»). Подобные исследования позволяют выявить место чтения в структуре интересов учащихся, содержание их чтения, мотивы обращения к литературе, выявление соотношения обязательного и досугового чтения, удельный вес чтения в свободном времени.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В библиотеке изучение читателя-ребенка осуществляется в повседневной работе и преследует конкретные практические цели. Изучая интересы, запросы, особенности восприятия литературных произведений, библиотекари разрабатывают наиболее эффективную систему руководства чтением.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lastRenderedPageBreak/>
        <w:t>Изучение читателей строится на основе единых принципов: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b/>
          <w:bCs/>
          <w:color w:val="000000"/>
          <w:sz w:val="28"/>
          <w:szCs w:val="28"/>
        </w:rPr>
        <w:t>Первый принцип</w:t>
      </w:r>
      <w:r w:rsidRPr="00D83B05">
        <w:rPr>
          <w:color w:val="000000"/>
          <w:sz w:val="28"/>
          <w:szCs w:val="28"/>
        </w:rPr>
        <w:t>: изучать ребенка-читателя нужно в тесной связи с изучением его как личности. Это не значит, что библиотекарь должен заняться разносторонним целенаправленным изучением личности ребенка. Он общается с читателем в лучшем случае несколько раз в месяц и не имеет такой возможности. Но он наблюдает, изучает читателя как личность не прямо, а косвенно. Все методы изучения - беседа, наблюдение, анализ читательских формуляров, - не теряя своей библиотечной направленности, одновременно более глубоко раскрывают библиотекарю личность ребенка. Его характеристику как читателя можно составить, зная его интересы и увлечения, взаимоотношения с товарищами, семьей и школой.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Тогда будут понятны индивидуальные различия в чтении, в отношении к книге у ребят одного и того же возраста, и библиотекарь сможет формировать и направлять читательские интересы.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b/>
          <w:bCs/>
          <w:color w:val="000000"/>
          <w:sz w:val="28"/>
          <w:szCs w:val="28"/>
        </w:rPr>
        <w:t>Второй принцип</w:t>
      </w:r>
      <w:r w:rsidRPr="00D83B05">
        <w:rPr>
          <w:color w:val="000000"/>
          <w:sz w:val="28"/>
          <w:szCs w:val="28"/>
        </w:rPr>
        <w:t>: изучая читателя-ребенка, одновременно развивать и направлять его интересы. Библиотекарь изучает ребенка в процессе руководства его чтением, одновременно воспитывая его как читателя.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b/>
          <w:bCs/>
          <w:color w:val="000000"/>
          <w:sz w:val="28"/>
          <w:szCs w:val="28"/>
        </w:rPr>
        <w:t>Третий принцип</w:t>
      </w:r>
      <w:r w:rsidRPr="00D83B05">
        <w:rPr>
          <w:color w:val="000000"/>
          <w:sz w:val="28"/>
          <w:szCs w:val="28"/>
        </w:rPr>
        <w:t>: изучение читателя в детской библиотеке тесно связано с изучением книги. В самой книге, ее видовой и жанровой специфике необходимо выявлять потенциальные возможности и способы воздействия на читателя. Общего представления о книге и ее содержании библиотекарю недостаточно. Ему важно понимать, на какие читательские качества рассчитаны произведения разных видов и жанров, чего они требуют от читателя, как функционируют в его сознании. Чтобы осуществлять дифференцированное руководство чтением детьми этих произведений, библиотекарю нужно знать и особенности читателя, и особенности книги; уметь верно, соотнести их друг с другом.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b/>
          <w:bCs/>
          <w:color w:val="000000"/>
          <w:sz w:val="28"/>
          <w:szCs w:val="28"/>
        </w:rPr>
        <w:t>Какие методы используются для изучения читателей: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Выделяются специфические библиотечные методы и методы, применяемые в педагогических, социологических исследованиях.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Чисто библиотечные: анализ читательских формуляров, читательских запросов, дневников наблюдения (при изучении групп читателей).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Общие методы: наблюдение, беседа, анкетирование, экспериментальные методы.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В изучении читателей-детей важная роль принадлежит </w:t>
      </w:r>
      <w:r w:rsidRPr="00D83B05">
        <w:rPr>
          <w:b/>
          <w:bCs/>
          <w:color w:val="000000"/>
          <w:sz w:val="28"/>
          <w:szCs w:val="28"/>
        </w:rPr>
        <w:t>анализу читательского формуляра</w:t>
      </w:r>
      <w:r w:rsidRPr="00D83B05">
        <w:rPr>
          <w:color w:val="000000"/>
          <w:sz w:val="28"/>
          <w:szCs w:val="28"/>
        </w:rPr>
        <w:t>. На этом методе остановимся чуть подробнее.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lastRenderedPageBreak/>
        <w:t>Формуляр предназначен помимо учетной и контрольной функции для анализа чтения. Формуляр позволяет проводить анализ состава и запросов читателей. Служит источником социологических исследований, направленных на совершенствование обслуживания читателей библиотеки.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Формуляр – это основной документ, раскрывающий общее и особенное в чтении отдельного читателя или конкретной группы. Однако формальное ведение формуляра ничего не дает ни для изучения читателя, ни для руководства чтением.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Стандарт устанавливает два образца формуляра: для взрослых чи</w:t>
      </w:r>
      <w:r w:rsidRPr="00D83B05">
        <w:rPr>
          <w:color w:val="000000"/>
          <w:sz w:val="28"/>
          <w:szCs w:val="28"/>
        </w:rPr>
        <w:softHyphen/>
        <w:t>тателей и для читателей дошкольного возраста и школьников 1-9-го клас</w:t>
      </w:r>
      <w:r w:rsidRPr="00D83B05">
        <w:rPr>
          <w:color w:val="000000"/>
          <w:sz w:val="28"/>
          <w:szCs w:val="28"/>
        </w:rPr>
        <w:softHyphen/>
        <w:t>сов.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В формуляре три основные части: общие сведения о читателе; запись выданных книг; заметки библиотекаря.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Сведения о читателе позволяют выявить познавательные интересы, запросы, увлечения. Более глубокому изучению личности читателя, его отношения к книге и чтению способствуют и такие сведения: «О чем любит читать», «Какие предметы в школе считает наиболее интересными», «Любимое занятие», «Какими еще библиотеками пользуется».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Для изучения юного читателя ценны такие сведения, как дословно записанный спрос читателя, причина спроса и отношение к прочитанной книге, хотя таких специальных граф в формуляре нет.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Библиотекари должны вести записи в формуляре регулярно, каждый раз, когда ребенок берет или возвращает книгу. Анализ данных позволяет проследить эффективность работы библиотеки, формирование и углубление интересов читателя к литературе различных видов и жанров, изменения в читательском восприятии. Анализ формуляра позволяет выявить наиболее читаемую литературу, мотивы чтения, отношение к прочитанному.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Нужно периодически анализировать характер спроса, его причины. Определенность спроса на книгу, когда дети не только знают, о чем, но и что они хотят читать, и называют конкретные книги, конкретных авторов, может свидетельствовать о значительной роли библиотеки в формировании читателя.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 xml:space="preserve">Преобладание неопределенного или тематического спроса детей («что-нибудь интересное, не </w:t>
      </w:r>
      <w:proofErr w:type="gramStart"/>
      <w:r w:rsidRPr="00D83B05">
        <w:rPr>
          <w:color w:val="000000"/>
          <w:sz w:val="28"/>
          <w:szCs w:val="28"/>
        </w:rPr>
        <w:t>знаю</w:t>
      </w:r>
      <w:proofErr w:type="gramEnd"/>
      <w:r w:rsidRPr="00D83B05">
        <w:rPr>
          <w:color w:val="000000"/>
          <w:sz w:val="28"/>
          <w:szCs w:val="28"/>
        </w:rPr>
        <w:t xml:space="preserve"> что») - свидетельство того, что библиотека недостаточно работает со своими читателями, их чтение пущено на самотек, ребята плохо знают книгу, библиотечные формы пропаганды книги не оказывают воздействия на читательский спрос и культуру чтения детей.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 xml:space="preserve">По характеру запроса: жанровый, тематический, отражающий настроение (например, веселое), неопределенный, определенный (автор и название) – </w:t>
      </w:r>
      <w:r w:rsidRPr="00D83B05">
        <w:rPr>
          <w:color w:val="000000"/>
          <w:sz w:val="28"/>
          <w:szCs w:val="28"/>
        </w:rPr>
        <w:lastRenderedPageBreak/>
        <w:t>выявляем интересы читателя, его особенности восприятия, результаты руководства чтением.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Записи библиотекаря о причинах спроса позволяют получить данные и проанализировать: факторы, влияющие на спрос; роль справочно-библиографического аппарата библиотеки в читательском выборе; влияние конкретной социальной среды на чтение детей и подростков.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Анализ спроса и его мотивов позволяет выявить особенности влияния на чтение открытого доступа, книжных выставок, бесед библиотекаря, массовых мероприятий.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Для сокращения времени на запись о причинах спроса можно пользоваться системой условных сокращений: «ТВ» - телевидение; «б» - рекомендация библиотекаря; «о. д.» - открытый доступ; «кн. в.» – выставка.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В то же время в записях библиотекаря об отношении читателя к прочитанному, о характере читательского спроса необходимо фиксировать дословно читательские высказывания. Дословная запись многое раскрывает библиотекарю: и результаты его работы («Помните, Вы нам говорили»), и читательскую атмосферу в семье («Мама очень любила эту книгу раньше»), и особенности восприятия, манеру ребенка говорить о книге и т.д.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Недопустимы сокращения, формализация ответов, когда записывается высказывание ребенка о прочитанной книге. Конечно, невозможно в повседневной работе фиксировать в формуляре отношение читателя к каждой библиотечной книге. Но, если библиотекарь замечает что-то особенное, характеризующее отношение ребенка к конкретной книге, эту реакцию следует отметить.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Особенности чтения выявляем по графе пометки о прочитанном, намечаем пути индивидуальной работы (высказывания ребят говорят о возможностях восприятия, творческого воображения, уровне самосознания).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Анализ записей в формуляре позволяет проследить возрастные изменения в интересах читателей (ведь читательский формуляр рассчитан на несколько лет).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 xml:space="preserve">«Заметки библиотекаря» – это определенный итог руководства чтением отдельного читателя за конкретный отрезок времени и размышления, выводы о направлениях дальнейшей работы. В «Заметках библиотекаря» делаются записи, связанные с руководством и анализом чтения. Записи в эту графу формуляра каждого читателя необходимо производить, предварительно проанализировав общие сведения о читателе, соотнеся их с данными о мотивах выбора литературы («Спрос», «Причина спроса»), о содержании и разносторонности чтения (выдача за определенный отрезок времени), о </w:t>
      </w:r>
      <w:r w:rsidRPr="00D83B05">
        <w:rPr>
          <w:color w:val="000000"/>
          <w:sz w:val="28"/>
          <w:szCs w:val="28"/>
        </w:rPr>
        <w:lastRenderedPageBreak/>
        <w:t>критериях оценки различных видов и жанров литературы («Отношение к прочитанному»). Сюда же нужно записывать сведения о влиянии (или его отсутствии) семьи, школы, сверстников на чтение данного читателя, об его участии (или неучастии) в различных массовых мероприятиях библиотеки, о содержании выбора литературы из других источников (домашняя библиотека, школьная, библиотеки друзей и др.).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Такая развернутая характеристика чтения, составленная по итогам анализа читательского формуляра, а также на основе наблюдений, бесед с читателем, поможет библиотекарю успешно вести индивидуальную работу, повысит качество руководства чтением.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noProof/>
          <w:color w:val="000000"/>
          <w:sz w:val="28"/>
          <w:szCs w:val="28"/>
        </w:rPr>
        <w:drawing>
          <wp:inline distT="0" distB="0" distL="0" distR="0" wp14:anchorId="288DA326" wp14:editId="574D147B">
            <wp:extent cx="3810000" cy="2143125"/>
            <wp:effectExtent l="0" t="0" r="0" b="9525"/>
            <wp:docPr id="2" name="Рисунок 2" descr="DSC03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SC037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B05">
        <w:rPr>
          <w:color w:val="000000"/>
          <w:sz w:val="28"/>
          <w:szCs w:val="28"/>
        </w:rPr>
        <w:br/>
        <w:t>Другие методы изучения.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b/>
          <w:bCs/>
          <w:color w:val="000000"/>
          <w:sz w:val="28"/>
          <w:szCs w:val="28"/>
        </w:rPr>
        <w:t>Наблюдение – </w:t>
      </w:r>
      <w:r w:rsidRPr="00D83B05">
        <w:rPr>
          <w:color w:val="000000"/>
          <w:sz w:val="28"/>
          <w:szCs w:val="28"/>
        </w:rPr>
        <w:t>важный метод изучения читателя-ребенка в библиотеке. Наблюдение – целеустремленное, систематическое визуальное изучение читателей с последующей систематизацией собранных материалов. Как выбирают книги на открытом доступе, как реагируют во время чтения вслух, как воспринимают рекомендации библиотекаря, как рассказывают о книгах.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Метод наблюдения можно использовать и для проверки действенности библиотечных мероприятий, проявляющейся в практическом поведении юных читателей (активны или пассивны во время мероприятий).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Библиотекарь чаще всего ведет наблюдение незаметно для читателя (это скрытое наблюдение). При открытом наблюдении – библиотекарь выполняет роль члена жюри, корреспондента. Наблюдение бывает непосредственное (прямой контакт) или косвенное (когда мы получаем сведения о читателе через других лиц).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Хорошо поставленное наблюдение за читателями-детьми расширяет знания библиотекаря об их читательском поведении.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lastRenderedPageBreak/>
        <w:t>Среди исследовательских методов, позволяющих изучить процессы детского чтения, важная роль принадлежит методам опроса: беседе, анкетированию, интервьюированию.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b/>
          <w:bCs/>
          <w:color w:val="000000"/>
          <w:sz w:val="28"/>
          <w:szCs w:val="28"/>
        </w:rPr>
        <w:t>Беседа</w:t>
      </w:r>
      <w:r w:rsidRPr="00D83B05">
        <w:rPr>
          <w:color w:val="000000"/>
          <w:sz w:val="28"/>
          <w:szCs w:val="28"/>
        </w:rPr>
        <w:t> является основным методом не только индивидуального руководства чтением, но и изучения читателей. Она помогает выявить отдельные индивидуальные качества личности ребенка, характер и содержание его интересов, общий уровень познавательной активности, восприятие литературных произведений, восприимчивость к помощи взрослого. Эффективны как индивидуальные, так и групповые беседы.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b/>
          <w:bCs/>
          <w:color w:val="000000"/>
          <w:sz w:val="28"/>
          <w:szCs w:val="28"/>
        </w:rPr>
        <w:t>Анкетирование</w:t>
      </w:r>
      <w:r w:rsidRPr="00D83B05">
        <w:rPr>
          <w:color w:val="000000"/>
          <w:sz w:val="28"/>
          <w:szCs w:val="28"/>
        </w:rPr>
        <w:t> – это письменный опрос, при котором читателю предлагается система вопросов. Анкетирование позволяет получить значительный объем информации, широко используется в изучении процессов детского и юношеского чтения. Анкетирование преимущественно используется для подростков и юношества. Для младших школьников письменный ответ затруднителен. Для них главный метод – </w:t>
      </w:r>
      <w:r w:rsidRPr="00D83B05">
        <w:rPr>
          <w:b/>
          <w:bCs/>
          <w:color w:val="000000"/>
          <w:sz w:val="28"/>
          <w:szCs w:val="28"/>
        </w:rPr>
        <w:t>интервьюирование</w:t>
      </w:r>
      <w:r w:rsidRPr="00D83B05">
        <w:rPr>
          <w:color w:val="000000"/>
          <w:sz w:val="28"/>
          <w:szCs w:val="28"/>
        </w:rPr>
        <w:t>. Это устный опрос, основой которого является перечень вопросов, используемых исследователем (в нашем случае – библиотекарем) в процессе собеседования с читателем. Этот метод позволяет установить личный контакт с опрашиваемым. При устном опросе меньше вопросов остается без ответа, так как всегда можно уточнить вопрос. Наибольшую активность проявляет читатель, а библиотекарь задает вопросы и наблюдает за реакцией. Таким образом, процесс интервьюирования включает в себя и опрос, и наблюдение. В этом его преимущество в сравнении с анкетой. Главная трудность в подготовке и проведении опроса – формулировка вопроса. Вопросы должны быть четко сформулированы. По содержанию выделяют 2 типа вопросов: деловые, касающиеся конкретных действий или знаний человека (например, «Выписывают ли тебе журналы, какие?»). Второй тип – выяснить мнение читателя, его отношение к какому-либо явлению (</w:t>
      </w:r>
      <w:proofErr w:type="gramStart"/>
      <w:r w:rsidRPr="00D83B05">
        <w:rPr>
          <w:color w:val="000000"/>
          <w:sz w:val="28"/>
          <w:szCs w:val="28"/>
        </w:rPr>
        <w:t>например</w:t>
      </w:r>
      <w:proofErr w:type="gramEnd"/>
      <w:r w:rsidRPr="00D83B05">
        <w:rPr>
          <w:color w:val="000000"/>
          <w:sz w:val="28"/>
          <w:szCs w:val="28"/>
        </w:rPr>
        <w:t>: «С кем бы из героев книг ты бы хотел дружить? Почему?»).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В анкету включаются и ситуативные вопросы: «Что бы ты сделал, если бы…»; «Какие бы ты загадал желания, ели бы у тебя был цветик-</w:t>
      </w:r>
      <w:proofErr w:type="spellStart"/>
      <w:r w:rsidRPr="00D83B05">
        <w:rPr>
          <w:color w:val="000000"/>
          <w:sz w:val="28"/>
          <w:szCs w:val="28"/>
        </w:rPr>
        <w:t>семицветик</w:t>
      </w:r>
      <w:proofErr w:type="spellEnd"/>
      <w:r w:rsidRPr="00D83B05">
        <w:rPr>
          <w:color w:val="000000"/>
          <w:sz w:val="28"/>
          <w:szCs w:val="28"/>
        </w:rPr>
        <w:t>?» (для младших); «Какого бы героя ты взял с собой в путешествие? Почему?» (для подростков).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Применяется и такая форма опроса, когда предлагается вопрос с веером ответов и свободной графой (допиши, подчеркни).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Широко используются моментальные опросы, предполагающие получение информации по одному или 2-3 вопросам.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Важнейший этап – подведение итогов опроса: группировка материала по определенным признакам. Важно не забывать, для чего проводили опрос, что хотели узнать и как использовать полученные результаты.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D83B05">
        <w:rPr>
          <w:color w:val="000000"/>
          <w:sz w:val="28"/>
          <w:szCs w:val="28"/>
        </w:rPr>
        <w:lastRenderedPageBreak/>
        <w:t>Экспериментдаетбольшие</w:t>
      </w:r>
      <w:proofErr w:type="spellEnd"/>
      <w:r w:rsidRPr="00D83B05">
        <w:rPr>
          <w:color w:val="000000"/>
          <w:sz w:val="28"/>
          <w:szCs w:val="28"/>
        </w:rPr>
        <w:t xml:space="preserve"> возможности для изучения читателей – выявляем мотивы чтения, уровень восприятия литературы разных видов и жанров, степень влияния библиотеки на развитие у детей навыков культуры чтения и др.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b/>
          <w:bCs/>
          <w:color w:val="000000"/>
          <w:sz w:val="28"/>
          <w:szCs w:val="28"/>
        </w:rPr>
        <w:t>Эксперимент</w:t>
      </w:r>
      <w:r w:rsidRPr="00D83B05">
        <w:rPr>
          <w:color w:val="000000"/>
          <w:sz w:val="28"/>
          <w:szCs w:val="28"/>
        </w:rPr>
        <w:t> – это комплексный метод исследования, который обеспечивает научно-объективную и доказательную проверку правильности обоснованной в начале исследования гипотезы.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В своей каждодневной работе с читателями библиотекарь не может (да и не должен) применять метод эксперимента в чистом виде, как его используют в научных исследованиях. Чаще всего он создает для юных читателей ситуации, которые можно охарактеризовать как естественный психолого-педагогический эксперимент, позволяющий сочетать изучение читателей с их воспитанием и развитием.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С их помощью он стремится не только определить и зафиксировать, например, содержание чтения, его разносторонность, круг предпочитаемых изданий, ведущие мотивы обращения к литературе и критерии читательских оценок, но ставит своей целью помочь каждому ребенку продвинуться с данной (зафиксированной) на следующую, более высокую стадию, пробуя разные приемы при рекомендациях книг, в беседах о прочитанном, во время громких чтений и т.п.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Например, чтобы выяснить, чем воздействует книга на ребенка - какие события и каких героев он выделяет, слушая выразительное чтение взрослого, какие настроения и чувства она вызвала, понравилась или нет и т.д., - можно организовать экспериментальное чтение и предложить его участникам сделать иллюстрации к книге (темы рисунков библиотекарь придумывает заранее в соответствии с целями эксперимента). При анализе рисунков разных читателей на одни и те же темы библиотекарь получит сопоставимые данные об индивидуальных и типологических особенностях восприятия литературы конкретного жанра и вида той или другой группой читателей.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Охарактеризованные методы изучения читателя-ребенка применяются библиотекарем в различных сочетаниях, обусловленных необходимостью решения конкретных задач воспитания. Наибольший успех достигается при комплексном использовании различных методов.</w:t>
      </w:r>
    </w:p>
    <w:p w:rsidR="00D83B05" w:rsidRPr="00D83B05" w:rsidRDefault="00D83B05" w:rsidP="00D83B0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83B05">
        <w:rPr>
          <w:color w:val="000000"/>
          <w:sz w:val="28"/>
          <w:szCs w:val="28"/>
        </w:rPr>
        <w:t>Итак, для чего мы изучаем читателя-ребенка в библиотеке? Для того, чтобы не только удовлетворять и поддерживать уже сложившиеся интересы читателей, но и побуждать новые читательские интересы, воспитывать высокий читательский вкус, разносторонние запросы. В библиотеке нет резкой грани между изучением читателя и его воспитанием.</w:t>
      </w:r>
    </w:p>
    <w:bookmarkEnd w:id="0"/>
    <w:p w:rsidR="00844878" w:rsidRPr="00D83B05" w:rsidRDefault="00844878" w:rsidP="00D83B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4878" w:rsidRPr="00D8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01"/>
    <w:rsid w:val="00844878"/>
    <w:rsid w:val="00D64201"/>
    <w:rsid w:val="00D8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92976-EE47-4F90-9635-E7F21152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8F1887BE3E3445BE3683D23B06863E" ma:contentTypeVersion="49" ma:contentTypeDescription="Создание документа." ma:contentTypeScope="" ma:versionID="f617b217e868cb6f7635e96b5d557ce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52D8C-FC5C-44EB-98A6-65598F94109F}"/>
</file>

<file path=customXml/itemProps2.xml><?xml version="1.0" encoding="utf-8"?>
<ds:datastoreItem xmlns:ds="http://schemas.openxmlformats.org/officeDocument/2006/customXml" ds:itemID="{BB65237C-4FFD-4CD5-AA5C-F5B8ECA0805F}"/>
</file>

<file path=customXml/itemProps3.xml><?xml version="1.0" encoding="utf-8"?>
<ds:datastoreItem xmlns:ds="http://schemas.openxmlformats.org/officeDocument/2006/customXml" ds:itemID="{1B1A87AB-14C1-4140-AFB2-732A3F68D4C1}"/>
</file>

<file path=customXml/itemProps4.xml><?xml version="1.0" encoding="utf-8"?>
<ds:datastoreItem xmlns:ds="http://schemas.openxmlformats.org/officeDocument/2006/customXml" ds:itemID="{042FE255-136C-43B4-8F0D-72E567026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2662</Words>
  <Characters>15178</Characters>
  <Application>Microsoft Office Word</Application>
  <DocSecurity>0</DocSecurity>
  <Lines>126</Lines>
  <Paragraphs>35</Paragraphs>
  <ScaleCrop>false</ScaleCrop>
  <Company/>
  <LinksUpToDate>false</LinksUpToDate>
  <CharactersWithSpaces>17805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2021-10-25T12:00:00Z</dcterms:created>
  <dcterms:modified xsi:type="dcterms:W3CDTF">2021-10-25T12:01:00Z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0x010100E38F1887BE3E3445BE3683D23B06863E</vt:lpwstr>
  </property>
</Properties>
</file>