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0E54" w:rsidTr="001A25D9">
        <w:tc>
          <w:tcPr>
            <w:tcW w:w="2392" w:type="dxa"/>
          </w:tcPr>
          <w:p w:rsidR="001A25D9" w:rsidRDefault="001A25D9">
            <w:r>
              <w:t>стандарт</w:t>
            </w:r>
          </w:p>
        </w:tc>
        <w:tc>
          <w:tcPr>
            <w:tcW w:w="2393" w:type="dxa"/>
          </w:tcPr>
          <w:p w:rsidR="001A25D9" w:rsidRDefault="001A25D9">
            <w:r>
              <w:t>Ближняя перспектива</w:t>
            </w:r>
          </w:p>
        </w:tc>
        <w:tc>
          <w:tcPr>
            <w:tcW w:w="2393" w:type="dxa"/>
          </w:tcPr>
          <w:p w:rsidR="001A25D9" w:rsidRDefault="001A25D9">
            <w:r>
              <w:t>Средняя перспектива</w:t>
            </w:r>
          </w:p>
        </w:tc>
        <w:tc>
          <w:tcPr>
            <w:tcW w:w="2393" w:type="dxa"/>
          </w:tcPr>
          <w:p w:rsidR="001A25D9" w:rsidRDefault="001A25D9">
            <w:r>
              <w:t>Дальняя перспектива</w:t>
            </w:r>
          </w:p>
        </w:tc>
      </w:tr>
      <w:tr w:rsidR="00C10E54" w:rsidTr="001A25D9">
        <w:tc>
          <w:tcPr>
            <w:tcW w:w="2392" w:type="dxa"/>
          </w:tcPr>
          <w:p w:rsidR="001A25D9" w:rsidRDefault="001A25D9">
            <w:r>
              <w:t>Управление и стратегическое видение</w:t>
            </w:r>
          </w:p>
        </w:tc>
        <w:tc>
          <w:tcPr>
            <w:tcW w:w="2393" w:type="dxa"/>
          </w:tcPr>
          <w:p w:rsidR="001A25D9" w:rsidRPr="003F6BA0" w:rsidRDefault="003F6BA0" w:rsidP="003F6BA0">
            <w:r w:rsidRPr="003F6BA0">
              <w:rPr>
                <w:color w:val="000000"/>
              </w:rPr>
              <w:t>Форми</w:t>
            </w:r>
            <w:r>
              <w:rPr>
                <w:color w:val="000000"/>
              </w:rPr>
              <w:t>ровать</w:t>
            </w:r>
            <w:r w:rsidRPr="003F6BA0">
              <w:rPr>
                <w:color w:val="000000"/>
              </w:rPr>
              <w:t xml:space="preserve"> общее видения целей и смыслов использования информационно-коммуникационных технологий в образовательном процессе у</w:t>
            </w:r>
            <w:r>
              <w:rPr>
                <w:color w:val="000000"/>
              </w:rPr>
              <w:t xml:space="preserve"> </w:t>
            </w:r>
            <w:r w:rsidRPr="003F6BA0">
              <w:rPr>
                <w:color w:val="000000"/>
              </w:rPr>
              <w:t>педагогов, учащихся и родителей</w:t>
            </w:r>
          </w:p>
        </w:tc>
        <w:tc>
          <w:tcPr>
            <w:tcW w:w="2393" w:type="dxa"/>
          </w:tcPr>
          <w:p w:rsidR="001A25D9" w:rsidRPr="003F6BA0" w:rsidRDefault="003F6BA0">
            <w:pPr>
              <w:rPr>
                <w:color w:val="000000"/>
              </w:rPr>
            </w:pPr>
            <w:r w:rsidRPr="003F6BA0">
              <w:rPr>
                <w:color w:val="000000"/>
              </w:rPr>
              <w:t>Осуществлять управление процессом создания, реализации и контроля выполнения стратегического плана информатизации школы, обеспечивающего достижение поставленных целей</w:t>
            </w:r>
          </w:p>
          <w:p w:rsidR="003F6BA0" w:rsidRPr="003F6BA0" w:rsidRDefault="003F6BA0" w:rsidP="003F6BA0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6BA0">
              <w:rPr>
                <w:rFonts w:asciiTheme="minorHAnsi" w:hAnsiTheme="minorHAnsi"/>
                <w:color w:val="000000"/>
                <w:sz w:val="22"/>
                <w:szCs w:val="22"/>
              </w:rPr>
              <w:t>Поощрять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3F6BA0">
              <w:rPr>
                <w:rFonts w:asciiTheme="minorHAnsi" w:hAnsiTheme="minorHAnsi"/>
                <w:color w:val="000000"/>
                <w:sz w:val="22"/>
                <w:szCs w:val="22"/>
              </w:rPr>
              <w:t>и поддерживать осознанный риск в инновационной деятельности, связанной с внедрением информационных и коммуникационных технологий.</w:t>
            </w:r>
          </w:p>
          <w:p w:rsidR="003F6BA0" w:rsidRPr="003F6BA0" w:rsidRDefault="003F6BA0"/>
        </w:tc>
        <w:tc>
          <w:tcPr>
            <w:tcW w:w="2393" w:type="dxa"/>
          </w:tcPr>
          <w:p w:rsidR="003F6BA0" w:rsidRPr="003F6BA0" w:rsidRDefault="003F6BA0" w:rsidP="003F6BA0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6BA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Использовать информационные ресурсы и технологии при принятии управленческих решений.</w:t>
            </w:r>
          </w:p>
          <w:p w:rsidR="003F6BA0" w:rsidRPr="003F6BA0" w:rsidRDefault="003F6BA0" w:rsidP="003F6BA0">
            <w:pPr>
              <w:pStyle w:val="a4"/>
              <w:spacing w:before="0" w:beforeAutospacing="0" w:after="20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6BA0">
              <w:rPr>
                <w:rFonts w:asciiTheme="minorHAnsi" w:hAnsiTheme="minorHAnsi"/>
                <w:color w:val="000000"/>
                <w:sz w:val="22"/>
                <w:szCs w:val="22"/>
              </w:rPr>
              <w:t>Поддерживать использование научно-обоснованных, проверенных практикой методик применения информационных технологий в учебном процессе.</w:t>
            </w:r>
          </w:p>
          <w:p w:rsidR="001A25D9" w:rsidRPr="003F6BA0" w:rsidRDefault="001A25D9"/>
        </w:tc>
      </w:tr>
      <w:tr w:rsidR="00C10E54" w:rsidTr="001A25D9">
        <w:tc>
          <w:tcPr>
            <w:tcW w:w="2392" w:type="dxa"/>
          </w:tcPr>
          <w:p w:rsidR="001A25D9" w:rsidRDefault="001A25D9">
            <w:r>
              <w:t>Преподавание и учебная деятельность учащихся</w:t>
            </w:r>
          </w:p>
        </w:tc>
        <w:tc>
          <w:tcPr>
            <w:tcW w:w="2393" w:type="dxa"/>
          </w:tcPr>
          <w:p w:rsidR="003F6BA0" w:rsidRPr="003F6BA0" w:rsidRDefault="003F6BA0" w:rsidP="003F6BA0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Поддерживать и создавать</w:t>
            </w:r>
            <w:r w:rsidRPr="003F6BA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условия для создания образовательной среды, объединяющей технологию кооперативного обучения (обучение в сотрудничестве) с информационными технологиями, направленной на развитие инновационных процессов совершенствования учебной деятельности учащихся. </w:t>
            </w:r>
          </w:p>
          <w:p w:rsidR="003F6BA0" w:rsidRPr="003F6BA0" w:rsidRDefault="003F6BA0" w:rsidP="003F6BA0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Создать</w:t>
            </w:r>
            <w:r w:rsidRPr="003F6BA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условия для развития образовательной среды для личностно ориентированного обучения, где информационно-коммуникативные технологии используются для удовлетворения индивидуальных и разнообразных </w:t>
            </w:r>
            <w:r w:rsidRPr="003F6BA0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потребностей учащихся.</w:t>
            </w:r>
          </w:p>
          <w:p w:rsidR="001A25D9" w:rsidRDefault="001A25D9"/>
        </w:tc>
        <w:tc>
          <w:tcPr>
            <w:tcW w:w="2393" w:type="dxa"/>
          </w:tcPr>
          <w:p w:rsidR="001A25D9" w:rsidRDefault="003F6BA0">
            <w:r w:rsidRPr="003F6BA0">
              <w:rPr>
                <w:color w:val="000000"/>
              </w:rPr>
              <w:lastRenderedPageBreak/>
              <w:t>Поощрять использование информационных технологий для совершенствования методик преподавания, развивающих мышление высшего порядка, формирующих навыки решения проблем и принятия решений</w:t>
            </w:r>
            <w:r>
              <w:rPr>
                <w:rFonts w:ascii="Verdana" w:hAnsi="Verdana"/>
                <w:color w:val="000000"/>
              </w:rPr>
              <w:t>.</w:t>
            </w:r>
          </w:p>
        </w:tc>
        <w:tc>
          <w:tcPr>
            <w:tcW w:w="2393" w:type="dxa"/>
          </w:tcPr>
          <w:p w:rsidR="001A25D9" w:rsidRPr="003F6BA0" w:rsidRDefault="003F6BA0">
            <w:r>
              <w:rPr>
                <w:color w:val="000000"/>
              </w:rPr>
              <w:t xml:space="preserve">Создавать  условия </w:t>
            </w:r>
            <w:r w:rsidRPr="003F6BA0">
              <w:rPr>
                <w:color w:val="000000"/>
              </w:rPr>
              <w:t xml:space="preserve">для обязательного обучения педагогического и административного состава использованию </w:t>
            </w:r>
            <w:proofErr w:type="gramStart"/>
            <w:r w:rsidRPr="003F6BA0">
              <w:rPr>
                <w:color w:val="000000"/>
              </w:rPr>
              <w:t>информационных</w:t>
            </w:r>
            <w:proofErr w:type="gramEnd"/>
            <w:r w:rsidRPr="003F6BA0">
              <w:rPr>
                <w:color w:val="000000"/>
              </w:rPr>
              <w:t xml:space="preserve"> и коммуникационных</w:t>
            </w:r>
          </w:p>
        </w:tc>
      </w:tr>
      <w:tr w:rsidR="00C10E54" w:rsidTr="001A25D9">
        <w:tc>
          <w:tcPr>
            <w:tcW w:w="2392" w:type="dxa"/>
          </w:tcPr>
          <w:p w:rsidR="001A25D9" w:rsidRDefault="001A25D9">
            <w:r>
              <w:lastRenderedPageBreak/>
              <w:t>Эффективность профессиональной деятельности</w:t>
            </w:r>
          </w:p>
        </w:tc>
        <w:tc>
          <w:tcPr>
            <w:tcW w:w="2393" w:type="dxa"/>
          </w:tcPr>
          <w:p w:rsidR="001A25D9" w:rsidRPr="00C10E54" w:rsidRDefault="00C10E54" w:rsidP="00C10E54">
            <w:r w:rsidRPr="00C10E54">
              <w:rPr>
                <w:color w:val="000000"/>
              </w:rPr>
              <w:t>Планировать и обеспечивать повседневное, целенаправленное и эффективное использование информационных и коммуникационных технологий в учреждении.</w:t>
            </w:r>
          </w:p>
        </w:tc>
        <w:tc>
          <w:tcPr>
            <w:tcW w:w="2393" w:type="dxa"/>
          </w:tcPr>
          <w:p w:rsidR="00C10E54" w:rsidRPr="00C10E54" w:rsidRDefault="00C10E54" w:rsidP="00C10E5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E54">
              <w:rPr>
                <w:rFonts w:asciiTheme="minorHAnsi" w:hAnsiTheme="minorHAnsi"/>
                <w:color w:val="000000"/>
                <w:sz w:val="22"/>
                <w:szCs w:val="22"/>
              </w:rPr>
              <w:t>Создать профессиональные сообщества (в том числе сетевые) и участвовать в сообществах, которые способствуют и стимулируют использование педагогами и персоналом информационных технологий для повышения эффективности своего труда.</w:t>
            </w:r>
          </w:p>
          <w:p w:rsidR="00C10E54" w:rsidRPr="00C10E54" w:rsidRDefault="00C10E54" w:rsidP="00C10E5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E5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Постоянно повышать свою профессиональную квалификацию, используя информационные и коммуникационные технологии и ресурсы сети. </w:t>
            </w:r>
          </w:p>
          <w:p w:rsidR="001A25D9" w:rsidRPr="00C10E54" w:rsidRDefault="001A25D9"/>
        </w:tc>
        <w:tc>
          <w:tcPr>
            <w:tcW w:w="2393" w:type="dxa"/>
          </w:tcPr>
          <w:p w:rsidR="001A25D9" w:rsidRPr="00C10E54" w:rsidRDefault="00C10E54">
            <w:r w:rsidRPr="00C10E54">
              <w:rPr>
                <w:color w:val="000000"/>
              </w:rPr>
              <w:t>Использовать технологии для совершенствования управленческой деятельности.</w:t>
            </w:r>
          </w:p>
        </w:tc>
      </w:tr>
      <w:tr w:rsidR="00C10E54" w:rsidTr="001A25D9">
        <w:tc>
          <w:tcPr>
            <w:tcW w:w="2392" w:type="dxa"/>
          </w:tcPr>
          <w:p w:rsidR="001A25D9" w:rsidRDefault="001A25D9">
            <w:r>
              <w:t>О</w:t>
            </w:r>
            <w:r w:rsidRPr="001A25D9">
              <w:t>беспечение информатизации школы, организация учебного процесса и управление</w:t>
            </w:r>
          </w:p>
        </w:tc>
        <w:tc>
          <w:tcPr>
            <w:tcW w:w="2393" w:type="dxa"/>
          </w:tcPr>
          <w:p w:rsidR="00C10E54" w:rsidRPr="00C10E54" w:rsidRDefault="00C10E54" w:rsidP="00C10E5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E5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Обеспечивать совместимость используемых информационных и коммуникационных технологий. </w:t>
            </w:r>
          </w:p>
          <w:p w:rsidR="00C10E54" w:rsidRPr="00C10E54" w:rsidRDefault="00C10E54" w:rsidP="00C10E5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E5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Внедрять и использовать программные комплексы, призванные помочь в организации административной деятельности. </w:t>
            </w:r>
          </w:p>
          <w:p w:rsidR="001A25D9" w:rsidRPr="00C10E54" w:rsidRDefault="001A25D9"/>
        </w:tc>
        <w:tc>
          <w:tcPr>
            <w:tcW w:w="2393" w:type="dxa"/>
          </w:tcPr>
          <w:p w:rsidR="00C10E54" w:rsidRPr="00C10E54" w:rsidRDefault="00C10E54" w:rsidP="00C10E5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E54">
              <w:rPr>
                <w:rFonts w:asciiTheme="minorHAnsi" w:hAnsiTheme="minorHAnsi"/>
                <w:color w:val="000000"/>
                <w:sz w:val="22"/>
                <w:szCs w:val="22"/>
              </w:rPr>
              <w:t>Распределять финансовые ресурсы, чтобы обеспечить полную и стабильную реализацию плана информатизации школы.</w:t>
            </w:r>
          </w:p>
          <w:p w:rsidR="00C10E54" w:rsidRPr="00C10E54" w:rsidRDefault="00C10E54" w:rsidP="00C10E5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0E5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Согласовывать и объединять планы развития учреждения, планы информатизации и иные планы развития и инновационной деятельности для более эффективного использования ресурсов.</w:t>
            </w:r>
          </w:p>
          <w:p w:rsidR="001A25D9" w:rsidRPr="00C10E54" w:rsidRDefault="001A25D9"/>
        </w:tc>
        <w:tc>
          <w:tcPr>
            <w:tcW w:w="2393" w:type="dxa"/>
          </w:tcPr>
          <w:p w:rsidR="001A25D9" w:rsidRPr="00C10E54" w:rsidRDefault="00C10E54">
            <w:r w:rsidRPr="00C10E54">
              <w:rPr>
                <w:color w:val="000000"/>
              </w:rPr>
              <w:t>Обеспечивать постоянное совершенствование технологий, используемых в учебном процессе и управлении, их обновление и замену.</w:t>
            </w:r>
          </w:p>
        </w:tc>
      </w:tr>
      <w:tr w:rsidR="00C10E54" w:rsidRPr="006526A3" w:rsidTr="001A25D9">
        <w:tc>
          <w:tcPr>
            <w:tcW w:w="2392" w:type="dxa"/>
          </w:tcPr>
          <w:p w:rsidR="001A25D9" w:rsidRPr="006526A3" w:rsidRDefault="001A25D9">
            <w:r w:rsidRPr="006526A3">
              <w:t>Экспертиза и оценка результатов</w:t>
            </w:r>
          </w:p>
        </w:tc>
        <w:tc>
          <w:tcPr>
            <w:tcW w:w="2393" w:type="dxa"/>
          </w:tcPr>
          <w:p w:rsidR="001A25D9" w:rsidRPr="006526A3" w:rsidRDefault="006526A3">
            <w:r w:rsidRPr="006526A3">
              <w:rPr>
                <w:color w:val="000000"/>
              </w:rPr>
              <w:t xml:space="preserve">Использовать </w:t>
            </w:r>
            <w:r w:rsidR="00C10E54" w:rsidRPr="006526A3">
              <w:rPr>
                <w:color w:val="000000"/>
              </w:rPr>
              <w:t xml:space="preserve">многообразные методы для экспертизы и оценки адекватности выбора информационных </w:t>
            </w:r>
            <w:r w:rsidR="00C10E54" w:rsidRPr="006526A3">
              <w:rPr>
                <w:color w:val="000000"/>
              </w:rPr>
              <w:lastRenderedPageBreak/>
              <w:t>ресурсов и информационно-коммуникационных технологий, используемых для эффективного обучения и коммуникации</w:t>
            </w:r>
          </w:p>
        </w:tc>
        <w:tc>
          <w:tcPr>
            <w:tcW w:w="2393" w:type="dxa"/>
          </w:tcPr>
          <w:p w:rsidR="001A25D9" w:rsidRPr="006526A3" w:rsidRDefault="006526A3">
            <w:r w:rsidRPr="006526A3">
              <w:rPr>
                <w:color w:val="000000"/>
              </w:rPr>
              <w:lastRenderedPageBreak/>
              <w:t>Использовать</w:t>
            </w:r>
            <w:r w:rsidR="00C10E54" w:rsidRPr="006526A3">
              <w:rPr>
                <w:color w:val="000000"/>
              </w:rPr>
              <w:t xml:space="preserve"> информационные и коммуникационные технологии для сбора и анализа информации, </w:t>
            </w:r>
            <w:r w:rsidR="00C10E54" w:rsidRPr="006526A3">
              <w:rPr>
                <w:color w:val="000000"/>
              </w:rPr>
              <w:lastRenderedPageBreak/>
              <w:t>интерпретирования результатов и ознакомления с ними участников образовательного процесса в целях улучшения преподавания и учебной деятельности учащихся.</w:t>
            </w:r>
          </w:p>
        </w:tc>
        <w:tc>
          <w:tcPr>
            <w:tcW w:w="2393" w:type="dxa"/>
          </w:tcPr>
          <w:p w:rsidR="001A25D9" w:rsidRPr="006526A3" w:rsidRDefault="006526A3">
            <w:r w:rsidRPr="006526A3">
              <w:rPr>
                <w:color w:val="000000"/>
              </w:rPr>
              <w:lastRenderedPageBreak/>
              <w:t xml:space="preserve">Использовать </w:t>
            </w:r>
            <w:r w:rsidR="00C10E54" w:rsidRPr="006526A3">
              <w:rPr>
                <w:color w:val="000000"/>
              </w:rPr>
              <w:t xml:space="preserve">информационные и коммуникационные технологии для экспертизы, оценки и управления </w:t>
            </w:r>
            <w:r w:rsidR="00C10E54" w:rsidRPr="006526A3">
              <w:rPr>
                <w:color w:val="000000"/>
              </w:rPr>
              <w:lastRenderedPageBreak/>
              <w:t>педагогической и управленческой деятельностью</w:t>
            </w:r>
          </w:p>
        </w:tc>
      </w:tr>
      <w:tr w:rsidR="00C10E54" w:rsidRPr="006526A3" w:rsidTr="001A25D9">
        <w:tc>
          <w:tcPr>
            <w:tcW w:w="2392" w:type="dxa"/>
          </w:tcPr>
          <w:p w:rsidR="001A25D9" w:rsidRPr="006526A3" w:rsidRDefault="001A25D9">
            <w:r w:rsidRPr="006526A3">
              <w:lastRenderedPageBreak/>
              <w:t>Социальные, правовые и этические вопросы</w:t>
            </w:r>
          </w:p>
        </w:tc>
        <w:tc>
          <w:tcPr>
            <w:tcW w:w="2393" w:type="dxa"/>
          </w:tcPr>
          <w:p w:rsidR="00C10E54" w:rsidRPr="006526A3" w:rsidRDefault="00C10E54" w:rsidP="00C10E5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526A3">
              <w:rPr>
                <w:rFonts w:asciiTheme="minorHAnsi" w:hAnsiTheme="minorHAnsi"/>
                <w:color w:val="000000"/>
                <w:sz w:val="22"/>
                <w:szCs w:val="22"/>
              </w:rPr>
              <w:t>Обеспечивать равный доступ к информационным ресурсам всем участникам образовательного процесса.</w:t>
            </w:r>
          </w:p>
          <w:p w:rsidR="00C10E54" w:rsidRPr="006526A3" w:rsidRDefault="00C10E54" w:rsidP="00C10E5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526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Разрабатывать распоряжения, регулирующие социальные, правовые и этические аспекты ответственного использования информационных и коммуникационных технологий в школе, и обеспечивают их исполнение. </w:t>
            </w:r>
          </w:p>
          <w:p w:rsidR="001A25D9" w:rsidRPr="006526A3" w:rsidRDefault="001A25D9"/>
        </w:tc>
        <w:tc>
          <w:tcPr>
            <w:tcW w:w="2393" w:type="dxa"/>
          </w:tcPr>
          <w:p w:rsidR="00C10E54" w:rsidRPr="006526A3" w:rsidRDefault="00C10E54" w:rsidP="00C10E54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526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Обеспечивать конфиденциальность информации и безопасность при использовании информационно-коммуникационных технологий, в том числе при работе в сети Интернет. </w:t>
            </w:r>
          </w:p>
          <w:p w:rsidR="00C10E54" w:rsidRPr="006526A3" w:rsidRDefault="00C10E54" w:rsidP="00C10E54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526A3">
              <w:rPr>
                <w:rFonts w:asciiTheme="minorHAnsi" w:hAnsiTheme="minorHAnsi"/>
                <w:color w:val="000000"/>
                <w:sz w:val="22"/>
                <w:szCs w:val="22"/>
              </w:rPr>
              <w:t>О</w:t>
            </w:r>
            <w:r w:rsidR="006526A3" w:rsidRPr="006526A3">
              <w:rPr>
                <w:rFonts w:asciiTheme="minorHAnsi" w:hAnsiTheme="minorHAnsi"/>
                <w:color w:val="000000"/>
                <w:sz w:val="22"/>
                <w:szCs w:val="22"/>
              </w:rPr>
              <w:t>беспечива</w:t>
            </w:r>
            <w:r w:rsidRPr="006526A3">
              <w:rPr>
                <w:rFonts w:asciiTheme="minorHAnsi" w:hAnsiTheme="minorHAnsi"/>
                <w:color w:val="000000"/>
                <w:sz w:val="22"/>
                <w:szCs w:val="22"/>
              </w:rPr>
              <w:t>т</w:t>
            </w:r>
            <w:r w:rsidR="006526A3" w:rsidRPr="006526A3">
              <w:rPr>
                <w:rFonts w:asciiTheme="minorHAnsi" w:hAnsiTheme="minorHAnsi"/>
                <w:color w:val="000000"/>
                <w:sz w:val="22"/>
                <w:szCs w:val="22"/>
              </w:rPr>
              <w:t>ь</w:t>
            </w:r>
            <w:r w:rsidRPr="006526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выполнение санитарно-эпидемических и экологических норм при использовании информационно-коммуникационных технологий. </w:t>
            </w:r>
          </w:p>
          <w:p w:rsidR="001A25D9" w:rsidRPr="006526A3" w:rsidRDefault="001A25D9"/>
        </w:tc>
        <w:tc>
          <w:tcPr>
            <w:tcW w:w="2393" w:type="dxa"/>
          </w:tcPr>
          <w:p w:rsidR="001A25D9" w:rsidRPr="006526A3" w:rsidRDefault="006526A3">
            <w:r w:rsidRPr="006526A3">
              <w:rPr>
                <w:color w:val="000000"/>
              </w:rPr>
              <w:t>Способствова</w:t>
            </w:r>
            <w:r w:rsidR="00C10E54" w:rsidRPr="006526A3">
              <w:rPr>
                <w:color w:val="000000"/>
              </w:rPr>
              <w:t>т</w:t>
            </w:r>
            <w:r w:rsidRPr="006526A3">
              <w:rPr>
                <w:color w:val="000000"/>
              </w:rPr>
              <w:t>ь</w:t>
            </w:r>
            <w:r w:rsidR="00C10E54" w:rsidRPr="006526A3">
              <w:rPr>
                <w:color w:val="000000"/>
              </w:rPr>
              <w:t xml:space="preserve"> обеспечению охраны авторских прав и права интеллектуальной собственности на продукты, произведенные с использованием местных ресурсов</w:t>
            </w:r>
          </w:p>
        </w:tc>
      </w:tr>
    </w:tbl>
    <w:p w:rsidR="00567327" w:rsidRPr="006526A3" w:rsidRDefault="00567327"/>
    <w:sectPr w:rsidR="00567327" w:rsidRPr="006526A3" w:rsidSect="0056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A25D9"/>
    <w:rsid w:val="001A25D9"/>
    <w:rsid w:val="001D64A1"/>
    <w:rsid w:val="00224651"/>
    <w:rsid w:val="002357D6"/>
    <w:rsid w:val="00260FD1"/>
    <w:rsid w:val="002F4C91"/>
    <w:rsid w:val="003C4AB4"/>
    <w:rsid w:val="003F6BA0"/>
    <w:rsid w:val="00427DF4"/>
    <w:rsid w:val="00445DBC"/>
    <w:rsid w:val="00567327"/>
    <w:rsid w:val="00636DAC"/>
    <w:rsid w:val="006526A3"/>
    <w:rsid w:val="006F0DB5"/>
    <w:rsid w:val="0072611F"/>
    <w:rsid w:val="007B4F77"/>
    <w:rsid w:val="007C6A97"/>
    <w:rsid w:val="007F644C"/>
    <w:rsid w:val="00B174F3"/>
    <w:rsid w:val="00B94ABC"/>
    <w:rsid w:val="00BA6C98"/>
    <w:rsid w:val="00C10E54"/>
    <w:rsid w:val="00CD02EB"/>
    <w:rsid w:val="00E07FFE"/>
    <w:rsid w:val="00EA649A"/>
    <w:rsid w:val="00F02A4F"/>
    <w:rsid w:val="00F8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28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0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2317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2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5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535195">
                                                      <w:marLeft w:val="5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4759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5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944271">
                                                      <w:marLeft w:val="5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877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7373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54473">
                                                      <w:marLeft w:val="5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623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8866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7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3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391">
                                                      <w:marLeft w:val="5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63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2859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15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1478">
                                                      <w:marLeft w:val="5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1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69471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9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20635">
                                                      <w:marLeft w:val="5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744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256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5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9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00249">
                                                      <w:marLeft w:val="5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AWJJH2MPE6E2-98927835-9</_dlc_DocId>
    <_dlc_DocIdUrl xmlns="4a252ca3-5a62-4c1c-90a6-29f4710e47f8">
      <Url>http://edu-sps.koiro.local/koiro/CROS/foi/KiiIKTvo/_layouts/15/DocIdRedir.aspx?ID=AWJJH2MPE6E2-98927835-9</Url>
      <Description>AWJJH2MPE6E2-98927835-9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C45A477FB454CBDB55C5A53A488BB" ma:contentTypeVersion="49" ma:contentTypeDescription="Создание документа." ma:contentTypeScope="" ma:versionID="9cd281ac204cf3ae34845012cd6e06b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5CAF4-003C-4CB3-BDE8-7A19EC0BA81F}"/>
</file>

<file path=customXml/itemProps2.xml><?xml version="1.0" encoding="utf-8"?>
<ds:datastoreItem xmlns:ds="http://schemas.openxmlformats.org/officeDocument/2006/customXml" ds:itemID="{F1DDC331-D478-48D7-B402-BC9DA25B61BA}"/>
</file>

<file path=customXml/itemProps3.xml><?xml version="1.0" encoding="utf-8"?>
<ds:datastoreItem xmlns:ds="http://schemas.openxmlformats.org/officeDocument/2006/customXml" ds:itemID="{E9F85501-3906-4525-9441-FAF36B5EDD72}"/>
</file>

<file path=customXml/itemProps4.xml><?xml version="1.0" encoding="utf-8"?>
<ds:datastoreItem xmlns:ds="http://schemas.openxmlformats.org/officeDocument/2006/customXml" ds:itemID="{B2AACE71-E278-4B30-B60C-FE1AE7947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2011-06-17T08:19:00Z</dcterms:created>
  <dcterms:modified xsi:type="dcterms:W3CDTF">2011-06-17T08:48:00Z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0x010100465C45A477FB454CBDB55C5A53A488BB</vt:lpwstr>
  </property>
  <property fmtid="{D5CDD505-2E9C-101B-9397-08002B2CF9AE}" pid="3" name="_dlc_DocIdItemGuid">
    <vt:lpwstr>6ad74171-7283-4707-89aa-16be5a1bbf95</vt:lpwstr>
  </property>
</Properties>
</file>