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5B" w:rsidRPr="00F12C5B" w:rsidRDefault="00F12C5B" w:rsidP="00020D25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</w:pPr>
      <w:r w:rsidRPr="00F12C5B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  <w:t>ОРВИ И КАК НЕ ЗАБОЛЕТЬ В ОСЕННИЙ ПЕРИОД?</w:t>
      </w:r>
    </w:p>
    <w:p w:rsidR="00F12C5B" w:rsidRPr="00F12C5B" w:rsidRDefault="00F12C5B" w:rsidP="00F12C5B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3220720" cy="2265680"/>
            <wp:effectExtent l="19050" t="0" r="0" b="0"/>
            <wp:docPr id="1" name="Рисунок 1" descr="https://cgon.rospotrebnadzor.ru/upload/pictures_inside_article/2a5/ckmb25wu9ub7tvf9dj98e5y80h32uwwb/b01c6f432de6577473c4b880eb6a91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2a5/ckmb25wu9ub7tvf9dj98e5y80h32uwwb/b01c6f432de6577473c4b880eb6a91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Острая респираторная вирусная инфекция (ОРВИ)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- 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самая распространенная в мире группа заболеваний, возбудителями которых являются пневмотропные вирусы, и характеризующаяся воспалением органов дыхания.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ОРВИ вызывается разнообразными возбудителями, среди которых вирусы парагриппа, аденовирусы, риновирусы, реовирусы и др. — всего более 300 подтипов. Все они весьма заразны, так как передаются воздушно-капельным путём. Так же, вирусы ОРВИ передаются через рукопожатия, поцелуи, предметы обихода, постельные принадлежности и детские игрушки.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Практически все, так называемые «простудные» заболевания, являются заболеваниями вирусной природой. Каждый человек на нашей планете неоднократно болел ОРВИ. Наиболее подвержены острым респираторным вирусным инфекциям дети, особенно посещающие детские дошкольные учреждения.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Новорождённые практически не восприимчивы к ОРВИ в связи с относительной изоляцией, а так же иммунитетом, полученным от матери.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Источником ОРВИ является больной человек, а иногда животные и птицы. Зачастую, человек является источником ОРВИ еще до проявления первых клинических симптомов.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большинстве случаев клинически ОРВИ проявляется в виде лихорадки, болей и першения в горле, заложенности носа и обильных прозрачных выделений из носа, чихания, головных болей и болей в мышцах, общей слабости.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 легкой степени заболевания возможно бессимптомное течение ОРВИ.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связи с тем, что эффективного противовирусного средства для лечения ОРВИ не существует, лечение ОРВИ является симптоматическим и заключается, как правило, в применении жаропонижающих препаратов (парацетамол, ибупрофен), промывании полости носа солевым раствором, применении противоотечных, противокашлевых или отхаркивающих, а так же антигистаминных средств.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Важно помнить, что при ОРВИ необходимо наблюдение у врача и строгий постельный режим, т.к. в процессе развития вирусное заболевание может осложнится бактериальной инфекцией.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Применение антибиотиков при ОРВИ категорически запрещается, т.к применение антибиотиков при вирусной инфекции не только нецелесообразно, но и может нанести существенный вред здоровью.</w:t>
      </w:r>
    </w:p>
    <w:p w:rsidR="009D24A9" w:rsidRDefault="009D24A9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</w:pP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lastRenderedPageBreak/>
        <w:t>Как же отличить острое респираторное вирусное заболевание дыхательных путей от бактериального? 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Достоверно, диагноз ОРВИ можно установить исключительно после проведения необходимых лабораторных исследований, но существуют симптомы, требующие повышенного внимания лечащего врача, и указывающие на развитие бактериальной инфекции, а именно: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общее тяжелое состояние на фоне относительно невысокой температуры (до 38 °);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наличие выраженной лихорадки, которая плохо купируется или совершенно не купируется применением жаропонижающих средств;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лихорадка, длящаяся более семи дней;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гнойные (желтые или зеленые) выделения из носа или глаз;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сильные головные боли;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налет в горле бело-желтого цвета;</w:t>
      </w:r>
    </w:p>
    <w:p w:rsidR="00F12C5B" w:rsidRP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резкое ухудшение общего состояния на фоне выздоровления.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Профилактикой заражения острыми респираторными заболеваниями являются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: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сведение к минимуму нахождения в местах скопления людей (общественный транспорт, крупные торговые центры и т.д), в период сезонного подъема заболеваемости ОРВИ;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правильное питание;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рациональный режим труда и отдыха;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занятие спортом и закаливание;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чистоты в доме;</w:t>
      </w:r>
    </w:p>
    <w:p w:rsidR="00F12C5B" w:rsidRP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правил личной гигиены.</w:t>
      </w:r>
    </w:p>
    <w:p w:rsidR="00000000" w:rsidRPr="00F12C5B" w:rsidRDefault="00B850A5" w:rsidP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B" w:rsidRDefault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Pr="00F12C5B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A9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https://cgon.rospotrebnadzor.ru/naseleniyu/infektsionnye-i-parazitarnye-zabolevaniya/orvi-i-kak-ne-zabolet-v-osenniy-period/?sphrase_id=13707</w:t>
      </w:r>
    </w:p>
    <w:sectPr w:rsidR="009D24A9" w:rsidRPr="00F12C5B" w:rsidSect="00020D25">
      <w:pgSz w:w="11906" w:h="16838"/>
      <w:pgMar w:top="964" w:right="851" w:bottom="851" w:left="170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A5" w:rsidRDefault="00B850A5" w:rsidP="00020D25">
      <w:pPr>
        <w:spacing w:after="0" w:line="240" w:lineRule="auto"/>
      </w:pPr>
      <w:r>
        <w:separator/>
      </w:r>
    </w:p>
  </w:endnote>
  <w:endnote w:type="continuationSeparator" w:id="1">
    <w:p w:rsidR="00B850A5" w:rsidRDefault="00B850A5" w:rsidP="000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A5" w:rsidRDefault="00B850A5" w:rsidP="00020D25">
      <w:pPr>
        <w:spacing w:after="0" w:line="240" w:lineRule="auto"/>
      </w:pPr>
      <w:r>
        <w:separator/>
      </w:r>
    </w:p>
  </w:footnote>
  <w:footnote w:type="continuationSeparator" w:id="1">
    <w:p w:rsidR="00B850A5" w:rsidRDefault="00B850A5" w:rsidP="000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AE5"/>
    <w:multiLevelType w:val="multilevel"/>
    <w:tmpl w:val="640C7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5082850"/>
    <w:multiLevelType w:val="multilevel"/>
    <w:tmpl w:val="78B2B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C5B"/>
    <w:rsid w:val="00020D25"/>
    <w:rsid w:val="009D24A9"/>
    <w:rsid w:val="00B850A5"/>
    <w:rsid w:val="00F1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C5B"/>
    <w:rPr>
      <w:i/>
      <w:iCs/>
    </w:rPr>
  </w:style>
  <w:style w:type="character" w:styleId="a5">
    <w:name w:val="Strong"/>
    <w:basedOn w:val="a0"/>
    <w:uiPriority w:val="22"/>
    <w:qFormat/>
    <w:rsid w:val="00F12C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C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0D25"/>
  </w:style>
  <w:style w:type="paragraph" w:styleId="aa">
    <w:name w:val="footer"/>
    <w:basedOn w:val="a"/>
    <w:link w:val="ab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0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YP6M6QQTSDJS-303409557-271</_dlc_DocId>
    <_dlc_DocIdUrl xmlns="d32342ac-3956-43d4-8837-a8f9df1a246e">
      <Url>https://eduportal44.ru/kady/ZavrDS/_layouts/15/DocIdRedir.aspx?ID=YP6M6QQTSDJS-303409557-271</Url>
      <Description>YP6M6QQTSDJS-303409557-271</Description>
    </_dlc_DocIdUrl>
  </documentManagement>
</p:properties>
</file>

<file path=customXml/itemProps1.xml><?xml version="1.0" encoding="utf-8"?>
<ds:datastoreItem xmlns:ds="http://schemas.openxmlformats.org/officeDocument/2006/customXml" ds:itemID="{EB8F6808-A804-4F5F-8890-E6A5A9EEDE0F}"/>
</file>

<file path=customXml/itemProps2.xml><?xml version="1.0" encoding="utf-8"?>
<ds:datastoreItem xmlns:ds="http://schemas.openxmlformats.org/officeDocument/2006/customXml" ds:itemID="{481C070E-7372-4B85-938B-C306E8C66DC1}"/>
</file>

<file path=customXml/itemProps3.xml><?xml version="1.0" encoding="utf-8"?>
<ds:datastoreItem xmlns:ds="http://schemas.openxmlformats.org/officeDocument/2006/customXml" ds:itemID="{187775A3-8A9F-43C4-8858-5B8E7353E95E}"/>
</file>

<file path=customXml/itemProps4.xml><?xml version="1.0" encoding="utf-8"?>
<ds:datastoreItem xmlns:ds="http://schemas.openxmlformats.org/officeDocument/2006/customXml" ds:itemID="{02AE3D3D-7931-4717-B5FA-57940B63A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</cp:revision>
  <dcterms:created xsi:type="dcterms:W3CDTF">2022-12-07T13:43:00Z</dcterms:created>
  <dcterms:modified xsi:type="dcterms:W3CDTF">2022-12-07T13:45:00Z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53c488a0-a01c-4f0d-850a-ada4951c5eee</vt:lpwstr>
  </property>
</Properties>
</file>