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0B" w:rsidRPr="0019180B" w:rsidRDefault="0019180B" w:rsidP="0019180B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19180B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Закаливание – помогает ли укрепить иммунитет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Наш иммунитет – это основной механизм защиты организма от вирусов и бактерий. Развитие иммунной системы в процессе эволюции и обусловило саму возможность существования человека. Иммунитет бывает врожденный и адаптивный (приобретенный).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Врожденный иммунитет — это способность организма распознавать и обезвреживать различные бактерии и вирусы по общим признакам. Адаптивный иммунитет же распознает более специфические, индивидуальные </w:t>
      </w:r>
      <w:proofErr w:type="spell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патогены</w:t>
      </w:r>
      <w:proofErr w:type="spell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он формируется в процессе столкновения с ними, после болезней или прививок.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повседневной жизни человека имеет огромное значение закаливание организма для повышения его сопротивляемости неблагоприятным воздействиям окружающей среды (повышение иммунитета, совершенствование функциональных систем) и как результат, способности противостоять заболеваниям. Главная цель закаливания - приучить организм к резким колебаниям температуры, повысить его устойчивость к инфекциям, выработать невосприимчивость к заболеваниям, в частности простудным.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 естественным факторам внешней среды, которые широко применяются для закаливания организма, относятся воздух, солнечные ингаляции и вода.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1. Закаливание воздухом - воздушные ванны, прогулки на свежем воздухе. Это наиболее простой и доступный способ закаливания, оказывающий положительное влияние на </w:t>
      </w:r>
      <w:proofErr w:type="spell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психоэмоциональное</w:t>
      </w:r>
      <w:proofErr w:type="spell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состояние человека, вызывающий чувство бодрости и свежести. Различают теплые воздушные ванны (температура воздуха 25-30°С), прохладные (14-20°С), холодные (менее 14°С). Воздушные ванны принимаются в тени, на специальных площадках (аэрариях), в хорошо озелененных участках, в городских домашних условиях - на балконах, в проветренных комнатах с умеренно охлажденным воздухом. Пребывание на воздухе целесообразно сочетать с активными движениями (зимой - катание на коньках, лыжах, летом - физические упражнения, подвижные игры).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2. Закаливание солнцем - воздействие на организм солнечным светом и теплом. Солнечное закаливание улучшает устойчивость нервной системы, ускоряет обменные процессы организма, повышает иммунитет, улучшает кровообращение, совершенствует работу мышечной системы, оказывает тонизирующее действие. К подобному типу закаливания нужно относиться с большой ответственностью с соблюдением правил и режимов закаливания солнцем, проводить поэтапно, с учетом возраста, состояния здоровья человека, климатических и природных условий. Категорически нельзя допускать ожогов, тепловых ударов и перегрева организма.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3. Закаливание водой - ванны, купание, душ, обливание, обтирание, ножные ванны. В его основе лежит высокая теплоотдача тела человека, т.к. теплоемкость воды значительно превышает теплоемкость воздуха. Важно помнить, что при купании одновременно действуют не только вода, но и воздух и солнце. По температурному режиму различают холодные ванны (температура воды менее 20°С), прохладные (20-30°С), индифферентные (34-36°С), тепловые (37-39°С), горячие (более 40°С).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Закаливание может быть успешным только при правильном его проведении. Для этого необходимо строго соблюдать следующие принципы: 1) постепенность повышения силы раздражителя (например, начинать закаливание с помощью водных процедур в виде обтирания водой комнатной температуры, постепенно переходя к более низким температурам и более сильным водным процедурам - обливанию, приему душа, купанию в открытых водоемах); </w:t>
      </w:r>
      <w:proofErr w:type="gram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2) систематичность закаливания, т. е. ежедневное выполнение закаливающих процедур, чтобы закреплялись следовые реакции, а не от случая к случаю, когда следовые реакции не закрепляются; 3) правильная дозировка процедур, учитывая, что главным действующим фактором служит сила раздражителя, а не продолжительность его действия; 4) комплексное использование средств закаливания; 5) учет состояния здоровья и систематический самоконтроль.</w:t>
      </w:r>
      <w:proofErr w:type="gram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Важно помнить, что закаливание - это не лечение, а тренировка организма и один из элементов здорового образа жизни. Только рациональный подход и соблюдение принципов закаливания позволит добиться положительных результатов. Будьте здоровы!</w:t>
      </w:r>
    </w:p>
    <w:sectPr w:rsidR="0019180B" w:rsidRPr="0019180B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0B"/>
    <w:rsid w:val="0019180B"/>
    <w:rsid w:val="008D5D53"/>
    <w:rsid w:val="00B26600"/>
    <w:rsid w:val="00B2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7578E22E09224881FE250DB11FF929" ma:contentTypeVersion="2" ma:contentTypeDescription="Создание документа." ma:contentTypeScope="" ma:versionID="ff973be2de2489f3ed1fdc4636600626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YP6M6QQTSDJS-1828680222-228</_dlc_DocId>
    <_dlc_DocIdUrl xmlns="d32342ac-3956-43d4-8837-a8f9df1a246e">
      <Url>https://www.eduportal44.ru/kady/VeshDS/veshka sad/_layouts/15/DocIdRedir.aspx?ID=YP6M6QQTSDJS-1828680222-228</Url>
      <Description>YP6M6QQTSDJS-1828680222-228</Description>
    </_dlc_DocIdUrl>
  </documentManagement>
</p:properties>
</file>

<file path=customXml/itemProps1.xml><?xml version="1.0" encoding="utf-8"?>
<ds:datastoreItem xmlns:ds="http://schemas.openxmlformats.org/officeDocument/2006/customXml" ds:itemID="{5110B1EF-43DF-430D-A2B9-5F607493A312}"/>
</file>

<file path=customXml/itemProps2.xml><?xml version="1.0" encoding="utf-8"?>
<ds:datastoreItem xmlns:ds="http://schemas.openxmlformats.org/officeDocument/2006/customXml" ds:itemID="{BA9D75D6-2AE8-4B54-B8A6-42CA589C008D}"/>
</file>

<file path=customXml/itemProps3.xml><?xml version="1.0" encoding="utf-8"?>
<ds:datastoreItem xmlns:ds="http://schemas.openxmlformats.org/officeDocument/2006/customXml" ds:itemID="{86CE3DB1-30B9-40D0-AE24-053F98BBA57E}"/>
</file>

<file path=customXml/itemProps4.xml><?xml version="1.0" encoding="utf-8"?>
<ds:datastoreItem xmlns:ds="http://schemas.openxmlformats.org/officeDocument/2006/customXml" ds:itemID="{A88F3782-A272-4482-BEBE-70126741E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1</cp:revision>
  <dcterms:created xsi:type="dcterms:W3CDTF">2025-01-22T05:56:00Z</dcterms:created>
  <dcterms:modified xsi:type="dcterms:W3CDTF">2025-01-22T05:57:00Z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0x0101005A7578E22E09224881FE250DB11FF929</vt:lpwstr>
  </property>
  <property fmtid="{D5CDD505-2E9C-101B-9397-08002B2CF9AE}" pid="3" name="_dlc_DocIdItemGuid">
    <vt:lpwstr>cab64d77-8053-4c52-bdda-a534c8da1721</vt:lpwstr>
  </property>
</Properties>
</file>