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2B" w:rsidRPr="0075382B" w:rsidRDefault="0075382B" w:rsidP="0075382B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>ПОЛОЖЕНИЕ</w:t>
      </w:r>
    </w:p>
    <w:p w:rsidR="0075382B" w:rsidRPr="0075382B" w:rsidRDefault="0075382B" w:rsidP="0075382B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>ОБ ОХРАНЕ ЗДОРОВЬЯ ОБУЧАЮЩИХСЯ</w:t>
      </w:r>
    </w:p>
    <w:p w:rsidR="0075382B" w:rsidRDefault="0075382B" w:rsidP="0075382B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 xml:space="preserve">муниципального </w:t>
      </w:r>
      <w:proofErr w:type="gramStart"/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>казенного  общеобразовательного</w:t>
      </w:r>
      <w:proofErr w:type="gramEnd"/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 xml:space="preserve"> учреждения</w:t>
      </w:r>
    </w:p>
    <w:p w:rsidR="0075382B" w:rsidRPr="0075382B" w:rsidRDefault="0075382B" w:rsidP="0075382B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>«</w:t>
      </w:r>
      <w:proofErr w:type="spellStart"/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>Вешкинская</w:t>
      </w:r>
      <w:proofErr w:type="spellEnd"/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 xml:space="preserve"> </w:t>
      </w:r>
      <w:proofErr w:type="gramStart"/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>основная  общеобразовательная</w:t>
      </w:r>
      <w:proofErr w:type="gramEnd"/>
      <w:r w:rsidRPr="0075382B">
        <w:rPr>
          <w:rFonts w:ascii="Times New Roman" w:eastAsia="Times New Roman" w:hAnsi="Times New Roman" w:cs="Times New Roman"/>
          <w:b/>
          <w:bCs/>
          <w:i/>
          <w:iCs/>
          <w:color w:val="000033"/>
          <w:szCs w:val="20"/>
          <w:lang w:eastAsia="ru-RU"/>
        </w:rPr>
        <w:t xml:space="preserve"> школа»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b/>
          <w:bCs/>
          <w:color w:val="000033"/>
          <w:szCs w:val="20"/>
          <w:lang w:eastAsia="ru-RU"/>
        </w:rPr>
        <w:t> 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b/>
          <w:bCs/>
          <w:color w:val="000033"/>
          <w:szCs w:val="20"/>
          <w:lang w:eastAsia="ru-RU"/>
        </w:rPr>
        <w:t>Общее положение  </w:t>
      </w:r>
      <w:bookmarkStart w:id="0" w:name="_GoBack"/>
      <w:bookmarkEnd w:id="0"/>
    </w:p>
    <w:p w:rsidR="0075382B" w:rsidRPr="0075382B" w:rsidRDefault="0075382B" w:rsidP="0075382B">
      <w:pPr>
        <w:numPr>
          <w:ilvl w:val="0"/>
          <w:numId w:val="1"/>
        </w:numPr>
        <w:spacing w:before="100" w:beforeAutospacing="1" w:after="120" w:line="270" w:lineRule="atLeast"/>
        <w:ind w:left="906" w:right="456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Настоящее Положение действует на основании Федерального закона РФ от 29.12.2012г. №273-</w:t>
      </w:r>
      <w:proofErr w:type="gramStart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ФЗ  «</w:t>
      </w:r>
      <w:proofErr w:type="gramEnd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Об образовании в Российской Федерации», Устава школы.</w:t>
      </w:r>
    </w:p>
    <w:p w:rsidR="0075382B" w:rsidRPr="0075382B" w:rsidRDefault="0075382B" w:rsidP="0075382B">
      <w:pPr>
        <w:numPr>
          <w:ilvl w:val="0"/>
          <w:numId w:val="1"/>
        </w:numPr>
        <w:spacing w:before="100" w:beforeAutospacing="1" w:after="120" w:line="270" w:lineRule="atLeast"/>
        <w:ind w:left="906" w:right="456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b/>
          <w:bCs/>
          <w:color w:val="000033"/>
          <w:szCs w:val="20"/>
          <w:lang w:eastAsia="ru-RU"/>
        </w:rPr>
        <w:t>Цель</w:t>
      </w: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: создание в школе условий, гарантирующих охрану и укрепление здоровья обучающихся</w:t>
      </w:r>
    </w:p>
    <w:p w:rsidR="0075382B" w:rsidRPr="0075382B" w:rsidRDefault="0075382B" w:rsidP="0075382B">
      <w:pPr>
        <w:numPr>
          <w:ilvl w:val="0"/>
          <w:numId w:val="1"/>
        </w:numPr>
        <w:spacing w:before="100" w:beforeAutospacing="1" w:after="120" w:line="270" w:lineRule="atLeast"/>
        <w:ind w:left="906" w:right="456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proofErr w:type="gramStart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.</w:t>
      </w:r>
      <w:r w:rsidRPr="0075382B">
        <w:rPr>
          <w:rFonts w:ascii="Times New Roman" w:eastAsia="Times New Roman" w:hAnsi="Times New Roman" w:cs="Times New Roman"/>
          <w:b/>
          <w:bCs/>
          <w:color w:val="000033"/>
          <w:szCs w:val="20"/>
          <w:lang w:eastAsia="ru-RU"/>
        </w:rPr>
        <w:t>Охрана</w:t>
      </w:r>
      <w:proofErr w:type="gramEnd"/>
      <w:r w:rsidRPr="0075382B">
        <w:rPr>
          <w:rFonts w:ascii="Times New Roman" w:eastAsia="Times New Roman" w:hAnsi="Times New Roman" w:cs="Times New Roman"/>
          <w:b/>
          <w:bCs/>
          <w:color w:val="000033"/>
          <w:szCs w:val="20"/>
          <w:lang w:eastAsia="ru-RU"/>
        </w:rPr>
        <w:t xml:space="preserve"> здоровья обучающихся включает в себя</w:t>
      </w: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: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2) организацию питания обучающихся;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 xml:space="preserve">3) определение оптимальной учебной, </w:t>
      </w:r>
      <w:proofErr w:type="spellStart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внеучебной</w:t>
      </w:r>
      <w:proofErr w:type="spellEnd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 xml:space="preserve"> нагрузки, режима учебных занятий и продолжительности каникул;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4) пропаганду и обучение навыкам здорового образа жизни, требованиям охраны труда;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 xml:space="preserve">5) организацию и </w:t>
      </w:r>
      <w:proofErr w:type="gramStart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создание условий для профилактики заболеваний</w:t>
      </w:r>
      <w:proofErr w:type="gramEnd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прекурсоров</w:t>
      </w:r>
      <w:proofErr w:type="spellEnd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 xml:space="preserve"> и аналогов и других одурманивающих веществ;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75382B" w:rsidRPr="0075382B" w:rsidRDefault="0075382B" w:rsidP="0075382B">
      <w:pPr>
        <w:numPr>
          <w:ilvl w:val="0"/>
          <w:numId w:val="2"/>
        </w:numPr>
        <w:spacing w:before="100" w:beforeAutospacing="1" w:after="120" w:line="270" w:lineRule="atLeast"/>
        <w:ind w:left="906" w:right="456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Школа создает условия для охраны здоровья обучающихся, в том числе обеспечивают: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1) текущий контроль за состоянием здоровья обучающихся;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3) соблюдение государственных санитарно-эпидемиологических правил и нормативов;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lastRenderedPageBreak/>
        <w:t xml:space="preserve">5)Для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</w:t>
      </w:r>
      <w:proofErr w:type="gramStart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дому .</w:t>
      </w:r>
      <w:proofErr w:type="gramEnd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 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6) проведение санитарно-противоэпидемических и профилактических мероприятий.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7) Школа осуществляет влажную уборку учебных и служебных помещений, рекреаций, поддерживает режим "проветривания помещений, уборку санузлов с применением моющих и дезинфицирующих средств, организует проведение дезинфекции, дератизации и дезинсекции помещений.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8)Школа обеспечивает своевременный ремонт помещения и осуществляет все ремонтные работы в отсутствие обучающихся в здании школы.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9)Школа обеспечивает выполнение требований СанПиН при организации УВП и отдыха обучающихся, обеспечивает противопожарную безопасность обучающихся, проводит мероприятия по предупреждению детского травматизма (на уроках, вне уроков, ДТП, по действиям в ЧС).</w:t>
      </w:r>
    </w:p>
    <w:p w:rsidR="0075382B" w:rsidRPr="0075382B" w:rsidRDefault="0075382B" w:rsidP="0075382B">
      <w:pPr>
        <w:numPr>
          <w:ilvl w:val="0"/>
          <w:numId w:val="3"/>
        </w:numPr>
        <w:spacing w:before="100" w:beforeAutospacing="1" w:after="120" w:line="270" w:lineRule="atLeast"/>
        <w:ind w:left="906" w:right="456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 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5382B" w:rsidRPr="0075382B" w:rsidRDefault="0075382B" w:rsidP="0075382B">
      <w:pPr>
        <w:numPr>
          <w:ilvl w:val="0"/>
          <w:numId w:val="3"/>
        </w:numPr>
        <w:spacing w:before="100" w:beforeAutospacing="1" w:after="120" w:line="270" w:lineRule="atLeast"/>
        <w:ind w:left="906" w:right="456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 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5382B" w:rsidRPr="0075382B" w:rsidRDefault="0075382B" w:rsidP="0075382B">
      <w:pPr>
        <w:numPr>
          <w:ilvl w:val="1"/>
          <w:numId w:val="3"/>
        </w:numPr>
        <w:spacing w:before="100" w:beforeAutospacing="1" w:after="120" w:line="270" w:lineRule="atLeast"/>
        <w:ind w:left="1362" w:right="912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Медицинское обслуживание обучающихся школы осуществляется на</w:t>
      </w: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br/>
        <w:t>основании договора школы с органами здравоохранения. В рамках заключенного договора при осуществлении медицинского обслуживания обучающихся гарантируется неотложная доврачебная помощь в установленные часы работы медицинского персонала.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 xml:space="preserve">8.Проводиться </w:t>
      </w:r>
      <w:proofErr w:type="spellStart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санитарно</w:t>
      </w:r>
      <w:proofErr w:type="spellEnd"/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 xml:space="preserve"> - просветительная работа и профилактические мероприятия силами сотрудников школы и закреплённого за школой медицинского персонала.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9.Профилактические прививки обучающихся школы осуществляются с письменного согласия родителей.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10.Школа обеспечивает своевременную явку обучающихся на медицинские осмотры согласно графика больницы и обеспечивает сопровождение обучающихся.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11.Школа ежедневно контролирует явку обучающихся. При отсутствии 20% и более обучающихся класса (школы) в связи с инфекционными 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12. Педагогические сотрудники школы и обслуживающий (технический) персонал ежегодно проходят бесплатный медицинский осмотр в соответствии с графиком медосмотра и необходимую вакцинацию.</w:t>
      </w:r>
    </w:p>
    <w:p w:rsidR="0075382B" w:rsidRPr="0075382B" w:rsidRDefault="0075382B" w:rsidP="0075382B">
      <w:pPr>
        <w:spacing w:after="135" w:line="270" w:lineRule="atLeast"/>
        <w:rPr>
          <w:rFonts w:ascii="Times New Roman" w:eastAsia="Times New Roman" w:hAnsi="Times New Roman" w:cs="Times New Roman"/>
          <w:color w:val="000033"/>
          <w:szCs w:val="20"/>
          <w:lang w:eastAsia="ru-RU"/>
        </w:rPr>
      </w:pPr>
      <w:r w:rsidRPr="0075382B">
        <w:rPr>
          <w:rFonts w:ascii="Times New Roman" w:eastAsia="Times New Roman" w:hAnsi="Times New Roman" w:cs="Times New Roman"/>
          <w:color w:val="000033"/>
          <w:szCs w:val="20"/>
          <w:lang w:eastAsia="ru-RU"/>
        </w:rPr>
        <w:t>13. Санитарные книжки сотрудников школы с допуском к работе на новый учебный год (или разрешение на работу в оздоровительном лагере) хранятся в школе.</w:t>
      </w:r>
    </w:p>
    <w:p w:rsidR="0075382B" w:rsidRPr="0075382B" w:rsidRDefault="0075382B" w:rsidP="0075382B">
      <w:pPr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75382B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</w:p>
    <w:p w:rsidR="0075382B" w:rsidRPr="0075382B" w:rsidRDefault="0075382B" w:rsidP="0075382B">
      <w:pPr>
        <w:spacing w:after="0" w:line="240" w:lineRule="auto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</w:p>
    <w:p w:rsidR="0075382B" w:rsidRPr="0075382B" w:rsidRDefault="0075382B" w:rsidP="0075382B">
      <w:pPr>
        <w:spacing w:after="0" w:line="240" w:lineRule="auto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75382B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</w:p>
    <w:p w:rsidR="00DE3158" w:rsidRDefault="00DE3158"/>
    <w:sectPr w:rsidR="00D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2F67"/>
    <w:multiLevelType w:val="multilevel"/>
    <w:tmpl w:val="A1C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20DFA"/>
    <w:multiLevelType w:val="multilevel"/>
    <w:tmpl w:val="AD2C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B1C65"/>
    <w:multiLevelType w:val="multilevel"/>
    <w:tmpl w:val="172E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B"/>
    <w:rsid w:val="0075382B"/>
    <w:rsid w:val="00D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95C6"/>
  <w15:chartTrackingRefBased/>
  <w15:docId w15:val="{C89A386B-96C5-47A1-8D5C-B8CCFCA9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1628">
                          <w:marLeft w:val="45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4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YP6M6QQTSDJS-603617206-442</_dlc_DocId>
    <_dlc_DocIdUrl xmlns="d32342ac-3956-43d4-8837-a8f9df1a246e">
      <Url>http://xn--44-6kcadhwnl3cfdx.xn--p1ai/kady/Vesh/_layouts/15/DocIdRedir.aspx?ID=YP6M6QQTSDJS-603617206-442</Url>
      <Description>YP6M6QQTSDJS-603617206-442</Description>
    </_dlc_DocIdUrl>
  </documentManagement>
</p:properties>
</file>

<file path=customXml/itemProps1.xml><?xml version="1.0" encoding="utf-8"?>
<ds:datastoreItem xmlns:ds="http://schemas.openxmlformats.org/officeDocument/2006/customXml" ds:itemID="{ED480CF2-9EDC-483A-BAD6-32EA5117D70E}"/>
</file>

<file path=customXml/itemProps2.xml><?xml version="1.0" encoding="utf-8"?>
<ds:datastoreItem xmlns:ds="http://schemas.openxmlformats.org/officeDocument/2006/customXml" ds:itemID="{B5845C91-5EBD-463B-BA73-51C038EBA547}"/>
</file>

<file path=customXml/itemProps3.xml><?xml version="1.0" encoding="utf-8"?>
<ds:datastoreItem xmlns:ds="http://schemas.openxmlformats.org/officeDocument/2006/customXml" ds:itemID="{0E024A5D-EC2D-43BC-BFD8-6104AB7F71AA}"/>
</file>

<file path=customXml/itemProps4.xml><?xml version="1.0" encoding="utf-8"?>
<ds:datastoreItem xmlns:ds="http://schemas.openxmlformats.org/officeDocument/2006/customXml" ds:itemID="{CB9BB2D7-A68A-4BF0-815D-ECC356B66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cp:lastPrinted>2019-02-25T19:03:00Z</cp:lastPrinted>
  <dcterms:created xsi:type="dcterms:W3CDTF">2019-02-25T19:01:00Z</dcterms:created>
  <dcterms:modified xsi:type="dcterms:W3CDTF">2019-02-25T19:04:00Z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88cf1c44-dc62-4c07-8a58-0f25ed4c0b53</vt:lpwstr>
  </property>
</Properties>
</file>