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36"/>
        <w:tblW w:w="10565" w:type="dxa"/>
        <w:tblInd w:w="0" w:type="dxa"/>
        <w:tblCellMar>
          <w:left w:w="35" w:type="dxa"/>
          <w:right w:w="50" w:type="dxa"/>
        </w:tblCellMar>
        <w:tblLook w:val="04A0" w:firstRow="1" w:lastRow="0" w:firstColumn="1" w:lastColumn="0" w:noHBand="0" w:noVBand="1"/>
      </w:tblPr>
      <w:tblGrid>
        <w:gridCol w:w="3719"/>
        <w:gridCol w:w="6846"/>
      </w:tblGrid>
      <w:tr w:rsidR="005A5A93" w:rsidTr="008376FE">
        <w:trPr>
          <w:trHeight w:val="46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r>
              <w:rPr>
                <w:rFonts w:ascii="Times New Roman" w:eastAsia="Times New Roman" w:hAnsi="Times New Roman" w:cs="Times New Roman"/>
              </w:rPr>
              <w:t xml:space="preserve">Наименование маршрута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2F319F" w:rsidRDefault="000B5543" w:rsidP="008376FE">
            <w:pPr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Святыни Малой Родины.</w:t>
            </w:r>
          </w:p>
        </w:tc>
      </w:tr>
      <w:tr w:rsidR="004A31AA" w:rsidTr="008376FE">
        <w:trPr>
          <w:trHeight w:val="46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A" w:rsidRDefault="004A31AA" w:rsidP="008376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туристического маршрута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A" w:rsidRPr="004A31AA" w:rsidRDefault="004A31AA" w:rsidP="008376F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31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экскурсия</w:t>
            </w:r>
          </w:p>
        </w:tc>
      </w:tr>
      <w:tr w:rsidR="004A31AA" w:rsidTr="008376FE">
        <w:trPr>
          <w:trHeight w:val="46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A" w:rsidRDefault="004A31AA" w:rsidP="008376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A" w:rsidRPr="004A31AA" w:rsidRDefault="004A31AA" w:rsidP="008376F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31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Школьники (14-17 лет), взрослые</w:t>
            </w:r>
            <w:bookmarkStart w:id="0" w:name="_GoBack"/>
            <w:bookmarkEnd w:id="0"/>
          </w:p>
        </w:tc>
      </w:tr>
      <w:tr w:rsidR="005A5A93" w:rsidTr="008376FE">
        <w:trPr>
          <w:trHeight w:val="110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r>
              <w:rPr>
                <w:rFonts w:ascii="Times New Roman" w:eastAsia="Times New Roman" w:hAnsi="Times New Roman" w:cs="Times New Roman"/>
              </w:rPr>
              <w:t xml:space="preserve">Цели маршрута: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C512DC" w:rsidRDefault="000B5543" w:rsidP="008376FE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-развитие</w:t>
            </w:r>
            <w:r w:rsidRPr="00C512D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духовной культуре, истории, традициям Малой Родины;</w:t>
            </w:r>
          </w:p>
          <w:p w:rsidR="000B5543" w:rsidRPr="00313602" w:rsidRDefault="000B5543" w:rsidP="00837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2DC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индивидуальностью и  самобытностью  </w:t>
            </w:r>
            <w:r w:rsidRPr="00313602">
              <w:rPr>
                <w:rFonts w:ascii="Times New Roman" w:hAnsi="Times New Roman" w:cs="Times New Roman"/>
                <w:sz w:val="24"/>
                <w:szCs w:val="24"/>
              </w:rPr>
              <w:t>сохранившихся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</w:t>
            </w:r>
            <w:r w:rsidRPr="00313602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Рубцово</w:t>
            </w:r>
            <w:proofErr w:type="spellEnd"/>
          </w:p>
          <w:p w:rsidR="000B5543" w:rsidRDefault="000B5543" w:rsidP="008376FE">
            <w:r>
              <w:rPr>
                <w:rFonts w:ascii="Times New Roman" w:hAnsi="Times New Roman" w:cs="Times New Roman"/>
              </w:rPr>
              <w:t>-</w:t>
            </w:r>
            <w:r w:rsidRPr="000B5543">
              <w:rPr>
                <w:rFonts w:ascii="Times New Roman" w:hAnsi="Times New Roman" w:cs="Times New Roman"/>
                <w:sz w:val="24"/>
              </w:rPr>
              <w:t>формирование представлений о духовном наследии православной культуры 19 века</w:t>
            </w:r>
            <w:r>
              <w:rPr>
                <w:rFonts w:ascii="Times New Roman" w:hAnsi="Times New Roman" w:cs="Times New Roman"/>
                <w:sz w:val="24"/>
              </w:rPr>
              <w:t xml:space="preserve">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Рубцово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A5A93" w:rsidTr="008376FE">
        <w:trPr>
          <w:trHeight w:val="283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r>
              <w:rPr>
                <w:rFonts w:ascii="Times New Roman" w:eastAsia="Times New Roman" w:hAnsi="Times New Roman" w:cs="Times New Roman"/>
              </w:rPr>
              <w:t xml:space="preserve">1. Справочные сведения о маршруте </w:t>
            </w:r>
          </w:p>
        </w:tc>
      </w:tr>
      <w:tr w:rsidR="005A5A93" w:rsidTr="008376FE">
        <w:trPr>
          <w:trHeight w:val="823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r>
              <w:rPr>
                <w:rFonts w:ascii="Times New Roman" w:eastAsia="Times New Roman" w:hAnsi="Times New Roman" w:cs="Times New Roman"/>
              </w:rPr>
              <w:t xml:space="preserve">Предмет и тема маршрута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2F319F" w:rsidRDefault="000B5543" w:rsidP="008376FE">
            <w:pPr>
              <w:rPr>
                <w:color w:val="00B05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F319F">
              <w:rPr>
                <w:rFonts w:ascii="Times New Roman" w:eastAsia="Times New Roman" w:hAnsi="Times New Roman" w:cs="Times New Roman"/>
                <w:color w:val="00B050"/>
              </w:rPr>
              <w:t>«</w:t>
            </w:r>
            <w:proofErr w:type="spellStart"/>
            <w:r w:rsidR="00041ABC">
              <w:rPr>
                <w:rFonts w:ascii="Times New Roman" w:eastAsia="Times New Roman" w:hAnsi="Times New Roman" w:cs="Times New Roman"/>
                <w:b/>
                <w:color w:val="00B050"/>
              </w:rPr>
              <w:t>Боголюбский</w:t>
            </w:r>
            <w:proofErr w:type="spellEnd"/>
            <w:r w:rsidR="00041ABC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женский мона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стырь</w:t>
            </w:r>
            <w:r w:rsidR="00041ABC">
              <w:rPr>
                <w:rFonts w:ascii="Times New Roman" w:eastAsia="Times New Roman" w:hAnsi="Times New Roman" w:cs="Times New Roman"/>
                <w:b/>
                <w:color w:val="00B050"/>
              </w:rPr>
              <w:t>: прошлое и настоящее</w:t>
            </w:r>
            <w:r w:rsidRPr="002F319F">
              <w:rPr>
                <w:rFonts w:ascii="Times New Roman" w:eastAsia="Times New Roman" w:hAnsi="Times New Roman" w:cs="Times New Roman"/>
                <w:b/>
                <w:color w:val="00B050"/>
              </w:rPr>
              <w:t>»</w:t>
            </w:r>
          </w:p>
        </w:tc>
      </w:tr>
      <w:tr w:rsidR="005A5A93" w:rsidTr="008376FE">
        <w:trPr>
          <w:trHeight w:val="50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DB39EF" w:rsidRDefault="000B5543" w:rsidP="008376FE">
            <w:pPr>
              <w:rPr>
                <w:rFonts w:ascii="Times New Roman" w:hAnsi="Times New Roman" w:cs="Times New Roman"/>
              </w:rPr>
            </w:pPr>
            <w:r w:rsidRPr="00DB39EF">
              <w:rPr>
                <w:rFonts w:ascii="Times New Roman" w:eastAsia="Times New Roman" w:hAnsi="Times New Roman" w:cs="Times New Roman"/>
              </w:rPr>
              <w:t xml:space="preserve">Вид туризма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DB39EF" w:rsidRDefault="000B5543" w:rsidP="0083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пешком</w:t>
            </w:r>
          </w:p>
        </w:tc>
      </w:tr>
      <w:tr w:rsidR="005A5A93" w:rsidTr="008376FE">
        <w:trPr>
          <w:trHeight w:val="501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43" w:rsidRPr="00DB39EF" w:rsidRDefault="000B5543" w:rsidP="008376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Фактическое время прохождения маршрута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43" w:rsidRPr="00DB39EF" w:rsidRDefault="000B5543" w:rsidP="00837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</w:tr>
      <w:tr w:rsidR="005A5A93" w:rsidTr="008376FE">
        <w:trPr>
          <w:trHeight w:val="281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Карта маршрута (маршрутная лента) </w:t>
            </w:r>
            <w:r w:rsidR="0083505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8F9FC0D" wp14:editId="39475DF5">
                  <wp:simplePos x="0" y="0"/>
                  <wp:positionH relativeFrom="column">
                    <wp:posOffset>2816860</wp:posOffset>
                  </wp:positionH>
                  <wp:positionV relativeFrom="paragraph">
                    <wp:posOffset>-968375</wp:posOffset>
                  </wp:positionV>
                  <wp:extent cx="2487930" cy="1296670"/>
                  <wp:effectExtent l="0" t="0" r="7620" b="0"/>
                  <wp:wrapTight wrapText="bothSides">
                    <wp:wrapPolygon edited="0">
                      <wp:start x="0" y="0"/>
                      <wp:lineTo x="0" y="21262"/>
                      <wp:lineTo x="21501" y="21262"/>
                      <wp:lineTo x="21501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маршрут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>
            <w:pPr>
              <w:rPr>
                <w:rFonts w:ascii="Times New Roman" w:eastAsia="Times New Roman" w:hAnsi="Times New Roman" w:cs="Times New Roman"/>
              </w:rPr>
            </w:pPr>
          </w:p>
          <w:p w:rsidR="00590F41" w:rsidRDefault="00590F41" w:rsidP="008376FE"/>
        </w:tc>
      </w:tr>
      <w:tr w:rsidR="005A5A93" w:rsidTr="008376FE">
        <w:trPr>
          <w:trHeight w:val="286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Default="000B5543" w:rsidP="008376FE">
            <w:r>
              <w:rPr>
                <w:rFonts w:ascii="Times New Roman" w:eastAsia="Times New Roman" w:hAnsi="Times New Roman" w:cs="Times New Roman"/>
                <w:sz w:val="24"/>
              </w:rPr>
              <w:t xml:space="preserve">Краткая характеристика некоторых объектов на маршруте </w:t>
            </w:r>
          </w:p>
        </w:tc>
      </w:tr>
      <w:tr w:rsidR="005A5A93" w:rsidTr="008376FE">
        <w:trPr>
          <w:trHeight w:val="286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43" w:rsidRDefault="00041ABC" w:rsidP="00041AB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Здание бывшего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женского монасты</w:t>
            </w:r>
            <w:r w:rsidR="00590F41">
              <w:rPr>
                <w:rFonts w:ascii="Times New Roman" w:eastAsia="Times New Roman" w:hAnsi="Times New Roman" w:cs="Times New Roman"/>
                <w:sz w:val="24"/>
              </w:rPr>
              <w:t>ря (действующий психоневрологический дом-интернат)</w:t>
            </w:r>
          </w:p>
          <w:p w:rsidR="00041ABC" w:rsidRPr="0043517D" w:rsidRDefault="0043517D" w:rsidP="00041AB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Поклонный крест </w:t>
            </w:r>
            <w:proofErr w:type="gramStart"/>
            <w:r w:rsidRPr="0043517D">
              <w:rPr>
                <w:rFonts w:ascii="Times New Roman" w:eastAsia="Times New Roman" w:hAnsi="Times New Roman" w:cs="Times New Roman"/>
              </w:rPr>
              <w:t>(</w:t>
            </w:r>
            <w:r w:rsidRPr="0043517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gramEnd"/>
            <w:r w:rsidRPr="0043517D">
              <w:rPr>
                <w:rFonts w:ascii="Times New Roman" w:eastAsia="Times New Roman" w:hAnsi="Times New Roman" w:cs="Times New Roman"/>
                <w:sz w:val="24"/>
                <w:szCs w:val="20"/>
              </w:rPr>
              <w:t>на месте церкви</w:t>
            </w:r>
            <w:r w:rsidR="00E0196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Благовещения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  <w:p w:rsidR="0043517D" w:rsidRDefault="0043517D" w:rsidP="00041AB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Берёзовая роща (</w:t>
            </w:r>
            <w:r w:rsidR="001F0D0C">
              <w:rPr>
                <w:rFonts w:ascii="Times New Roman" w:eastAsia="Times New Roman" w:hAnsi="Times New Roman" w:cs="Times New Roman"/>
                <w:sz w:val="24"/>
              </w:rPr>
              <w:t xml:space="preserve">на месте деревянной </w:t>
            </w:r>
            <w:proofErr w:type="spellStart"/>
            <w:r w:rsidR="001F0D0C">
              <w:rPr>
                <w:rFonts w:ascii="Times New Roman" w:eastAsia="Times New Roman" w:hAnsi="Times New Roman" w:cs="Times New Roman"/>
                <w:sz w:val="24"/>
              </w:rPr>
              <w:t>Боголюбской</w:t>
            </w:r>
            <w:proofErr w:type="spellEnd"/>
            <w:r w:rsidR="001F0D0C">
              <w:rPr>
                <w:rFonts w:ascii="Times New Roman" w:eastAsia="Times New Roman" w:hAnsi="Times New Roman" w:cs="Times New Roman"/>
                <w:sz w:val="24"/>
              </w:rPr>
              <w:t xml:space="preserve"> церкви – перевезена в </w:t>
            </w:r>
            <w:proofErr w:type="spellStart"/>
            <w:r w:rsidR="001F0D0C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Start"/>
            <w:r w:rsidR="001F0D0C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="001F0D0C">
              <w:rPr>
                <w:rFonts w:ascii="Times New Roman" w:eastAsia="Times New Roman" w:hAnsi="Times New Roman" w:cs="Times New Roman"/>
                <w:sz w:val="24"/>
              </w:rPr>
              <w:t>адый</w:t>
            </w:r>
            <w:proofErr w:type="spellEnd"/>
            <w:r w:rsidR="001F0D0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1F0D0C" w:rsidRPr="00041ABC" w:rsidRDefault="001F0D0C" w:rsidP="00041AB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Успенский храм (восстановлен после пожара 2011г.)</w:t>
            </w:r>
          </w:p>
        </w:tc>
      </w:tr>
      <w:tr w:rsidR="005A5A93" w:rsidTr="008376FE">
        <w:trPr>
          <w:trHeight w:val="3347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43" w:rsidRPr="00F81C13" w:rsidRDefault="00E01963" w:rsidP="008376FE">
            <w:pPr>
              <w:tabs>
                <w:tab w:val="left" w:pos="2790"/>
              </w:tabs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21AD5702" wp14:editId="11EFB940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89535</wp:posOffset>
                  </wp:positionV>
                  <wp:extent cx="2445385" cy="1835785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370" y="21294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_bgl_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85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543" w:rsidRDefault="001F0D0C" w:rsidP="00E01963">
            <w:pPr>
              <w:pStyle w:val="a3"/>
              <w:tabs>
                <w:tab w:val="left" w:pos="2790"/>
              </w:tabs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E0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Боголюбский</w:t>
            </w:r>
            <w:proofErr w:type="spellEnd"/>
            <w:r w:rsidRPr="00E01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женский монастырь</w:t>
            </w:r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> основан по инициативе кинешемского</w:t>
            </w:r>
            <w:r w:rsidRPr="001F0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01963">
              <w:rPr>
                <w:rFonts w:ascii="Times New Roman" w:eastAsia="Times New Roman" w:hAnsi="Times New Roman" w:cs="Times New Roman"/>
                <w:sz w:val="24"/>
                <w:szCs w:val="20"/>
              </w:rPr>
              <w:t>купца и</w:t>
            </w:r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Алексея Ивановича Поленова. Небольшая женск</w:t>
            </w:r>
            <w:r w:rsidR="00E01963">
              <w:rPr>
                <w:rFonts w:ascii="Times New Roman" w:eastAsia="Times New Roman" w:hAnsi="Times New Roman" w:cs="Times New Roman"/>
                <w:sz w:val="24"/>
                <w:szCs w:val="20"/>
              </w:rPr>
              <w:t>ая община,</w:t>
            </w:r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получила официальный статус в 1864 году по благословению архиепископа Платона, а руководство ею было получено Марии Николаевне Львовой. После смерти </w:t>
            </w:r>
            <w:proofErr w:type="spellStart"/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>А.И.Поленова</w:t>
            </w:r>
            <w:proofErr w:type="spellEnd"/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>, последовавшей в 1871 г., строительство велось на средства наследника купца 1-й гильдии Ивана Алексеевича Поленова. В 1884 г. рядом с колокольней был возведен кирпичный келейный корпус с </w:t>
            </w:r>
            <w:r w:rsidRPr="001F0D0C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  <w:t>зимней церковью Благовещения, располагавшейся в дворовом крыле</w:t>
            </w:r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 В 1893 году община была преобразована в общежительный монастырь. Годом позже на площади в центре участка был заложен каменный </w:t>
            </w:r>
            <w:proofErr w:type="spellStart"/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>Боголюбский</w:t>
            </w:r>
            <w:proofErr w:type="spellEnd"/>
            <w:r w:rsidRPr="001F0D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собор с приделом Николая Чудотворца, строительство которого окончилось в 1904 г.</w:t>
            </w:r>
          </w:p>
          <w:p w:rsidR="00D32209" w:rsidRPr="00D32209" w:rsidRDefault="00D32209" w:rsidP="00E01963">
            <w:pPr>
              <w:pStyle w:val="a3"/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D32209">
              <w:rPr>
                <w:rFonts w:ascii="Times New Roman" w:hAnsi="Times New Roman" w:cs="Times New Roman"/>
                <w:shd w:val="clear" w:color="auto" w:fill="FFFFFF"/>
              </w:rPr>
              <w:t>Закрыт в 1920-е. Позднее строения монастыря приспособлены под дом инвалидов.</w:t>
            </w:r>
          </w:p>
          <w:p w:rsidR="00E01963" w:rsidRPr="001F0D0C" w:rsidRDefault="00E01963" w:rsidP="00E01963">
            <w:pPr>
              <w:pStyle w:val="a3"/>
              <w:tabs>
                <w:tab w:val="left" w:pos="2790"/>
              </w:tabs>
              <w:rPr>
                <w:rFonts w:ascii="Times New Roman" w:hAnsi="Times New Roman" w:cs="Times New Roman"/>
              </w:rPr>
            </w:pPr>
          </w:p>
        </w:tc>
      </w:tr>
      <w:tr w:rsidR="005A5A93" w:rsidTr="008376FE">
        <w:trPr>
          <w:trHeight w:val="3109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BF5" w:rsidRPr="00D32209" w:rsidRDefault="00590F41" w:rsidP="00D32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0B023315" wp14:editId="6E6E647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144780</wp:posOffset>
                  </wp:positionV>
                  <wp:extent cx="2698750" cy="2019935"/>
                  <wp:effectExtent l="0" t="0" r="6350" b="0"/>
                  <wp:wrapTight wrapText="bothSides">
                    <wp:wrapPolygon edited="0">
                      <wp:start x="0" y="0"/>
                      <wp:lineTo x="0" y="21390"/>
                      <wp:lineTo x="21498" y="21390"/>
                      <wp:lineTo x="21498" y="0"/>
                      <wp:lineTo x="0" y="0"/>
                    </wp:wrapPolygon>
                  </wp:wrapTight>
                  <wp:docPr id="9" name="Рисунок 9" descr="C:\Users\Ksch\Desktop\Туристический маршрут\ma_bgl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sch\Desktop\Туристический маршрут\ma_bgl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 xml:space="preserve">Поклонный крест располагается на территории бывшего </w:t>
            </w:r>
            <w:proofErr w:type="spellStart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>Боголюбского</w:t>
            </w:r>
            <w:proofErr w:type="spellEnd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>монастыря</w:t>
            </w:r>
            <w:proofErr w:type="gramEnd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 xml:space="preserve"> где находилась церковь Благовещения. Ежегодно, в светлый православный праздник «Троица», священниками и прихожанами совершается крестный ход </w:t>
            </w:r>
            <w:proofErr w:type="gramStart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="00925BF5" w:rsidRPr="00D32209">
              <w:rPr>
                <w:rFonts w:ascii="Times New Roman" w:eastAsia="Times New Roman" w:hAnsi="Times New Roman" w:cs="Times New Roman"/>
                <w:sz w:val="24"/>
              </w:rPr>
              <w:t xml:space="preserve"> данной святыни.</w:t>
            </w:r>
          </w:p>
          <w:p w:rsidR="00E01963" w:rsidRDefault="00E01963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1963" w:rsidRDefault="00E01963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1963" w:rsidRDefault="00E01963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5BF5" w:rsidRDefault="00925BF5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5BF5" w:rsidRDefault="00925BF5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5BF5" w:rsidRDefault="00925BF5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5BF5" w:rsidRDefault="00925BF5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25BF5" w:rsidRPr="00E01963" w:rsidRDefault="00925BF5" w:rsidP="00E01963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90F41" w:rsidTr="008376FE">
        <w:trPr>
          <w:trHeight w:val="3109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41" w:rsidRDefault="00590F41" w:rsidP="00D3220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90F41" w:rsidRDefault="00590F41" w:rsidP="00590F41">
            <w:pPr>
              <w:pStyle w:val="a3"/>
              <w:tabs>
                <w:tab w:val="left" w:pos="2790"/>
              </w:tabs>
              <w:ind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1" allowOverlap="1" wp14:anchorId="270BE38C" wp14:editId="0E253B84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49530</wp:posOffset>
                  </wp:positionV>
                  <wp:extent cx="2057400" cy="1459865"/>
                  <wp:effectExtent l="0" t="0" r="0" b="6985"/>
                  <wp:wrapTight wrapText="bothSides">
                    <wp:wrapPolygon edited="0">
                      <wp:start x="0" y="0"/>
                      <wp:lineTo x="0" y="21421"/>
                      <wp:lineTo x="21400" y="21421"/>
                      <wp:lineTo x="21400" y="0"/>
                      <wp:lineTo x="0" y="0"/>
                    </wp:wrapPolygon>
                  </wp:wrapTight>
                  <wp:docPr id="11" name="Рисунок 11" descr="C:\Users\Ksch\Desktop\Туристический маршрут\ma_bgl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sch\Desktop\Туристический маршрут\ma_bgl_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Деревянная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церковь, на сегодняшний день перевезена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адый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где пытаются её отреставрировать.</w:t>
            </w:r>
          </w:p>
          <w:p w:rsidR="00590F41" w:rsidRPr="00D32209" w:rsidRDefault="00590F41" w:rsidP="00590F4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1" allowOverlap="1" wp14:anchorId="144540B2" wp14:editId="3FCFA409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387985</wp:posOffset>
                  </wp:positionV>
                  <wp:extent cx="1913255" cy="1435100"/>
                  <wp:effectExtent l="0" t="0" r="0" b="0"/>
                  <wp:wrapTight wrapText="bothSides">
                    <wp:wrapPolygon edited="0">
                      <wp:start x="0" y="0"/>
                      <wp:lineTo x="0" y="21218"/>
                      <wp:lineTo x="21292" y="21218"/>
                      <wp:lineTo x="21292" y="0"/>
                      <wp:lineTo x="0" y="0"/>
                    </wp:wrapPolygon>
                  </wp:wrapTight>
                  <wp:docPr id="12" name="Рисунок 12" descr="C:\Users\Ksch\Desktop\Туристический маршрут\ma_bgl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ch\Desktop\Туристический маршрут\ma_bgl_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на месте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Боголюбской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церкви выросла берёзовая роща.</w:t>
            </w:r>
          </w:p>
        </w:tc>
      </w:tr>
      <w:tr w:rsidR="005A5A93" w:rsidTr="008376FE">
        <w:trPr>
          <w:trHeight w:val="3347"/>
        </w:trPr>
        <w:tc>
          <w:tcPr>
            <w:tcW w:w="10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543" w:rsidRDefault="00D32209" w:rsidP="008376FE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226695</wp:posOffset>
                  </wp:positionV>
                  <wp:extent cx="2179320" cy="1637665"/>
                  <wp:effectExtent l="0" t="0" r="0" b="635"/>
                  <wp:wrapTight wrapText="bothSides">
                    <wp:wrapPolygon edited="0">
                      <wp:start x="0" y="0"/>
                      <wp:lineTo x="0" y="21357"/>
                      <wp:lineTo x="21336" y="21357"/>
                      <wp:lineTo x="21336" y="0"/>
                      <wp:lineTo x="0" y="0"/>
                    </wp:wrapPolygon>
                  </wp:wrapTight>
                  <wp:docPr id="13" name="Рисунок 13" descr="C:\Users\Ksch\Desktop\Туристический маршрут\ma_040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sch\Desktop\Туристический маршрут\ma_040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A93">
              <w:rPr>
                <w:rFonts w:ascii="Times New Roman" w:eastAsia="Times New Roman" w:hAnsi="Times New Roman" w:cs="Times New Roman"/>
                <w:sz w:val="24"/>
              </w:rPr>
              <w:t>В 1864 году, о</w:t>
            </w:r>
            <w:r w:rsidR="00835058">
              <w:rPr>
                <w:rFonts w:ascii="Times New Roman" w:eastAsia="Times New Roman" w:hAnsi="Times New Roman" w:cs="Times New Roman"/>
                <w:sz w:val="24"/>
              </w:rPr>
              <w:t xml:space="preserve">дновременно с </w:t>
            </w:r>
            <w:proofErr w:type="spellStart"/>
            <w:r w:rsidR="00835058">
              <w:rPr>
                <w:rFonts w:ascii="Times New Roman" w:eastAsia="Times New Roman" w:hAnsi="Times New Roman" w:cs="Times New Roman"/>
                <w:sz w:val="24"/>
              </w:rPr>
              <w:t>Боголюбским</w:t>
            </w:r>
            <w:proofErr w:type="spellEnd"/>
            <w:r w:rsidR="00835058">
              <w:rPr>
                <w:rFonts w:ascii="Times New Roman" w:eastAsia="Times New Roman" w:hAnsi="Times New Roman" w:cs="Times New Roman"/>
                <w:sz w:val="24"/>
              </w:rPr>
              <w:t xml:space="preserve"> монасты</w:t>
            </w:r>
            <w:r w:rsidR="005A5A93">
              <w:rPr>
                <w:rFonts w:ascii="Times New Roman" w:eastAsia="Times New Roman" w:hAnsi="Times New Roman" w:cs="Times New Roman"/>
                <w:sz w:val="24"/>
              </w:rPr>
              <w:t>рем</w:t>
            </w:r>
            <w:r w:rsidR="0083505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построе</w:t>
            </w:r>
            <w:r w:rsidR="005A5A93">
              <w:rPr>
                <w:rFonts w:ascii="Times New Roman" w:eastAsia="Times New Roman" w:hAnsi="Times New Roman" w:cs="Times New Roman"/>
                <w:sz w:val="24"/>
              </w:rPr>
              <w:t>н кладбищенский Успенский храм. Он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был спасен Богом в годы советской власти от разорения и даже велись православные службы. </w:t>
            </w:r>
            <w:r w:rsidR="005A5A93">
              <w:rPr>
                <w:rFonts w:ascii="Times New Roman" w:eastAsia="Times New Roman" w:hAnsi="Times New Roman" w:cs="Times New Roman"/>
                <w:sz w:val="24"/>
              </w:rPr>
              <w:t>Но в 2011 году храм полностью сгорел и только благодаря помощи прихожан и добрых людей, был построен заново и освещен 1 июля 2013 года.</w:t>
            </w:r>
          </w:p>
          <w:p w:rsidR="005A5A93" w:rsidRDefault="005A5A93" w:rsidP="008376FE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Сейчас при  храме действует колокольня-библиотека, где обустроена звонница из 7 колоколов. </w:t>
            </w:r>
          </w:p>
          <w:p w:rsidR="005A5A93" w:rsidRDefault="005A5A93" w:rsidP="008376FE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A5A93" w:rsidRDefault="005A5A93" w:rsidP="008376FE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74624" behindDoc="0" locked="0" layoutInCell="1" allowOverlap="1" wp14:anchorId="6FA8D8F1" wp14:editId="3B978A71">
                  <wp:simplePos x="0" y="0"/>
                  <wp:positionH relativeFrom="column">
                    <wp:posOffset>2494147</wp:posOffset>
                  </wp:positionH>
                  <wp:positionV relativeFrom="paragraph">
                    <wp:posOffset>-5686</wp:posOffset>
                  </wp:positionV>
                  <wp:extent cx="1360805" cy="1620520"/>
                  <wp:effectExtent l="0" t="0" r="0" b="0"/>
                  <wp:wrapNone/>
                  <wp:docPr id="18" name="Рисунок 18" descr="C:\Users\Ksch\Desktop\Туристический маршрут\IMG_20161017_172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sch\Desktop\Туристический маршрут\IMG_20161017_172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62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drawing>
                <wp:inline distT="0" distB="0" distL="0" distR="0" wp14:anchorId="7328286A" wp14:editId="66A3579A">
                  <wp:extent cx="2169042" cy="1626780"/>
                  <wp:effectExtent l="0" t="0" r="3175" b="0"/>
                  <wp:docPr id="15" name="Рисунок 15" descr="C:\Users\Ksch\Desktop\Туристический маршрут\ma_040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sch\Desktop\Туристический маршрут\ma_040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024" cy="162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A5A93" w:rsidRDefault="005A5A93" w:rsidP="008376FE">
            <w:pPr>
              <w:tabs>
                <w:tab w:val="left" w:pos="2790"/>
              </w:tabs>
              <w:ind w:left="35" w:right="93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A7866" w:rsidRDefault="00DA7866"/>
    <w:sectPr w:rsidR="00DA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026"/>
    <w:multiLevelType w:val="hybridMultilevel"/>
    <w:tmpl w:val="A240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521D"/>
    <w:multiLevelType w:val="hybridMultilevel"/>
    <w:tmpl w:val="3C58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3D"/>
    <w:rsid w:val="00041ABC"/>
    <w:rsid w:val="000B5543"/>
    <w:rsid w:val="001F0D0C"/>
    <w:rsid w:val="0043517D"/>
    <w:rsid w:val="004A31AA"/>
    <w:rsid w:val="00590F41"/>
    <w:rsid w:val="005A5A93"/>
    <w:rsid w:val="00835058"/>
    <w:rsid w:val="00925BF5"/>
    <w:rsid w:val="00CC653D"/>
    <w:rsid w:val="00D32209"/>
    <w:rsid w:val="00DA7866"/>
    <w:rsid w:val="00E0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3"/>
    <w:pPr>
      <w:spacing w:after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5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5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4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3"/>
    <w:pPr>
      <w:spacing w:after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55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5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43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YP6M6QQTSDJS-603617206-333</_dlc_DocId>
    <_dlc_DocIdUrl xmlns="d32342ac-3956-43d4-8837-a8f9df1a246e">
      <Url>http://edu-sps.koiro.local/kady/Vesh/_layouts/15/DocIdRedir.aspx?ID=YP6M6QQTSDJS-603617206-333</Url>
      <Description>YP6M6QQTSDJS-603617206-333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D4E1E-1B9E-463E-8114-3C73DD778B54}"/>
</file>

<file path=customXml/itemProps2.xml><?xml version="1.0" encoding="utf-8"?>
<ds:datastoreItem xmlns:ds="http://schemas.openxmlformats.org/officeDocument/2006/customXml" ds:itemID="{50D8C097-7371-4563-987E-BB34DAA42BC1}"/>
</file>

<file path=customXml/itemProps3.xml><?xml version="1.0" encoding="utf-8"?>
<ds:datastoreItem xmlns:ds="http://schemas.openxmlformats.org/officeDocument/2006/customXml" ds:itemID="{7C90EC9D-E6D1-44C7-81CC-7D8F270B74A5}"/>
</file>

<file path=customXml/itemProps4.xml><?xml version="1.0" encoding="utf-8"?>
<ds:datastoreItem xmlns:ds="http://schemas.openxmlformats.org/officeDocument/2006/customXml" ds:itemID="{78AB9810-034F-42EA-8172-2D51357CC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</dc:creator>
  <cp:keywords/>
  <dc:description/>
  <cp:lastModifiedBy>Ksch</cp:lastModifiedBy>
  <cp:revision>4</cp:revision>
  <dcterms:created xsi:type="dcterms:W3CDTF">2016-10-18T19:42:00Z</dcterms:created>
  <dcterms:modified xsi:type="dcterms:W3CDTF">2016-10-18T22:43:00Z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b1990e1f-9b7d-4a3d-ab75-785b5cffaa55</vt:lpwstr>
  </property>
</Properties>
</file>