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1C" w:rsidRPr="00DC5AC6" w:rsidRDefault="00D857DC" w:rsidP="00D857DC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5AC6">
        <w:rPr>
          <w:rStyle w:val="c14"/>
          <w:b/>
          <w:bCs/>
          <w:sz w:val="40"/>
          <w:szCs w:val="40"/>
        </w:rPr>
        <w:t xml:space="preserve">   </w:t>
      </w:r>
      <w:r w:rsidR="00775A1C" w:rsidRPr="00DC5AC6">
        <w:rPr>
          <w:rStyle w:val="c14"/>
          <w:b/>
          <w:bCs/>
          <w:sz w:val="40"/>
          <w:szCs w:val="40"/>
        </w:rPr>
        <w:t xml:space="preserve"> Памятка для родителей</w:t>
      </w:r>
      <w:r w:rsidRPr="00DC5AC6">
        <w:rPr>
          <w:rStyle w:val="c14"/>
          <w:b/>
          <w:bCs/>
          <w:sz w:val="40"/>
          <w:szCs w:val="40"/>
        </w:rPr>
        <w:t xml:space="preserve"> «Осторожно клещи!»</w:t>
      </w:r>
    </w:p>
    <w:p w:rsidR="00775A1C" w:rsidRPr="00DC5AC6" w:rsidRDefault="00775A1C" w:rsidP="00D857DC">
      <w:pPr>
        <w:pStyle w:val="c7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DC5AC6">
        <w:rPr>
          <w:rStyle w:val="c9"/>
          <w:i/>
          <w:iCs/>
          <w:color w:val="FF0000"/>
          <w:sz w:val="32"/>
          <w:szCs w:val="32"/>
        </w:rPr>
        <w:t> </w:t>
      </w:r>
      <w:r w:rsidR="00D857DC" w:rsidRPr="00DC5AC6">
        <w:rPr>
          <w:rFonts w:ascii="Arial" w:hAnsi="Arial" w:cs="Arial"/>
          <w:color w:val="FF0000"/>
          <w:sz w:val="22"/>
          <w:szCs w:val="22"/>
        </w:rPr>
        <w:t xml:space="preserve">                                        </w:t>
      </w:r>
      <w:r w:rsidRPr="00DC5AC6">
        <w:rPr>
          <w:rStyle w:val="c5"/>
          <w:b/>
          <w:bCs/>
          <w:color w:val="FF0000"/>
          <w:sz w:val="32"/>
          <w:szCs w:val="36"/>
        </w:rPr>
        <w:t>Меры предосторожности</w:t>
      </w:r>
    </w:p>
    <w:p w:rsidR="00775A1C" w:rsidRPr="00DC5AC6" w:rsidRDefault="00775A1C" w:rsidP="00DC5AC6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5AC6">
        <w:rPr>
          <w:rStyle w:val="c3"/>
          <w:color w:val="000000" w:themeColor="text1"/>
          <w:sz w:val="32"/>
          <w:szCs w:val="32"/>
        </w:rPr>
        <w:t>Клещ попадает на человека из травы, невысоких кустов, поэтому в лесу следует находиться в одежде, максимально закрывающей кожные покровы, особенно ниже талии. Это брюки и куртка (футболка с длинными рукавами) с резинками вокруг щиколоток и запястий, на молниях, с плотно прилегающим капюшоном или шапочкой. Лучше одевать ребенка в светлую одежду – так будет легче заметить клеща.</w:t>
      </w:r>
    </w:p>
    <w:p w:rsidR="00775A1C" w:rsidRPr="00DC5AC6" w:rsidRDefault="00775A1C" w:rsidP="00DC5AC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5AC6">
        <w:rPr>
          <w:rStyle w:val="c3"/>
          <w:color w:val="000000" w:themeColor="text1"/>
          <w:sz w:val="32"/>
          <w:szCs w:val="32"/>
        </w:rPr>
        <w:t>         Перед выходом в зеленую зону обработайте одежду репеллентами. Препарат наносится на одежду поперечными полосами  через 5-7 см, воротники и манжеты обрабатываются полностью.</w:t>
      </w:r>
    </w:p>
    <w:p w:rsidR="00775A1C" w:rsidRPr="00DC5AC6" w:rsidRDefault="00775A1C" w:rsidP="00DC5AC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5AC6">
        <w:rPr>
          <w:rStyle w:val="c3"/>
          <w:color w:val="000000" w:themeColor="text1"/>
          <w:sz w:val="32"/>
          <w:szCs w:val="32"/>
        </w:rPr>
        <w:t>         Каждые 2 часа пребывания в лесу необходимо проводить сам</w:t>
      </w:r>
      <w:proofErr w:type="gramStart"/>
      <w:r w:rsidRPr="00DC5AC6">
        <w:rPr>
          <w:rStyle w:val="c3"/>
          <w:color w:val="000000" w:themeColor="text1"/>
          <w:sz w:val="32"/>
          <w:szCs w:val="32"/>
        </w:rPr>
        <w:t>о-</w:t>
      </w:r>
      <w:proofErr w:type="gramEnd"/>
      <w:r w:rsidRPr="00DC5AC6">
        <w:rPr>
          <w:rStyle w:val="c3"/>
          <w:color w:val="000000" w:themeColor="text1"/>
          <w:sz w:val="32"/>
          <w:szCs w:val="32"/>
        </w:rPr>
        <w:t xml:space="preserve"> и взаимоосмотры. Особое внимание следует уделить волосам, областям за ушами, подмышками, паховой области.</w:t>
      </w:r>
    </w:p>
    <w:p w:rsidR="00775A1C" w:rsidRPr="00DC5AC6" w:rsidRDefault="00D857DC" w:rsidP="00DC5AC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DC5AC6">
        <w:rPr>
          <w:rStyle w:val="c3"/>
          <w:color w:val="000000" w:themeColor="text1"/>
          <w:sz w:val="32"/>
          <w:szCs w:val="32"/>
        </w:rPr>
        <w:t xml:space="preserve">                                </w:t>
      </w:r>
      <w:r w:rsidRPr="00DC5AC6">
        <w:rPr>
          <w:rStyle w:val="c5"/>
          <w:b/>
          <w:bCs/>
          <w:color w:val="000000" w:themeColor="text1"/>
          <w:sz w:val="32"/>
          <w:szCs w:val="32"/>
        </w:rPr>
        <w:t xml:space="preserve"> </w:t>
      </w:r>
      <w:r w:rsidR="00775A1C" w:rsidRPr="00DC5AC6">
        <w:rPr>
          <w:rStyle w:val="c5"/>
          <w:b/>
          <w:bCs/>
          <w:color w:val="FF0000"/>
          <w:sz w:val="32"/>
          <w:szCs w:val="32"/>
        </w:rPr>
        <w:t>Что делать при  укусе клеща?</w:t>
      </w:r>
    </w:p>
    <w:p w:rsidR="00775A1C" w:rsidRPr="00DC5AC6" w:rsidRDefault="00EC4E7F" w:rsidP="00DC5AC6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5AC6">
        <w:rPr>
          <w:rStyle w:val="c3"/>
          <w:color w:val="000000" w:themeColor="text1"/>
          <w:sz w:val="32"/>
          <w:szCs w:val="32"/>
        </w:rPr>
        <w:t xml:space="preserve">Насекомое необходимо удалить (дома или в пункте скорой помощи). </w:t>
      </w:r>
      <w:r w:rsidR="00775A1C" w:rsidRPr="00DC5AC6">
        <w:rPr>
          <w:rStyle w:val="c3"/>
          <w:color w:val="000000" w:themeColor="text1"/>
          <w:sz w:val="32"/>
          <w:szCs w:val="32"/>
        </w:rPr>
        <w:t>Для этого можно сделать петлю из хлопчатобумажной нитки, накинуть её на основани</w:t>
      </w:r>
      <w:proofErr w:type="gramStart"/>
      <w:r w:rsidR="00775A1C" w:rsidRPr="00DC5AC6">
        <w:rPr>
          <w:rStyle w:val="c3"/>
          <w:color w:val="000000" w:themeColor="text1"/>
          <w:sz w:val="32"/>
          <w:szCs w:val="32"/>
        </w:rPr>
        <w:t>е</w:t>
      </w:r>
      <w:proofErr w:type="gramEnd"/>
      <w:r w:rsidR="00775A1C" w:rsidRPr="00DC5AC6">
        <w:rPr>
          <w:rStyle w:val="c3"/>
          <w:color w:val="000000" w:themeColor="text1"/>
          <w:sz w:val="32"/>
          <w:szCs w:val="32"/>
        </w:rPr>
        <w:t xml:space="preserve"> хоботка и тянуть попеременно в противоположные стороны за разные концы. Если таким образом выдернуть клеща не удалось, его удаляют пинцетом, как занозу. После удаления клеща  место присасывания следует обработать йодом или тщательно вымыть с мылом. </w:t>
      </w:r>
      <w:r w:rsidR="00775A1C" w:rsidRPr="00DC5AC6">
        <w:rPr>
          <w:rStyle w:val="c0"/>
          <w:i/>
          <w:iCs/>
          <w:color w:val="000000" w:themeColor="text1"/>
          <w:sz w:val="32"/>
          <w:szCs w:val="32"/>
        </w:rPr>
        <w:t>Старайтесь не допускать соприкосновения мест, где присосался клещ, со слизистыми оболочками глаз, рта и носа.</w:t>
      </w:r>
      <w:r w:rsidR="00775A1C" w:rsidRPr="00DC5AC6">
        <w:rPr>
          <w:rStyle w:val="c3"/>
          <w:color w:val="000000" w:themeColor="text1"/>
          <w:sz w:val="32"/>
          <w:szCs w:val="32"/>
        </w:rPr>
        <w:t> Удалённое насекомое необходимо сдать в районный центр гигиены и эпидемиологии для исследований. </w:t>
      </w:r>
      <w:r w:rsidR="00775A1C" w:rsidRPr="00DC5AC6">
        <w:rPr>
          <w:rStyle w:val="c3"/>
          <w:b/>
          <w:bCs/>
          <w:color w:val="000000" w:themeColor="text1"/>
          <w:sz w:val="32"/>
          <w:szCs w:val="32"/>
        </w:rPr>
        <w:t>Обращение к врачу обязательно!</w:t>
      </w:r>
      <w:r w:rsidR="00775A1C" w:rsidRPr="00DC5AC6">
        <w:rPr>
          <w:rStyle w:val="c3"/>
          <w:color w:val="000000" w:themeColor="text1"/>
          <w:sz w:val="32"/>
          <w:szCs w:val="32"/>
        </w:rPr>
        <w:t> При ранней терапии (не позднее 3 дня после укуса) прогноз благоприятный. Для этого применяется антибактериальная терапия в течение 2-3-х недель.</w:t>
      </w:r>
    </w:p>
    <w:p w:rsidR="00775A1C" w:rsidRPr="00DC5AC6" w:rsidRDefault="00775A1C" w:rsidP="00DC5AC6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5AC6">
        <w:rPr>
          <w:rStyle w:val="c3"/>
          <w:color w:val="000000" w:themeColor="text1"/>
          <w:sz w:val="32"/>
          <w:szCs w:val="32"/>
        </w:rPr>
        <w:t xml:space="preserve">Симптомами  </w:t>
      </w:r>
      <w:r w:rsidRPr="00DC5AC6">
        <w:rPr>
          <w:rStyle w:val="c3"/>
          <w:i/>
          <w:color w:val="000000" w:themeColor="text1"/>
          <w:sz w:val="32"/>
          <w:szCs w:val="32"/>
        </w:rPr>
        <w:t>клещевого энцефалита</w:t>
      </w:r>
      <w:r w:rsidRPr="00DC5AC6">
        <w:rPr>
          <w:rStyle w:val="c3"/>
          <w:color w:val="000000" w:themeColor="text1"/>
          <w:sz w:val="32"/>
          <w:szCs w:val="32"/>
        </w:rPr>
        <w:t xml:space="preserve"> являются: стойкое повышение температуры, головная боль, рвота, могут быть нарушения сознания от сонливости до комы, судороги. Могут быть ломящие боли в мышцах, разжижение стула, развитие параличей.</w:t>
      </w:r>
    </w:p>
    <w:p w:rsidR="00351D1C" w:rsidRPr="00DC5AC6" w:rsidRDefault="00775A1C" w:rsidP="00DC5AC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5AC6">
        <w:rPr>
          <w:rStyle w:val="c15"/>
          <w:color w:val="000000" w:themeColor="text1"/>
        </w:rPr>
        <w:t> </w:t>
      </w:r>
      <w:r w:rsidR="00EC4E7F" w:rsidRPr="00DC5AC6">
        <w:rPr>
          <w:rStyle w:val="c15"/>
          <w:color w:val="000000" w:themeColor="text1"/>
        </w:rPr>
        <w:t xml:space="preserve">          </w:t>
      </w:r>
      <w:r w:rsidRPr="00DC5AC6">
        <w:rPr>
          <w:rStyle w:val="c3"/>
          <w:color w:val="000000" w:themeColor="text1"/>
          <w:sz w:val="32"/>
          <w:szCs w:val="32"/>
        </w:rPr>
        <w:t xml:space="preserve">При </w:t>
      </w:r>
      <w:r w:rsidRPr="00DC5AC6">
        <w:rPr>
          <w:rStyle w:val="c3"/>
          <w:i/>
          <w:color w:val="000000" w:themeColor="text1"/>
          <w:sz w:val="32"/>
          <w:szCs w:val="32"/>
        </w:rPr>
        <w:t>Лайм-боррелиозе</w:t>
      </w:r>
      <w:r w:rsidRPr="00DC5AC6">
        <w:rPr>
          <w:rStyle w:val="c3"/>
          <w:color w:val="000000" w:themeColor="text1"/>
          <w:sz w:val="32"/>
          <w:szCs w:val="32"/>
        </w:rPr>
        <w:t xml:space="preserve"> возможно поражение кожи, нервной, </w:t>
      </w:r>
      <w:proofErr w:type="gramStart"/>
      <w:r w:rsidRPr="00DC5AC6">
        <w:rPr>
          <w:rStyle w:val="c3"/>
          <w:color w:val="000000" w:themeColor="text1"/>
          <w:sz w:val="32"/>
          <w:szCs w:val="32"/>
        </w:rPr>
        <w:t>сердечно-сосудистой</w:t>
      </w:r>
      <w:proofErr w:type="gramEnd"/>
      <w:r w:rsidRPr="00DC5AC6">
        <w:rPr>
          <w:rStyle w:val="c3"/>
          <w:color w:val="000000" w:themeColor="text1"/>
          <w:sz w:val="32"/>
          <w:szCs w:val="32"/>
        </w:rPr>
        <w:t xml:space="preserve"> системы и суставов. Первым симптомом инфекции является появление яркого красного пятна в месте присасывания клеща, которое увеличивается в размерах с более бледным кольцом внутри. </w:t>
      </w:r>
    </w:p>
    <w:sectPr w:rsidR="00351D1C" w:rsidRPr="00DC5AC6" w:rsidSect="00DC5AC6">
      <w:pgSz w:w="11906" w:h="16838"/>
      <w:pgMar w:top="851" w:right="850" w:bottom="1134" w:left="1701" w:header="708" w:footer="708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5A1C"/>
    <w:rsid w:val="001071C0"/>
    <w:rsid w:val="00110047"/>
    <w:rsid w:val="00346FC6"/>
    <w:rsid w:val="00487640"/>
    <w:rsid w:val="0055301E"/>
    <w:rsid w:val="006344E4"/>
    <w:rsid w:val="00645759"/>
    <w:rsid w:val="00654C9A"/>
    <w:rsid w:val="00775A1C"/>
    <w:rsid w:val="00AB2AC3"/>
    <w:rsid w:val="00D34551"/>
    <w:rsid w:val="00D857DC"/>
    <w:rsid w:val="00DC5AC6"/>
    <w:rsid w:val="00EC4E7F"/>
    <w:rsid w:val="00F14BA4"/>
    <w:rsid w:val="00FC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7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75A1C"/>
  </w:style>
  <w:style w:type="character" w:customStyle="1" w:styleId="c5">
    <w:name w:val="c5"/>
    <w:basedOn w:val="a0"/>
    <w:rsid w:val="00775A1C"/>
  </w:style>
  <w:style w:type="paragraph" w:customStyle="1" w:styleId="c7">
    <w:name w:val="c7"/>
    <w:basedOn w:val="a"/>
    <w:rsid w:val="0077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5A1C"/>
  </w:style>
  <w:style w:type="character" w:customStyle="1" w:styleId="c15">
    <w:name w:val="c15"/>
    <w:basedOn w:val="a0"/>
    <w:rsid w:val="00775A1C"/>
  </w:style>
  <w:style w:type="character" w:customStyle="1" w:styleId="c0">
    <w:name w:val="c0"/>
    <w:basedOn w:val="a0"/>
    <w:rsid w:val="00775A1C"/>
  </w:style>
  <w:style w:type="character" w:customStyle="1" w:styleId="c9">
    <w:name w:val="c9"/>
    <w:basedOn w:val="a0"/>
    <w:rsid w:val="00775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YP6M6QQTSDJS-603617206-340</_dlc_DocId>
    <_dlc_DocIdUrl xmlns="d32342ac-3956-43d4-8837-a8f9df1a246e">
      <Url>http://edu-sps.koiro.local/kady/Vesh/_layouts/15/DocIdRedir.aspx?ID=YP6M6QQTSDJS-603617206-340</Url>
      <Description>YP6M6QQTSDJS-603617206-340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UX25FU4DC2SS-815-14</_dlc_DocId>
    <_dlc_DocIdUrl xmlns="abdb83d0-779d-445a-a542-78c4e7e32ea9">
      <Url>http://www.eduportal44.ru/soligalich/kolosok/1/_layouts/15/DocIdRedir.aspx?ID=UX25FU4DC2SS-815-14</Url>
      <Description>UX25FU4DC2SS-815-14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00D22-AED4-4B82-9722-0427A874E4CD}"/>
</file>

<file path=customXml/itemProps2.xml><?xml version="1.0" encoding="utf-8"?>
<ds:datastoreItem xmlns:ds="http://schemas.openxmlformats.org/officeDocument/2006/customXml" ds:itemID="{361BD2E7-FBDE-4917-8B05-7D44876CF154}"/>
</file>

<file path=customXml/itemProps3.xml><?xml version="1.0" encoding="utf-8"?>
<ds:datastoreItem xmlns:ds="http://schemas.openxmlformats.org/officeDocument/2006/customXml" ds:itemID="{CFC4A6E0-AF2C-4259-9C91-6077C29B2F1C}"/>
</file>

<file path=customXml/itemProps4.xml><?xml version="1.0" encoding="utf-8"?>
<ds:datastoreItem xmlns:ds="http://schemas.openxmlformats.org/officeDocument/2006/customXml" ds:itemID="{361BD2E7-FBDE-4917-8B05-7D44876CF154}"/>
</file>

<file path=customXml/itemProps5.xml><?xml version="1.0" encoding="utf-8"?>
<ds:datastoreItem xmlns:ds="http://schemas.openxmlformats.org/officeDocument/2006/customXml" ds:itemID="{E50ED371-B8B8-4ED7-88D2-4E4FF4AAA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2014-06-06T08:18:00Z</dcterms:created>
  <dcterms:modified xsi:type="dcterms:W3CDTF">2014-12-17T06:49:00Z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703daa0d-29b2-4dc2-ad9d-79c17da9f02f</vt:lpwstr>
  </property>
</Properties>
</file>