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E5" w:rsidRDefault="000F26E5" w:rsidP="009D41FF">
      <w:pPr>
        <w:shd w:val="clear" w:color="auto" w:fill="FFFFFF"/>
        <w:spacing w:before="240" w:after="12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Рекомендация Роспотребнадзора</w:t>
      </w:r>
    </w:p>
    <w:p w:rsidR="000F26E5" w:rsidRPr="009D41FF" w:rsidRDefault="000F26E5" w:rsidP="009D41FF">
      <w:pPr>
        <w:shd w:val="clear" w:color="auto" w:fill="FFFFFF"/>
        <w:spacing w:before="240" w:after="120" w:line="240" w:lineRule="auto"/>
        <w:outlineLvl w:val="0"/>
        <w:rPr>
          <w:rFonts w:ascii="Verdana" w:hAnsi="Verdana" w:cs="Verdana"/>
          <w:b/>
          <w:bCs/>
          <w:color w:val="000000"/>
          <w:kern w:val="36"/>
          <w:sz w:val="35"/>
          <w:szCs w:val="35"/>
          <w:lang w:eastAsia="ru-RU"/>
        </w:rPr>
      </w:pPr>
      <w:r w:rsidRPr="009D41FF">
        <w:rPr>
          <w:rFonts w:ascii="Verdana" w:hAnsi="Verdana" w:cs="Verdana"/>
          <w:b/>
          <w:bCs/>
          <w:color w:val="000000"/>
          <w:kern w:val="36"/>
          <w:sz w:val="35"/>
          <w:szCs w:val="35"/>
          <w:lang w:eastAsia="ru-RU"/>
        </w:rPr>
        <w:t>Защитим себя сами – какие прививки стоит сделать в феврале - марте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Новости о росте заболеваемости разными, хоть и уже давно известными, инфекциями сменяют одна другую.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В 2023 году рекорды прошлых лет побил коклюш, с января 2024 года регистрир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овались</w:t>
      </w:r>
      <w:r w:rsidRPr="009D41FF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заболевания корью. Традиционно регистрируется рост респираторных заболеваний в осенне-зимний период, клещевых инфекций - с апреля по октябрь. В 2023 году зафиксировано более 27,8 тысячи случаев коклюша. При этом за весь 2022 год было всего 3,1 тысячи, в 2021 году — 1,1 тысячи случаев заболевания, что следует из данных статистического сборника Росстата «Социально-экономическое положение России». К сожалению, зарегистрированы и случаи с летальным исходом у детей.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Причин такого подъема заболеваемости много, и работают они не обособлено, а в комплексе. На первое место выходит фактор миграционной активности населения и отказ от вакцинации. Значимой причиной стало снижение иммунной прослойки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населения.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Чем можно привиться?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ПЕНТАКСИМ</w:t>
      </w:r>
      <w:r w:rsidRPr="009D41FF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– французская вакцина, состоящая из пяти компонентов в 1 шприце: прививка от коклюша, дифтерии, столбняка, полиомиелита, гемофильной инфекции. Эта вакцина показана детям с трех месяцев жизни. Её можно делать как единственную от указанных инфекций, так и чередуя с отечественной АКДС. Пентаксим обладает высокой безопасностью и переносимостью детьми. Поставка этой вакцины в субъекты Российской Федерации будет в течение 2024  года, в том числе во все детские поликлиники Калининградской области.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ИНФАНРИКС</w:t>
      </w:r>
      <w:r w:rsidRPr="009D41FF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– бельгийская вакцина против коклюша, дифтерии, столбняка. Так же показана детям с трех месяцев жизни. Её можно делать как единственную от указанных инфекций, так и чередуя с отечественной АКДС. Инфанрикс необходимо вводить вместе с вакциной от полиомиелита.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ПРЕВЕНАР</w:t>
      </w:r>
      <w:r w:rsidRPr="009D41FF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– американская вакцина от пневмококковой инфекции, которую можно вводить детям с 2-х месяцев жизни.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ПНЕВМО- 3</w:t>
      </w:r>
      <w:r w:rsidRPr="009D41FF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– французская вакцина от пневмококковой инфекции, которую можно вводить детям с 2-х лет жизни и взрослым после 65 лет.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ПРИОРИКС</w:t>
      </w:r>
      <w:r w:rsidRPr="009D41FF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– бельгийская вакцина против кори, краснухи и инфекционного паротита показана детям с 1-го года жизни.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b/>
          <w:bCs/>
          <w:color w:val="040C28"/>
          <w:sz w:val="32"/>
          <w:szCs w:val="32"/>
          <w:lang w:eastAsia="ru-RU"/>
        </w:rPr>
        <w:t>АКДС</w:t>
      </w:r>
      <w:r w:rsidRPr="009D41FF">
        <w:rPr>
          <w:rFonts w:ascii="Times New Roman" w:hAnsi="Times New Roman" w:cs="Times New Roman"/>
          <w:b/>
          <w:bCs/>
          <w:color w:val="4F4F4F"/>
          <w:sz w:val="32"/>
          <w:szCs w:val="32"/>
          <w:lang w:eastAsia="ru-RU"/>
        </w:rPr>
        <w:t> </w:t>
      </w:r>
      <w:r w:rsidRPr="009D41F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  <w:lang w:eastAsia="ru-RU"/>
        </w:rPr>
        <w:t>(Россия)</w:t>
      </w:r>
      <w:r w:rsidRPr="009D41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является адсорбированной коклюшно-дифтерийно-столбнячной вакциной для профилактики коклюша, дифтерии и столбняка у детей от 3-х месяцев до 3 лет 11 месяцев 29 дней. В своем составе вакцина АКДС содержит дифтерийный и столбнячный анатоксины, и инактивированный возбудитель коклюша (</w:t>
      </w:r>
      <w:r w:rsidRPr="009D41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 w:eastAsia="ru-RU"/>
        </w:rPr>
        <w:t>Bordetella</w:t>
      </w:r>
      <w:r w:rsidRPr="009D41FF">
        <w:rPr>
          <w:rFonts w:ascii="Cambria" w:hAnsi="Cambria" w:cs="Cambria"/>
          <w:color w:val="4F4F4F"/>
          <w:lang w:eastAsia="ru-RU"/>
        </w:rPr>
        <w:t> </w:t>
      </w:r>
      <w:r w:rsidRPr="009D41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 w:eastAsia="ru-RU"/>
        </w:rPr>
        <w:t>pertussis</w:t>
      </w:r>
      <w:r w:rsidRPr="009D41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).</w:t>
      </w:r>
    </w:p>
    <w:p w:rsidR="000F26E5" w:rsidRPr="009D41FF" w:rsidRDefault="000F26E5" w:rsidP="009D41FF">
      <w:pPr>
        <w:shd w:val="clear" w:color="auto" w:fill="FFFFFF"/>
        <w:spacing w:after="288"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Verdana" w:hAnsi="Verdana" w:cs="Verdana"/>
          <w:color w:val="4F4F4F"/>
          <w:lang w:eastAsia="ru-RU"/>
        </w:rPr>
        <w:t> </w:t>
      </w:r>
    </w:p>
    <w:p w:rsidR="000F26E5" w:rsidRPr="009D41FF" w:rsidRDefault="000F26E5" w:rsidP="009D41FF">
      <w:pPr>
        <w:shd w:val="clear" w:color="auto" w:fill="FFFFFF"/>
        <w:spacing w:line="240" w:lineRule="auto"/>
        <w:ind w:firstLine="567"/>
        <w:jc w:val="both"/>
        <w:rPr>
          <w:rFonts w:ascii="Verdana" w:hAnsi="Verdana" w:cs="Verdana"/>
          <w:color w:val="4F4F4F"/>
          <w:lang w:eastAsia="ru-RU"/>
        </w:rPr>
      </w:pPr>
      <w:r w:rsidRPr="009D41FF">
        <w:rPr>
          <w:rFonts w:ascii="Times New Roman" w:hAnsi="Times New Roman" w:cs="Times New Roman"/>
          <w:color w:val="3E3E3E"/>
          <w:sz w:val="28"/>
          <w:szCs w:val="28"/>
          <w:u w:val="single"/>
          <w:shd w:val="clear" w:color="auto" w:fill="FFFFFF"/>
          <w:lang w:eastAsia="ru-RU"/>
        </w:rPr>
        <w:t>Задача вакцинации — искусственное создание иммунитета к некоторым опасным инфекционным заболеваниям.</w:t>
      </w:r>
      <w:r w:rsidRPr="009D41F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eastAsia="ru-RU"/>
        </w:rPr>
        <w:t> Важно помнить, что каждый непривитый человек легко может стать причиной возникновения многочисленных очагов заболевания на территории города, области, страны.</w:t>
      </w:r>
    </w:p>
    <w:p w:rsidR="000F26E5" w:rsidRDefault="000F26E5"/>
    <w:sectPr w:rsidR="000F26E5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1FF"/>
    <w:rsid w:val="000F26E5"/>
    <w:rsid w:val="003F5292"/>
    <w:rsid w:val="005007B3"/>
    <w:rsid w:val="0059040E"/>
    <w:rsid w:val="006473DE"/>
    <w:rsid w:val="00663BF8"/>
    <w:rsid w:val="007C2074"/>
    <w:rsid w:val="008D5D53"/>
    <w:rsid w:val="009D41FF"/>
    <w:rsid w:val="00A71CB7"/>
    <w:rsid w:val="00B26600"/>
    <w:rsid w:val="00BD55BC"/>
    <w:rsid w:val="00CB5B7E"/>
    <w:rsid w:val="00D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6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basedOn w:val="Normal"/>
    <w:uiPriority w:val="99"/>
    <w:qFormat/>
    <w:rsid w:val="009D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960">
              <w:marLeft w:val="0"/>
              <w:marRight w:val="0"/>
              <w:marTop w:val="0"/>
              <w:marBottom w:val="9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962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1963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YP6M6QQTSDJS-1268875295-1666</_dlc_DocId>
    <_dlc_DocIdUrl xmlns="d32342ac-3956-43d4-8837-a8f9df1a246e">
      <Url>http://www.eduportal44.ru/kady/Kadyisch/_layouts/15/DocIdRedir.aspx?ID=YP6M6QQTSDJS-1268875295-1666</Url>
      <Description>YP6M6QQTSDJS-1268875295-1666</Description>
    </_dlc_DocIdUrl>
  </documentManagement>
</p:properties>
</file>

<file path=customXml/itemProps1.xml><?xml version="1.0" encoding="utf-8"?>
<ds:datastoreItem xmlns:ds="http://schemas.openxmlformats.org/officeDocument/2006/customXml" ds:itemID="{D381E4C4-9F24-4704-980B-763AE22D2CAE}"/>
</file>

<file path=customXml/itemProps2.xml><?xml version="1.0" encoding="utf-8"?>
<ds:datastoreItem xmlns:ds="http://schemas.openxmlformats.org/officeDocument/2006/customXml" ds:itemID="{FBF2574F-89D0-4D93-87FC-E3CD1B4C8B35}"/>
</file>

<file path=customXml/itemProps3.xml><?xml version="1.0" encoding="utf-8"?>
<ds:datastoreItem xmlns:ds="http://schemas.openxmlformats.org/officeDocument/2006/customXml" ds:itemID="{39290932-BCE8-4EBD-82C0-87B137CF5CE4}"/>
</file>

<file path=customXml/itemProps4.xml><?xml version="1.0" encoding="utf-8"?>
<ds:datastoreItem xmlns:ds="http://schemas.openxmlformats.org/officeDocument/2006/customXml" ds:itemID="{1BE390DA-C5E9-4C7E-9B91-A56815BB604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404</Words>
  <Characters>2309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Островское</dc:creator>
  <cp:keywords/>
  <dc:description/>
  <cp:lastModifiedBy>-</cp:lastModifiedBy>
  <cp:revision>5</cp:revision>
  <dcterms:created xsi:type="dcterms:W3CDTF">2025-02-07T11:54:00Z</dcterms:created>
  <dcterms:modified xsi:type="dcterms:W3CDTF">2025-02-11T06:25:00Z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a59e0852-1cc6-41d9-9b93-d24eabbc1704</vt:lpwstr>
  </property>
</Properties>
</file>