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47" w:rsidRPr="00F71847" w:rsidRDefault="00F71847" w:rsidP="00E27F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36"/>
        </w:rPr>
        <w:t xml:space="preserve">Критерии оценивания итогового сочинения (изложения) </w:t>
      </w:r>
      <w:r w:rsidR="005A042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4A348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TOC \h \z \t "абзац 4.1;1;1 уровень;1;приложение;1" </w:instrText>
      </w:r>
      <w:r w:rsidR="005A042A" w:rsidRPr="00F7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bookmarkStart w:id="0" w:name="_Toc400654543"/>
      <w:bookmarkStart w:id="1" w:name="_Toc463362464"/>
    </w:p>
    <w:p w:rsidR="00F71847" w:rsidRPr="00F71847" w:rsidRDefault="00F71847" w:rsidP="00F71847">
      <w:pPr>
        <w:pStyle w:val="2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0"/>
          <w:lang w:eastAsia="ru-RU"/>
        </w:rPr>
      </w:pPr>
      <w:bookmarkStart w:id="2" w:name="_Toc463598418"/>
      <w:r w:rsidRPr="00F71847">
        <w:rPr>
          <w:rStyle w:val="10"/>
          <w:rFonts w:ascii="Times New Roman" w:hAnsi="Times New Roman" w:cs="Times New Roman"/>
          <w:b/>
          <w:color w:val="auto"/>
        </w:rPr>
        <w:lastRenderedPageBreak/>
        <w:t xml:space="preserve">1. </w:t>
      </w:r>
      <w:bookmarkEnd w:id="0"/>
      <w:r w:rsidRPr="00F71847">
        <w:rPr>
          <w:rStyle w:val="10"/>
          <w:rFonts w:ascii="Times New Roman" w:hAnsi="Times New Roman" w:cs="Times New Roman"/>
          <w:b/>
          <w:color w:val="auto"/>
          <w:lang w:eastAsia="ru-RU"/>
        </w:rPr>
        <w:t>Критерии оценивания итогового сочинения организациями, реализующими образовательные программы среднего общего образования</w:t>
      </w:r>
      <w:bookmarkEnd w:id="1"/>
      <w:bookmarkEnd w:id="2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сочинения,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«Объем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от 350.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сочинения»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«Соответствие теме»;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«Аргументация. Привлечение литературного материала»;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«Композиция и логика рассуждения»;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«Качество письменной речи»;</w:t>
      </w:r>
    </w:p>
    <w:p w:rsidR="00F71847" w:rsidRPr="00F71847" w:rsidRDefault="00F71847" w:rsidP="00F718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«Грамотность».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содержания сочинения.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</w:t>
      </w:r>
      <w:proofErr w:type="gram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произведения</w:t>
      </w:r>
      <w:proofErr w:type="gram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лишь упоминаются в работе, не становясь опорой для аргументации.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тезисно-доказательная</w:t>
      </w:r>
      <w:proofErr w:type="spellEnd"/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нацеливает на проверку речевого оформления текста сочинения.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2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позволяет оценить грамотность выпускника.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F71847" w:rsidRPr="00F71847" w:rsidRDefault="00F71847" w:rsidP="00F71847">
      <w:pPr>
        <w:pStyle w:val="1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bookmarkStart w:id="3" w:name="Par41"/>
      <w:bookmarkStart w:id="4" w:name="_Toc401159012"/>
      <w:bookmarkStart w:id="5" w:name="_Toc463362465"/>
      <w:bookmarkStart w:id="6" w:name="_Toc463598419"/>
      <w:bookmarkEnd w:id="3"/>
      <w:r w:rsidRPr="00F71847">
        <w:rPr>
          <w:rFonts w:ascii="Times New Roman" w:eastAsia="Calibri" w:hAnsi="Times New Roman" w:cs="Times New Roman"/>
          <w:color w:val="auto"/>
          <w:lang w:eastAsia="ru-RU"/>
        </w:rPr>
        <w:t xml:space="preserve">2. </w:t>
      </w:r>
      <w:bookmarkEnd w:id="4"/>
      <w:r w:rsidRPr="00F71847">
        <w:rPr>
          <w:rFonts w:ascii="Times New Roman" w:eastAsia="Calibri" w:hAnsi="Times New Roman" w:cs="Times New Roman"/>
          <w:color w:val="auto"/>
          <w:lang w:eastAsia="ru-RU"/>
        </w:rPr>
        <w:t>Критерии оценивания итогового изложения организациями, реализующими образовательные программы среднего общего образования</w:t>
      </w:r>
      <w:bookmarkEnd w:id="5"/>
      <w:bookmarkEnd w:id="6"/>
    </w:p>
    <w:p w:rsid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пишется подробно.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проверке по критериям оценивания допускаются итоговые изложения, соответствующие установленным требованиям: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1.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«Объем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Рекомендуемое количество слов – 250-300.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количество слов в изложении не устанавливается: участник должен исходить из содержания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изложении менее 150 слов (в подсчёт включаются все слова, в том числе и служебные), то выставляется «незачет» за невыполнение требования № 1                           и «незачет» за работу в целом (такое изложение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№ 2.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«Самостоятельность написания итогового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                  и др.).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изложение признано несамостоятельным, то выставляется «незачет»                  за невыполнение требования № 2 и «незачет» за работу в целом (такое изложение                не проверяется по критериям оценивания).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изложение (подробное), соответствующее установленным требованиям, оценивается по критериям: 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1. «Содержание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«Логичность изложения»;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3. «Использование элементов стиля исходного текста»;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4. «Качество письменной речи»;</w:t>
      </w:r>
    </w:p>
    <w:p w:rsidR="00F71847" w:rsidRPr="00F71847" w:rsidRDefault="00F71847" w:rsidP="00F7184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«Грамотность».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№ 1 и № 2 являются основными.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«Содержание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умение участника передать содержание исходного текста.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ставится при условии, если участник существенно исказил содержание исходного текста или не передал его содержания. Во всех остальных случаях выставляется «зачет».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№2 «Логичность изложения»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="00E2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«Использование элементов стиля исходного текста»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сохранить в изложении отдельные элементы стиля исходного текста. 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F71847" w:rsidRPr="00F71847" w:rsidRDefault="00F71847" w:rsidP="00F7184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4 «Качество письменной речи»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Проверяется умение участника выражать мысли, используя разнообразную лексику и различные речевые конструкции. 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  <w:r w:rsidRPr="00F71847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3"/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грамотность участника.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ставится</w:t>
      </w:r>
      <w:r w:rsidR="00E2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если на 100 слов приходится в сумме более десяти ошибок: грамматических, орфографических, пунктуационных. </w:t>
      </w:r>
    </w:p>
    <w:p w:rsidR="004A348A" w:rsidRDefault="004A348A" w:rsidP="00F718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A348A" w:rsidSect="005C10B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877" w:rsidRDefault="00EA3877" w:rsidP="0070028C">
      <w:pPr>
        <w:spacing w:after="0" w:line="240" w:lineRule="auto"/>
      </w:pPr>
      <w:r>
        <w:separator/>
      </w:r>
    </w:p>
  </w:endnote>
  <w:endnote w:type="continuationSeparator" w:id="1">
    <w:p w:rsidR="00EA3877" w:rsidRDefault="00EA3877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056868"/>
      <w:docPartObj>
        <w:docPartGallery w:val="Page Numbers (Bottom of Page)"/>
        <w:docPartUnique/>
      </w:docPartObj>
    </w:sdtPr>
    <w:sdtContent>
      <w:p w:rsidR="0070028C" w:rsidRDefault="005A042A">
        <w:pPr>
          <w:pStyle w:val="a8"/>
          <w:jc w:val="right"/>
        </w:pPr>
        <w:r>
          <w:fldChar w:fldCharType="begin"/>
        </w:r>
        <w:r w:rsidR="0070028C">
          <w:instrText>PAGE   \* MERGEFORMAT</w:instrText>
        </w:r>
        <w:r>
          <w:fldChar w:fldCharType="separate"/>
        </w:r>
        <w:r w:rsidR="00E27F17">
          <w:rPr>
            <w:noProof/>
          </w:rPr>
          <w:t>4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877" w:rsidRDefault="00EA3877" w:rsidP="0070028C">
      <w:pPr>
        <w:spacing w:after="0" w:line="240" w:lineRule="auto"/>
      </w:pPr>
      <w:r>
        <w:separator/>
      </w:r>
    </w:p>
  </w:footnote>
  <w:footnote w:type="continuationSeparator" w:id="1">
    <w:p w:rsidR="00EA3877" w:rsidRDefault="00EA3877" w:rsidP="0070028C">
      <w:pPr>
        <w:spacing w:after="0" w:line="240" w:lineRule="auto"/>
      </w:pPr>
      <w:r>
        <w:continuationSeparator/>
      </w:r>
    </w:p>
  </w:footnote>
  <w:footnote w:id="2">
    <w:p w:rsidR="00F71847" w:rsidRPr="005C1DE0" w:rsidRDefault="00F71847" w:rsidP="00F71847">
      <w:pPr>
        <w:pStyle w:val="aa"/>
        <w:jc w:val="both"/>
        <w:rPr>
          <w:sz w:val="22"/>
          <w:szCs w:val="22"/>
        </w:rPr>
      </w:pPr>
      <w:r w:rsidRPr="004E6AA3">
        <w:rPr>
          <w:rStyle w:val="ac"/>
        </w:rPr>
        <w:footnoteRef/>
      </w:r>
      <w:r w:rsidRPr="005C1DE0">
        <w:rPr>
          <w:sz w:val="22"/>
          <w:szCs w:val="22"/>
        </w:rPr>
        <w:t>Итоговое сочинение для лиц с ограниченными возможностями здоровья, дет</w:t>
      </w:r>
      <w:r>
        <w:rPr>
          <w:sz w:val="22"/>
          <w:szCs w:val="22"/>
        </w:rPr>
        <w:t xml:space="preserve">ей-инвалидов и инвалидов может </w:t>
      </w:r>
      <w:r w:rsidRPr="005C1DE0">
        <w:rPr>
          <w:sz w:val="22"/>
          <w:szCs w:val="22"/>
        </w:rPr>
        <w:t>по их желанию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3-№ 4.</w:t>
      </w:r>
    </w:p>
  </w:footnote>
  <w:footnote w:id="3">
    <w:p w:rsidR="00F71847" w:rsidRDefault="00F71847" w:rsidP="00F718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Style w:val="ac"/>
          <w:rFonts w:ascii="Times New Roman" w:hAnsi="Times New Roman"/>
        </w:rPr>
        <w:footnoteRef/>
      </w:r>
      <w:r w:rsidRPr="00F71847">
        <w:rPr>
          <w:rFonts w:ascii="Times New Roman" w:hAnsi="Times New Roman" w:cs="Times New Roman"/>
        </w:rPr>
        <w:t xml:space="preserve"> Итоговое изложение для лиц с ограниченными возможностями здоровья, детей-инвалидов и инвалидов может по их желанию 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«зачет» по одному из критериев № 3- № 4.</w:t>
      </w:r>
    </w:p>
    <w:p w:rsidR="00F71847" w:rsidRPr="00F71847" w:rsidRDefault="00F71847" w:rsidP="00F718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71847">
        <w:rPr>
          <w:rFonts w:ascii="Times New Roman" w:hAnsi="Times New Roman" w:cs="Times New Roman"/>
        </w:rPr>
        <w:t>При оценке грамотности следует учитывать специфику письменной речи глухих и слабослышащих обучающихся, проявляющуюся в «</w:t>
      </w:r>
      <w:proofErr w:type="spellStart"/>
      <w:r w:rsidRPr="00F71847">
        <w:rPr>
          <w:rFonts w:ascii="Times New Roman" w:hAnsi="Times New Roman" w:cs="Times New Roman"/>
        </w:rPr>
        <w:t>аграмматизмах</w:t>
      </w:r>
      <w:proofErr w:type="spellEnd"/>
      <w:r w:rsidRPr="00F71847">
        <w:rPr>
          <w:rFonts w:ascii="Times New Roman" w:hAnsi="Times New Roman" w:cs="Times New Roman"/>
        </w:rPr>
        <w:t>», которые должны рассматриваться как однотипные и негрубые ошибки.</w:t>
      </w:r>
    </w:p>
    <w:p w:rsidR="00F71847" w:rsidRDefault="00F71847" w:rsidP="00F71847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B2"/>
    <w:rsid w:val="000679A2"/>
    <w:rsid w:val="000D3757"/>
    <w:rsid w:val="001C1244"/>
    <w:rsid w:val="003178B7"/>
    <w:rsid w:val="0041554F"/>
    <w:rsid w:val="00461BA4"/>
    <w:rsid w:val="004A348A"/>
    <w:rsid w:val="005105A3"/>
    <w:rsid w:val="00537943"/>
    <w:rsid w:val="00543B14"/>
    <w:rsid w:val="005663E4"/>
    <w:rsid w:val="005A042A"/>
    <w:rsid w:val="005B221A"/>
    <w:rsid w:val="005C10BA"/>
    <w:rsid w:val="006A4B8D"/>
    <w:rsid w:val="0070028C"/>
    <w:rsid w:val="007519B2"/>
    <w:rsid w:val="00846656"/>
    <w:rsid w:val="00857C9C"/>
    <w:rsid w:val="00A41097"/>
    <w:rsid w:val="00B219EE"/>
    <w:rsid w:val="00B77400"/>
    <w:rsid w:val="00DF4834"/>
    <w:rsid w:val="00E27F17"/>
    <w:rsid w:val="00EA3877"/>
    <w:rsid w:val="00EE7D36"/>
    <w:rsid w:val="00F23246"/>
    <w:rsid w:val="00F447FE"/>
    <w:rsid w:val="00F62428"/>
    <w:rsid w:val="00F71847"/>
    <w:rsid w:val="00F8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E2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7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character" w:customStyle="1" w:styleId="20">
    <w:name w:val="Заголовок 2 Знак"/>
    <w:basedOn w:val="a0"/>
    <w:link w:val="2"/>
    <w:uiPriority w:val="9"/>
    <w:semiHidden/>
    <w:rsid w:val="00F71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718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7184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rsid w:val="00F71847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unhideWhenUsed/>
    <w:rsid w:val="00F7184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YP6M6QQTSDJS-1268875295-71</_dlc_DocId>
    <_dlc_DocIdUrl xmlns="d32342ac-3956-43d4-8837-a8f9df1a246e">
      <Url>http://edu-sps.koiro.local/kady/Kadyisch/_layouts/15/DocIdRedir.aspx?ID=YP6M6QQTSDJS-1268875295-71</Url>
      <Description>YP6M6QQTSDJS-1268875295-71</Description>
    </_dlc_DocIdUrl>
  </documentManagement>
</p:properties>
</file>

<file path=customXml/itemProps1.xml><?xml version="1.0" encoding="utf-8"?>
<ds:datastoreItem xmlns:ds="http://schemas.openxmlformats.org/officeDocument/2006/customXml" ds:itemID="{D92C6097-9255-4393-AA5A-A800D4D31432}"/>
</file>

<file path=customXml/itemProps2.xml><?xml version="1.0" encoding="utf-8"?>
<ds:datastoreItem xmlns:ds="http://schemas.openxmlformats.org/officeDocument/2006/customXml" ds:itemID="{DCF58C86-D090-4693-AE76-55220010E7E1}"/>
</file>

<file path=customXml/itemProps3.xml><?xml version="1.0" encoding="utf-8"?>
<ds:datastoreItem xmlns:ds="http://schemas.openxmlformats.org/officeDocument/2006/customXml" ds:itemID="{35820919-EB09-49B4-BC79-E0D2B6820093}"/>
</file>

<file path=customXml/itemProps4.xml><?xml version="1.0" encoding="utf-8"?>
<ds:datastoreItem xmlns:ds="http://schemas.openxmlformats.org/officeDocument/2006/customXml" ds:itemID="{4B94DA69-7F8B-46F9-8804-8C00D5539465}"/>
</file>

<file path=customXml/itemProps5.xml><?xml version="1.0" encoding="utf-8"?>
<ds:datastoreItem xmlns:ds="http://schemas.openxmlformats.org/officeDocument/2006/customXml" ds:itemID="{1CDF99E1-3D6C-44B5-ADB5-BFF704B11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7</cp:revision>
  <cp:lastPrinted>2016-10-07T13:42:00Z</cp:lastPrinted>
  <dcterms:created xsi:type="dcterms:W3CDTF">2016-10-07T07:04:00Z</dcterms:created>
  <dcterms:modified xsi:type="dcterms:W3CDTF">2016-11-01T06:37:00Z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51f9c06e-7c33-4b12-a6fb-42dc3936ac0f</vt:lpwstr>
  </property>
</Properties>
</file>