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83" w:rsidRDefault="00732083" w:rsidP="0073208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Скоро в школу. Что выбрать ранец или рюкзак?</w:t>
      </w:r>
    </w:p>
    <w:p w:rsidR="00732083" w:rsidRPr="00732083" w:rsidRDefault="00732083" w:rsidP="0073208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</w:p>
    <w:p w:rsidR="00732083" w:rsidRPr="00732083" w:rsidRDefault="00732083" w:rsidP="0073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Ранец - это рюкзак с жесткой спинкой и широкими лямками, максимально приспособленный для переноски школьных принадлежностей.</w:t>
      </w:r>
    </w:p>
    <w:p w:rsidR="00732083" w:rsidRPr="00732083" w:rsidRDefault="00732083" w:rsidP="0073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отличие ранца от рюкзаков - ортопедическая задняя стенка. Это гарантия здоровья спины ребенка даже при условии большой нагрузки учебниками.</w:t>
      </w:r>
    </w:p>
    <w:p w:rsidR="00732083" w:rsidRPr="00732083" w:rsidRDefault="00732083" w:rsidP="0073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Ортопедическая спинка позволяет оптимально распределить нагрузку на позвоночник и не допустить его искривления. </w:t>
      </w:r>
    </w:p>
    <w:p w:rsidR="00732083" w:rsidRPr="00732083" w:rsidRDefault="00732083" w:rsidP="007320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 для изготовления ранцев должен быть легким, прочным, с водоотталкивающим покрытием, простым в чистке и уходе, чтобы при необходимости его можно было легко помыть;</w:t>
      </w:r>
    </w:p>
    <w:p w:rsidR="00732083" w:rsidRPr="00732083" w:rsidRDefault="00732083" w:rsidP="007320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proofErr w:type="gramStart"/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Снабжен</w:t>
      </w:r>
      <w:proofErr w:type="gramEnd"/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светоотражателями и эластичными лямками; </w:t>
      </w:r>
    </w:p>
    <w:p w:rsidR="00732083" w:rsidRPr="00732083" w:rsidRDefault="00732083" w:rsidP="007320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каждом изделии обязательно должна быть проставлена маркировка, для какого возраста предназначен данный ранец.</w:t>
      </w:r>
    </w:p>
    <w:p w:rsidR="00732083" w:rsidRPr="00732083" w:rsidRDefault="00732083" w:rsidP="0073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Внимание!</w:t>
      </w: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начальной школы лучше всего подходят именно ранцы с жестким корпусом. Переходить на мягкие рюкзаки и сумки, которые носят на одном плече, раньше 4-го класса не рекомендуется. </w:t>
      </w:r>
    </w:p>
    <w:p w:rsidR="00732083" w:rsidRPr="00732083" w:rsidRDefault="00732083" w:rsidP="0073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требованиями п. 8.1. Решения Комиссии Таможенного союза от 28.05.2010 </w:t>
      </w:r>
      <w:hyperlink r:id="rId6" w:history="1">
        <w:r w:rsidRPr="007320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№ 299</w:t>
        </w:r>
      </w:hyperlink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(ред. от 17.03.2022) «О применении санитарных мер в Евразийском экономическом союзе», вес изделий должен быть:</w:t>
      </w:r>
    </w:p>
    <w:p w:rsidR="00732083" w:rsidRPr="00732083" w:rsidRDefault="00732083" w:rsidP="0073208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более 600 - 700 граммов для учащихся начальных классов, </w:t>
      </w:r>
    </w:p>
    <w:p w:rsidR="00732083" w:rsidRPr="00732083" w:rsidRDefault="00732083" w:rsidP="0073208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более 1000 граммов для учащихся средних и старших классов.</w:t>
      </w:r>
    </w:p>
    <w:p w:rsidR="00732083" w:rsidRPr="00732083" w:rsidRDefault="00732083" w:rsidP="0073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Изделия должны иметь изготовленные из материалов контрастных цветов детали и (или) фурнитуру со светоотражающими элементами на передних, боковых поверхностях и верхнем клапане и изготавливаться из материалов контрастных цветов.</w:t>
      </w:r>
    </w:p>
    <w:p w:rsidR="00732083" w:rsidRPr="00732083" w:rsidRDefault="00732083" w:rsidP="0073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Изделия для детей младшего школьного возраста должны быть снабжены </w:t>
      </w:r>
      <w:proofErr w:type="spellStart"/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формоустойчивой</w:t>
      </w:r>
      <w:proofErr w:type="spellEnd"/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спинкой.</w:t>
      </w:r>
    </w:p>
    <w:p w:rsidR="00732083" w:rsidRPr="00732083" w:rsidRDefault="00732083" w:rsidP="0073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Требования, предъявляемые к размерам изделий для учащихся начальных классов:</w:t>
      </w:r>
    </w:p>
    <w:p w:rsidR="00732083" w:rsidRPr="00732083" w:rsidRDefault="00732083" w:rsidP="0073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(высота) - 300 - 360 мм,</w:t>
      </w:r>
    </w:p>
    <w:p w:rsidR="00732083" w:rsidRPr="00732083" w:rsidRDefault="00732083" w:rsidP="0073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высота передней стенки - 220 -260 мм,</w:t>
      </w:r>
    </w:p>
    <w:p w:rsidR="00732083" w:rsidRPr="00732083" w:rsidRDefault="00732083" w:rsidP="0073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ширина - 60 - 100 мм,</w:t>
      </w:r>
    </w:p>
    <w:p w:rsidR="00732083" w:rsidRPr="00732083" w:rsidRDefault="00732083" w:rsidP="0073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длина плечевого ремня  не менее 600 - 700 мм,</w:t>
      </w:r>
    </w:p>
    <w:p w:rsidR="00732083" w:rsidRPr="00732083" w:rsidRDefault="00732083" w:rsidP="0073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ширина плечевого ремня в верхней части (на протяжении 400 - 450 мм) не менее 35 - 40 мм.</w:t>
      </w:r>
    </w:p>
    <w:p w:rsidR="00732083" w:rsidRPr="00732083" w:rsidRDefault="00732083" w:rsidP="0073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увеличение размеров не более чем на 30 мм.</w:t>
      </w:r>
    </w:p>
    <w:p w:rsidR="00732083" w:rsidRPr="00732083" w:rsidRDefault="00732083" w:rsidP="0073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 ежедневного комплекта учебников и письменных принадлежностей не должен превышать:</w:t>
      </w:r>
    </w:p>
    <w:p w:rsidR="00732083" w:rsidRPr="00732083" w:rsidRDefault="00732083" w:rsidP="0073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учащихся 1 - 2-х классов - 1,5 кг; 3 - 4-х классов - 2 кг; 5 - 6-х классов - 2,5 кг; 7 - 8-х классов - 3,5 кг; 9 - 11-х классов - 4 кг.</w:t>
      </w:r>
    </w:p>
    <w:p w:rsidR="00732083" w:rsidRPr="00732083" w:rsidRDefault="00732083" w:rsidP="0073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</w:t>
      </w:r>
    </w:p>
    <w:p w:rsidR="00732083" w:rsidRPr="00732083" w:rsidRDefault="00732083" w:rsidP="0073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Внимание! Следите, чтобы в ранце находились только необходимые в данный день учебники и принадлежности. </w:t>
      </w:r>
    </w:p>
    <w:p w:rsidR="00732083" w:rsidRPr="00732083" w:rsidRDefault="00732083" w:rsidP="0073208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Ранец должен хорошо держать форму и не деформироваться при укладывании школьных принадлежностей. Чем больше будет в ранце отделений, тем больше в нем будет порядка; значит, нужную вещь ребенок найдет без труда. </w:t>
      </w:r>
    </w:p>
    <w:p w:rsidR="00732083" w:rsidRPr="00732083" w:rsidRDefault="00732083" w:rsidP="0073208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Внимание! Если ранец выбран или используется неправильно, то это может нанести существенный урон позвоночнику и осанке ребенка, а в будущем привести к серьезным проблемам с самочувствием. </w:t>
      </w:r>
    </w:p>
    <w:p w:rsidR="00732083" w:rsidRPr="00732083" w:rsidRDefault="00732083" w:rsidP="0073208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Окраска недорогих ранцев может быть нестойкой. Обратите на это внимание, чтобы сохранить одежду школьника. Намочите небольшую тряпочку или носовой платок и проведите с усилием по ранцу. Платок не должен окраситься. </w:t>
      </w:r>
    </w:p>
    <w:p w:rsidR="00732083" w:rsidRPr="00732083" w:rsidRDefault="00732083" w:rsidP="0073208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Хорошо, если часть учебного материала, который не нужен ежедневно, будет храниться в классе (пластилин, краски, альбом и пр.). </w:t>
      </w:r>
    </w:p>
    <w:p w:rsidR="00732083" w:rsidRPr="00732083" w:rsidRDefault="00732083" w:rsidP="0073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</w:t>
      </w:r>
    </w:p>
    <w:p w:rsidR="00732083" w:rsidRPr="00732083" w:rsidRDefault="00732083" w:rsidP="0073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Важные детали хорошего ранца</w:t>
      </w: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32083" w:rsidRPr="00732083" w:rsidRDefault="00732083" w:rsidP="0073208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хороших ранцев ручка сделана так, что ребенку трудно постоянно носить его в руке - портфель будет висеть под углом. Это лишний стимул надеть его на спину! </w:t>
      </w:r>
    </w:p>
    <w:p w:rsidR="00732083" w:rsidRPr="00732083" w:rsidRDefault="00732083" w:rsidP="0073208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Ортопедическая спинка с мягкими «подушечками» (чтобы ранец не давил на спину) сделана </w:t>
      </w:r>
      <w:proofErr w:type="gramStart"/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</w:t>
      </w:r>
      <w:proofErr w:type="gramEnd"/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дышащего </w:t>
      </w:r>
      <w:proofErr w:type="spellStart"/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холлофайбера</w:t>
      </w:r>
      <w:proofErr w:type="spellEnd"/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ребенок не будет потеть. </w:t>
      </w:r>
    </w:p>
    <w:p w:rsidR="00732083" w:rsidRPr="00732083" w:rsidRDefault="00732083" w:rsidP="0073208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Светоотражающие полосы и замки - ребенка легко заметить на дороге. </w:t>
      </w:r>
    </w:p>
    <w:p w:rsidR="00732083" w:rsidRPr="00732083" w:rsidRDefault="00732083" w:rsidP="0073208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Лямки не уже 4-4,5 см с мягкими «подушечками» (чтобы не повредить плечи) должны регулироваться по длине, чтобы ранец можно было надеть и на летнюю, и на зимнюю одежду.</w:t>
      </w:r>
    </w:p>
    <w:p w:rsidR="00732083" w:rsidRPr="00732083" w:rsidRDefault="00732083" w:rsidP="0073208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Жесткая форма ранца (внутри алюминиевая рама). Так тетрадки и учебники не помнутся, равномерно распределятся внутри ранца, и его не будет перекашивать в разные стороны. </w:t>
      </w:r>
    </w:p>
    <w:p w:rsidR="00732083" w:rsidRPr="00732083" w:rsidRDefault="00732083" w:rsidP="0073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3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Надеемся, что наши советы помогут Вам сделать правильный выбор!</w:t>
      </w:r>
    </w:p>
    <w:p w:rsidR="00732083" w:rsidRPr="00732083" w:rsidRDefault="00732083" w:rsidP="00732083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732083">
        <w:rPr>
          <w:rFonts w:ascii="Arial" w:eastAsia="Times New Roman" w:hAnsi="Arial" w:cs="Arial"/>
          <w:color w:val="393939"/>
          <w:sz w:val="23"/>
          <w:szCs w:val="23"/>
          <w:lang w:eastAsia="ru-RU"/>
        </w:rPr>
        <w:t> </w:t>
      </w:r>
    </w:p>
    <w:p w:rsidR="00732083" w:rsidRPr="00732083" w:rsidRDefault="00732083" w:rsidP="00732083">
      <w:pPr>
        <w:spacing w:after="0" w:line="255" w:lineRule="atLeast"/>
        <w:jc w:val="center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93939"/>
          <w:sz w:val="23"/>
          <w:szCs w:val="23"/>
          <w:lang w:eastAsia="ru-RU"/>
        </w:rPr>
        <w:lastRenderedPageBreak/>
        <w:drawing>
          <wp:inline distT="0" distB="0" distL="0" distR="0">
            <wp:extent cx="6667500" cy="4714875"/>
            <wp:effectExtent l="19050" t="0" r="0" b="0"/>
            <wp:docPr id="1" name="Рисунок 1" descr="https://44.rospotrebnadzor.ru/img/editor/Vybiraem-shkolnyj-ryukzak_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4.rospotrebnadzor.ru/img/editor/Vybiraem-shkolnyj-ryukzak_-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083" w:rsidRPr="00732083" w:rsidRDefault="00732083" w:rsidP="00732083">
      <w:pPr>
        <w:spacing w:after="0" w:line="255" w:lineRule="atLeast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732083">
        <w:rPr>
          <w:rFonts w:ascii="Arial" w:eastAsia="Times New Roman" w:hAnsi="Arial" w:cs="Arial"/>
          <w:color w:val="393939"/>
          <w:sz w:val="23"/>
          <w:szCs w:val="23"/>
          <w:lang w:eastAsia="ru-RU"/>
        </w:rPr>
        <w:t> </w:t>
      </w:r>
    </w:p>
    <w:p w:rsidR="00732083" w:rsidRPr="00732083" w:rsidRDefault="00732083" w:rsidP="00732083">
      <w:pPr>
        <w:spacing w:after="0" w:line="255" w:lineRule="atLeast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732083">
        <w:rPr>
          <w:rFonts w:ascii="Verdana" w:eastAsia="Times New Roman" w:hAnsi="Verdana" w:cs="Arial"/>
          <w:i/>
          <w:iCs/>
          <w:color w:val="000000"/>
          <w:sz w:val="18"/>
          <w:lang w:eastAsia="ru-RU"/>
        </w:rPr>
        <w:t xml:space="preserve">Информация подготовлена с использованием материалов ФБУЗ «Центр гигиенического образования населения» </w:t>
      </w:r>
      <w:proofErr w:type="spellStart"/>
      <w:r w:rsidRPr="00732083">
        <w:rPr>
          <w:rFonts w:ascii="Verdana" w:eastAsia="Times New Roman" w:hAnsi="Verdana" w:cs="Arial"/>
          <w:i/>
          <w:iCs/>
          <w:color w:val="000000"/>
          <w:sz w:val="18"/>
          <w:lang w:eastAsia="ru-RU"/>
        </w:rPr>
        <w:t>Роспотребнадзора</w:t>
      </w:r>
      <w:proofErr w:type="spellEnd"/>
      <w:r w:rsidRPr="00732083">
        <w:rPr>
          <w:rFonts w:ascii="Verdana" w:eastAsia="Times New Roman" w:hAnsi="Verdana" w:cs="Arial"/>
          <w:i/>
          <w:iCs/>
          <w:color w:val="000000"/>
          <w:sz w:val="18"/>
          <w:lang w:eastAsia="ru-RU"/>
        </w:rPr>
        <w:t>.</w:t>
      </w:r>
    </w:p>
    <w:p w:rsidR="00732083" w:rsidRPr="00732083" w:rsidRDefault="00732083" w:rsidP="0073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ru-RU"/>
        </w:rPr>
        <w:drawing>
          <wp:inline distT="0" distB="0" distL="0" distR="0">
            <wp:extent cx="2019300" cy="180975"/>
            <wp:effectExtent l="0" t="0" r="0" b="0"/>
            <wp:docPr id="2" name="Рисунок 2" descr="https://44.rospotrebnadzor.ru/sc-pic/i0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4.rospotrebnadzor.ru/sc-pic/i035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2083" w:rsidRPr="00732083" w:rsidSect="0073208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006CD"/>
    <w:multiLevelType w:val="multilevel"/>
    <w:tmpl w:val="363E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322003"/>
    <w:multiLevelType w:val="multilevel"/>
    <w:tmpl w:val="A0B2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C045F1"/>
    <w:multiLevelType w:val="multilevel"/>
    <w:tmpl w:val="CB44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DE5DA0"/>
    <w:multiLevelType w:val="multilevel"/>
    <w:tmpl w:val="B88A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083"/>
    <w:rsid w:val="002665F9"/>
    <w:rsid w:val="00732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26">
    <w:name w:val="t26"/>
    <w:basedOn w:val="a0"/>
    <w:rsid w:val="00732083"/>
  </w:style>
  <w:style w:type="paragraph" w:styleId="a3">
    <w:name w:val="Normal (Web)"/>
    <w:basedOn w:val="a"/>
    <w:uiPriority w:val="99"/>
    <w:semiHidden/>
    <w:unhideWhenUsed/>
    <w:rsid w:val="00732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2083"/>
    <w:rPr>
      <w:b/>
      <w:bCs/>
    </w:rPr>
  </w:style>
  <w:style w:type="character" w:styleId="a5">
    <w:name w:val="Hyperlink"/>
    <w:basedOn w:val="a0"/>
    <w:uiPriority w:val="99"/>
    <w:semiHidden/>
    <w:unhideWhenUsed/>
    <w:rsid w:val="00732083"/>
    <w:rPr>
      <w:color w:val="0000FF"/>
      <w:u w:val="single"/>
    </w:rPr>
  </w:style>
  <w:style w:type="character" w:styleId="a6">
    <w:name w:val="Emphasis"/>
    <w:basedOn w:val="a0"/>
    <w:uiPriority w:val="20"/>
    <w:qFormat/>
    <w:rsid w:val="00732083"/>
    <w:rPr>
      <w:i/>
      <w:iCs/>
    </w:rPr>
  </w:style>
  <w:style w:type="character" w:customStyle="1" w:styleId="u1">
    <w:name w:val="u1"/>
    <w:basedOn w:val="a0"/>
    <w:rsid w:val="00732083"/>
  </w:style>
  <w:style w:type="paragraph" w:styleId="a7">
    <w:name w:val="Balloon Text"/>
    <w:basedOn w:val="a"/>
    <w:link w:val="a8"/>
    <w:uiPriority w:val="99"/>
    <w:semiHidden/>
    <w:unhideWhenUsed/>
    <w:rsid w:val="0073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0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24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7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8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63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3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2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97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09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2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unadzor.ru/upload/doc/departments/277/reshenie_kom_299.pdf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C21A6D51E3EF4EAB643FC985F0A9E9" ma:contentTypeVersion="2" ma:contentTypeDescription="Создание документа." ma:contentTypeScope="" ma:versionID="54b8af27380899278e3ff96eecb4998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YP6M6QQTSDJS-1268875295-1452</_dlc_DocId>
    <_dlc_DocIdUrl xmlns="d32342ac-3956-43d4-8837-a8f9df1a246e">
      <Url>https://www.eduportal44.ru/kady/Kadyisch/_layouts/15/DocIdRedir.aspx?ID=YP6M6QQTSDJS-1268875295-1452</Url>
      <Description>YP6M6QQTSDJS-1268875295-1452</Description>
    </_dlc_DocIdUrl>
  </documentManagement>
</p:properties>
</file>

<file path=customXml/itemProps1.xml><?xml version="1.0" encoding="utf-8"?>
<ds:datastoreItem xmlns:ds="http://schemas.openxmlformats.org/officeDocument/2006/customXml" ds:itemID="{30522090-0B34-4593-BD5E-BE10C8095F21}"/>
</file>

<file path=customXml/itemProps2.xml><?xml version="1.0" encoding="utf-8"?>
<ds:datastoreItem xmlns:ds="http://schemas.openxmlformats.org/officeDocument/2006/customXml" ds:itemID="{C8E416FA-7D28-478E-A4E8-CF63D46B63C5}"/>
</file>

<file path=customXml/itemProps3.xml><?xml version="1.0" encoding="utf-8"?>
<ds:datastoreItem xmlns:ds="http://schemas.openxmlformats.org/officeDocument/2006/customXml" ds:itemID="{85BDE29D-A82B-4885-A894-AC74C0905EA1}"/>
</file>

<file path=customXml/itemProps4.xml><?xml version="1.0" encoding="utf-8"?>
<ds:datastoreItem xmlns:ds="http://schemas.openxmlformats.org/officeDocument/2006/customXml" ds:itemID="{97E9A816-BF7F-4285-A040-239ECD9F4B73}"/>
</file>

<file path=customXml/itemProps5.xml><?xml version="1.0" encoding="utf-8"?>
<ds:datastoreItem xmlns:ds="http://schemas.openxmlformats.org/officeDocument/2006/customXml" ds:itemID="{B69C4FAD-ACB5-4CEE-831F-E17BC22735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Zubova7</dc:creator>
  <cp:lastModifiedBy>Zubova7</cp:lastModifiedBy>
  <cp:revision>1</cp:revision>
  <dcterms:created xsi:type="dcterms:W3CDTF">2024-08-28T05:57:00Z</dcterms:created>
  <dcterms:modified xsi:type="dcterms:W3CDTF">2024-08-28T05:59:00Z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0x0101002FC21A6D51E3EF4EAB643FC985F0A9E9</vt:lpwstr>
  </property>
  <property fmtid="{D5CDD505-2E9C-101B-9397-08002B2CF9AE}" pid="3" name="_dlc_DocIdItemGuid">
    <vt:lpwstr>49ecf863-6dc8-4247-96fa-1c09f8ab660b</vt:lpwstr>
  </property>
</Properties>
</file>