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46" w:rsidRPr="00767F46" w:rsidRDefault="00767F46" w:rsidP="00767F46">
      <w:pPr>
        <w:shd w:val="clear" w:color="auto" w:fill="F9F9F9"/>
        <w:spacing w:before="180" w:after="75" w:line="510" w:lineRule="atLeast"/>
        <w:outlineLvl w:val="0"/>
        <w:rPr>
          <w:rFonts w:ascii="Roboto Condensed" w:eastAsia="Times New Roman" w:hAnsi="Roboto Condensed" w:cs="Times"/>
          <w:color w:val="474747"/>
          <w:kern w:val="36"/>
          <w:sz w:val="45"/>
          <w:szCs w:val="45"/>
          <w:lang w:eastAsia="ru-RU"/>
        </w:rPr>
      </w:pPr>
      <w:r w:rsidRPr="00767F46">
        <w:rPr>
          <w:rFonts w:ascii="Roboto Condensed" w:eastAsia="Times New Roman" w:hAnsi="Roboto Condensed" w:cs="Times"/>
          <w:color w:val="474747"/>
          <w:kern w:val="36"/>
          <w:sz w:val="45"/>
          <w:szCs w:val="45"/>
          <w:lang w:eastAsia="ru-RU"/>
        </w:rPr>
        <w:t>Профилактика осложнений гриппа</w:t>
      </w:r>
    </w:p>
    <w:p w:rsidR="00767F46" w:rsidRPr="00767F46" w:rsidRDefault="00767F46" w:rsidP="00767F46">
      <w:pPr>
        <w:shd w:val="clear" w:color="auto" w:fill="F9F9F9"/>
        <w:spacing w:after="225" w:line="240" w:lineRule="auto"/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</w:pPr>
      <w:r w:rsidRPr="00767F46">
        <w:rPr>
          <w:rFonts w:ascii="Roboto Condensed" w:eastAsia="Times New Roman" w:hAnsi="Roboto Condensed" w:cs="Times New Roman"/>
          <w:noProof/>
          <w:color w:val="0175BE"/>
          <w:sz w:val="23"/>
          <w:szCs w:val="23"/>
          <w:lang w:eastAsia="ru-RU"/>
        </w:rPr>
        <w:drawing>
          <wp:inline distT="0" distB="0" distL="0" distR="0">
            <wp:extent cx="2506980" cy="1889760"/>
            <wp:effectExtent l="0" t="0" r="7620" b="0"/>
            <wp:docPr id="2" name="Рисунок 2" descr="https://fbuz14.ru/wp-content/uploads/2024/01/%D0%91%D0%B5%D0%B7%D1%8B%D0%BC%D1%8F%D0%BD%D0%BD%D1%8B%D0%B9-1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14.ru/wp-content/uploads/2024/01/%D0%91%D0%B5%D0%B7%D1%8B%D0%BC%D1%8F%D0%BD%D0%BD%D1%8B%D0%B9-1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46" w:rsidRPr="00767F46" w:rsidRDefault="00767F46" w:rsidP="00767F46">
      <w:pPr>
        <w:shd w:val="clear" w:color="auto" w:fill="F9F9F9"/>
        <w:spacing w:after="225" w:line="240" w:lineRule="auto"/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</w:pP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>Грипп относится к группе острых респираторных вирусных инфекций, но выделяется как особая инфекция, которая может вызвать серьезные и опасные осложнения. Осложнения при гриппе возникают довольно часто, при этом они могут быть отсроченными и проявляться только через некоторое время, когда человек уже забыл о перенесенной инфекции. Грипп характеризуется поражением слизистых оболочек верхних дыхательных путей, лихорадкой, интоксикацией, а также частым нарушением деятельности сердечно-сосудистой и нервной систем. Источником инфекции является инфицированный человек с клиническими симптомами или бессимптомный носитель вируса гриппа. Важную роль в передаче инфекции играют больные с лёгкой или стертой формой, переносящие заболевание «на ногах».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</w:r>
      <w:r w:rsidRPr="00767F46">
        <w:rPr>
          <w:rFonts w:ascii="Roboto Condensed" w:eastAsia="Times New Roman" w:hAnsi="Roboto Condensed" w:cs="Times New Roman"/>
          <w:b/>
          <w:bCs/>
          <w:color w:val="2B2A2A"/>
          <w:sz w:val="23"/>
          <w:szCs w:val="23"/>
          <w:lang w:eastAsia="ru-RU"/>
        </w:rPr>
        <w:t>Какие органы чаще всего поражает вирус гриппа?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Наиболее часто встречаются осложнения со стороны дыхательной системы, на втором месте органы сердечно-сосудистой системы и органы кроветворения, также встречаются осложнения со стороны нервной и мочеполовой систем.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</w:r>
      <w:r w:rsidRPr="00767F46">
        <w:rPr>
          <w:rFonts w:ascii="Roboto Condensed" w:eastAsia="Times New Roman" w:hAnsi="Roboto Condensed" w:cs="Times New Roman"/>
          <w:b/>
          <w:bCs/>
          <w:color w:val="2B2A2A"/>
          <w:sz w:val="23"/>
          <w:szCs w:val="23"/>
          <w:lang w:eastAsia="ru-RU"/>
        </w:rPr>
        <w:t>Для кого особенно опасны осложнения гриппа?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В группе риска по неблагоприятному исходу заболевания находятся дети до года и взрослые старше 60 лет, а также пациенты с хроническими заболеваниями органов дыхания, сердечно-сосудистой системы, сахарным диабетом, у которых возможен летальный исход из-за осложнений ранее имевшихся заболеваний.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</w:r>
      <w:r w:rsidRPr="00767F46">
        <w:rPr>
          <w:rFonts w:ascii="Roboto Condensed" w:eastAsia="Times New Roman" w:hAnsi="Roboto Condensed" w:cs="Times New Roman"/>
          <w:b/>
          <w:bCs/>
          <w:color w:val="2B2A2A"/>
          <w:sz w:val="23"/>
          <w:szCs w:val="23"/>
          <w:lang w:eastAsia="ru-RU"/>
        </w:rPr>
        <w:t>Осложнения гриппа делятся на две группы: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1. Связанные непосредственно с действием вируса гриппа.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 xml:space="preserve">К ним относят вирусную пневмонию, так называемый респираторный </w:t>
      </w:r>
      <w:proofErr w:type="spellStart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>дистресс</w:t>
      </w:r>
      <w:proofErr w:type="spellEnd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 xml:space="preserve">-синдром – быстро распространяющееся тяжелое поражение лёгких, геморрагический отек легких, менингит, </w:t>
      </w:r>
      <w:proofErr w:type="spellStart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>менингоэнцефалит</w:t>
      </w:r>
      <w:proofErr w:type="spellEnd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 xml:space="preserve">, миокардит, инфекционно-токсический шок. Острый респираторный </w:t>
      </w:r>
      <w:proofErr w:type="spellStart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>дистресс</w:t>
      </w:r>
      <w:proofErr w:type="spellEnd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>-синдром проявляется резким нарушением функции лёгких с дыхательной недостаточностью, нередко несовместимой с жизнью.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2. Возникшие в результате присоединения бактериальной инфекции.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 xml:space="preserve">Из них наиболее опасное и частое осложнение – это пневмония, развивающаяся при присоединении бактерий к изначально вирусному процессу. Бактериальные агенты, наиболее часто вызывающие вторичную пневмонию, – это пневмококк и стафилококк. Такие пневмонии развиваются в конце первой – начале второй недели заболевания. К этому времени вирус гриппа может уже не определяться. Но возможна вирусно-бактериальная ассоциация. Такие пневмонии протекают наиболее тяжело и с трудом поддаются лечению. Не менее опасными осложнениями являются отит, синусит, </w:t>
      </w:r>
      <w:proofErr w:type="spellStart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>гломерулонефрит</w:t>
      </w:r>
      <w:proofErr w:type="spellEnd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>, гнойный менингит, сепсис.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Токсическое поражение сердечной мышцы, как осложнение гриппа может развиться в любом возрасте, особенно опасно для пожилых людей. Это осложнение сопровождается нарастанием сердечной недостаточности, что быстро приводит к ухудшению состояния у пациентов, появлению отёков, одышки, сердцебиений при ранее привычных физических нагрузках.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 xml:space="preserve">Поражение центральной нервной системы проявляется менингеальным синдромом со спутанным сознанием, сильной головной болью, зачастую не снимающейся анальгетиками, 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lastRenderedPageBreak/>
        <w:t>рвотой.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 xml:space="preserve">О поражении периферической нервной системы свидетельствуют </w:t>
      </w:r>
      <w:proofErr w:type="spellStart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>радикулярные</w:t>
      </w:r>
      <w:proofErr w:type="spellEnd"/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t xml:space="preserve"> (начинающиеся в области того или другого отдела позвоночника и распространяющиеся по ходу нервных волокон на ногу, руку, другие отделы) и другие невралгические боли, которые могут беспокоить в любых отделах за счёт поражения тех или иных участков нервных волокон.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</w:r>
      <w:r w:rsidRPr="00767F46">
        <w:rPr>
          <w:rFonts w:ascii="Roboto Condensed" w:eastAsia="Times New Roman" w:hAnsi="Roboto Condensed" w:cs="Times New Roman"/>
          <w:b/>
          <w:bCs/>
          <w:color w:val="2B2A2A"/>
          <w:sz w:val="23"/>
          <w:szCs w:val="23"/>
          <w:lang w:eastAsia="ru-RU"/>
        </w:rPr>
        <w:t>Профилактика гриппа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</w:r>
      <w:r w:rsidRPr="00767F46">
        <w:rPr>
          <w:rFonts w:ascii="Roboto Condensed" w:eastAsia="Times New Roman" w:hAnsi="Roboto Condensed" w:cs="Times New Roman"/>
          <w:b/>
          <w:bCs/>
          <w:color w:val="2B2A2A"/>
          <w:sz w:val="23"/>
          <w:szCs w:val="23"/>
          <w:lang w:eastAsia="ru-RU"/>
        </w:rPr>
        <w:t>Профилактика осложнений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Если по каким-либо причинам вакцинацию провести не удалось,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заболевшими. В случае, если контактов избежать невозможно, например, при посещении магазинов, лечебно-профилактических и других учреждений, в транспорте обязательно используйте защитные маски или респираторы.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В случае подозрения у себя вирусной инфекции незамедлительно обратитесь к врачу.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Не пренебрегайте лечением, которое вам назначил врач, своевременно принимайте назначенные лекарственные средства.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  <w:t>Обязательным пунктом в профилактике развития осложнений является соблюдение постельного режима во время болезни.</w:t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</w:r>
      <w:r w:rsidRPr="00767F46">
        <w:rPr>
          <w:rFonts w:ascii="Roboto Condensed" w:eastAsia="Times New Roman" w:hAnsi="Roboto Condensed" w:cs="Times New Roman"/>
          <w:noProof/>
          <w:color w:val="0175BE"/>
          <w:sz w:val="23"/>
          <w:szCs w:val="23"/>
          <w:lang w:eastAsia="ru-RU"/>
        </w:rPr>
        <w:drawing>
          <wp:inline distT="0" distB="0" distL="0" distR="0">
            <wp:extent cx="2209800" cy="2179320"/>
            <wp:effectExtent l="0" t="0" r="0" b="0"/>
            <wp:docPr id="1" name="Рисунок 1" descr="https://fbuz14.ru/wp-content/uploads/2024/01/%D0%91%D0%B5%D0%B7%D1%8B%D0%BC%D1%8F%D0%BD%D0%BD%D1%8B%D0%B92-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14.ru/wp-content/uploads/2024/01/%D0%91%D0%B5%D0%B7%D1%8B%D0%BC%D1%8F%D0%BD%D0%BD%D1%8B%D0%B92-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F46">
        <w:rPr>
          <w:rFonts w:ascii="Roboto Condensed" w:eastAsia="Times New Roman" w:hAnsi="Roboto Condensed" w:cs="Times New Roman"/>
          <w:color w:val="2B2A2A"/>
          <w:sz w:val="23"/>
          <w:szCs w:val="23"/>
          <w:lang w:eastAsia="ru-RU"/>
        </w:rPr>
        <w:br/>
      </w:r>
      <w:r w:rsidRPr="00767F46">
        <w:rPr>
          <w:rFonts w:ascii="Roboto Condensed" w:eastAsia="Times New Roman" w:hAnsi="Roboto Condensed" w:cs="Times New Roman"/>
          <w:b/>
          <w:bCs/>
          <w:color w:val="2B2A2A"/>
          <w:sz w:val="23"/>
          <w:szCs w:val="23"/>
          <w:lang w:eastAsia="ru-RU"/>
        </w:rPr>
        <w:t>Будьте здоровы!</w:t>
      </w:r>
    </w:p>
    <w:p w:rsidR="006A1D3C" w:rsidRDefault="006A1D3C">
      <w:bookmarkStart w:id="0" w:name="_GoBack"/>
      <w:bookmarkEnd w:id="0"/>
    </w:p>
    <w:sectPr w:rsidR="006A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06"/>
    <w:rsid w:val="006A1D3C"/>
    <w:rsid w:val="00767F46"/>
    <w:rsid w:val="00E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A1C0D-F6DA-4B4E-BD57-7BA5713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4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426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207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6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uz14.ru/wp-content/uploads/2024/01/%D0%91%D0%B5%D0%B7%D1%8B%D0%BC%D1%8F%D0%BD%D0%BD%D1%8B%D0%B92-1.pn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fbuz14.ru/wp-content/uploads/2024/01/%D0%91%D0%B5%D0%B7%D1%8B%D0%BC%D1%8F%D0%BD%D0%BD%D1%8B%D0%B9-10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YP6M6QQTSDJS-1268875295-1616</_dlc_DocId>
    <_dlc_DocIdUrl xmlns="d32342ac-3956-43d4-8837-a8f9df1a246e">
      <Url>https://www.eduportal44.ru/kady/Kadyisch/_layouts/15/DocIdRedir.aspx?ID=YP6M6QQTSDJS-1268875295-1616</Url>
      <Description>YP6M6QQTSDJS-1268875295-1616</Description>
    </_dlc_DocIdUrl>
  </documentManagement>
</p:properties>
</file>

<file path=customXml/itemProps1.xml><?xml version="1.0" encoding="utf-8"?>
<ds:datastoreItem xmlns:ds="http://schemas.openxmlformats.org/officeDocument/2006/customXml" ds:itemID="{E4633FCD-6458-4C3D-B98D-4D34188320D3}"/>
</file>

<file path=customXml/itemProps2.xml><?xml version="1.0" encoding="utf-8"?>
<ds:datastoreItem xmlns:ds="http://schemas.openxmlformats.org/officeDocument/2006/customXml" ds:itemID="{87839159-58CD-41B4-B790-EA825ADB0DCF}"/>
</file>

<file path=customXml/itemProps3.xml><?xml version="1.0" encoding="utf-8"?>
<ds:datastoreItem xmlns:ds="http://schemas.openxmlformats.org/officeDocument/2006/customXml" ds:itemID="{8A5536FB-F37C-4996-A90D-CA40786B61D9}"/>
</file>

<file path=customXml/itemProps4.xml><?xml version="1.0" encoding="utf-8"?>
<ds:datastoreItem xmlns:ds="http://schemas.openxmlformats.org/officeDocument/2006/customXml" ds:itemID="{484D753C-1C9D-4ECE-A995-A2C83C59F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2024-12-23T10:40:00Z</dcterms:created>
  <dcterms:modified xsi:type="dcterms:W3CDTF">2024-12-23T10:41:00Z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3bed84f1-adaa-4ee3-a07c-3bb30a6b548c</vt:lpwstr>
  </property>
</Properties>
</file>