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 xml:space="preserve">униципальное </w:t>
      </w:r>
      <w:r w:rsidR="00844D10">
        <w:rPr>
          <w:sz w:val="32"/>
          <w:szCs w:val="32"/>
        </w:rPr>
        <w:t xml:space="preserve">казённое </w:t>
      </w:r>
      <w:r w:rsidRPr="00715D2C">
        <w:rPr>
          <w:sz w:val="32"/>
          <w:szCs w:val="32"/>
        </w:rPr>
        <w:t>общеобразовательное учреждение</w:t>
      </w:r>
    </w:p>
    <w:p w:rsidR="00B65184" w:rsidRDefault="00844D10" w:rsidP="00B65184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 xml:space="preserve">Чернышевская основная общеобразовательная школа </w:t>
      </w:r>
      <w:proofErr w:type="spellStart"/>
      <w:r>
        <w:rPr>
          <w:sz w:val="32"/>
          <w:szCs w:val="32"/>
        </w:rPr>
        <w:t>Кадыйского</w:t>
      </w:r>
      <w:proofErr w:type="spellEnd"/>
      <w:r>
        <w:rPr>
          <w:sz w:val="32"/>
          <w:szCs w:val="32"/>
        </w:rPr>
        <w:t xml:space="preserve"> муниципального района Костромской области</w:t>
      </w:r>
    </w:p>
    <w:p w:rsidR="00715D2C" w:rsidRDefault="00844D10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:rsidR="00EF6FDF" w:rsidRDefault="00844D10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EF6FDF" w:rsidRDefault="00844D10">
      <w:pPr>
        <w:pStyle w:val="a3"/>
        <w:rPr>
          <w:color w:val="001F5F"/>
        </w:rPr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:rsidR="00B65184" w:rsidRDefault="00B65184">
      <w:pPr>
        <w:pStyle w:val="a3"/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:rsidTr="00715D2C">
        <w:trPr>
          <w:trHeight w:val="360"/>
        </w:trPr>
        <w:tc>
          <w:tcPr>
            <w:tcW w:w="3240" w:type="dxa"/>
            <w:shd w:val="clear" w:color="auto" w:fill="D9E1F3"/>
          </w:tcPr>
          <w:p w:rsidR="00EF6FDF" w:rsidRDefault="00844D10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:rsidR="00EF6FDF" w:rsidRDefault="00844D10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:rsidTr="00715D2C">
        <w:trPr>
          <w:trHeight w:val="7118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6FDF" w:rsidRDefault="00844D10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844D10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F6FDF" w:rsidRDefault="00844D1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F6FDF" w:rsidRDefault="00844D1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EF6FDF" w:rsidRDefault="00844D1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:rsidR="00EF6FDF" w:rsidRDefault="00844D1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:rsidR="00EF6FDF" w:rsidRDefault="00844D1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F6FDF" w:rsidRDefault="00844D1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44D1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44D1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44D1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44D1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844D10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844D1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EF6FDF" w:rsidRDefault="00844D1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F6FDF" w:rsidRDefault="00844D1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EF6FDF" w:rsidRDefault="00844D1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:rsidR="00EF6FDF" w:rsidRDefault="00844D10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:rsidR="00EF6FDF" w:rsidRDefault="00844D10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>
        <w:trPr>
          <w:trHeight w:val="303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844D10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844D1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EF6FDF" w:rsidRDefault="00844D10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165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844D1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EF6FDF" w:rsidRDefault="00844D1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EF6FDF" w:rsidRDefault="00844D1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>
        <w:trPr>
          <w:trHeight w:val="413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844D10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EF6FDF" w:rsidRDefault="00844D10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:rsidR="00EF6FDF" w:rsidRDefault="00844D1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EF6FDF" w:rsidRDefault="00844D1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EF6FDF" w:rsidRDefault="00844D1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:rsidR="00EF6FDF" w:rsidRDefault="00844D10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>
        <w:trPr>
          <w:trHeight w:val="358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844D10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844D1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F6FDF" w:rsidRDefault="00844D1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844D1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EF6FDF" w:rsidRDefault="00844D1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137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844D1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EF6FDF" w:rsidRDefault="00844D10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844D10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44D1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44D1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44D10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44D1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44D1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44D1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844D10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44D10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844D10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44D1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44D1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44D1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44D1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44D1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основой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44D1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44D1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>
        <w:trPr>
          <w:trHeight w:val="270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844D1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844D10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44D1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44D1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44D1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44D10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844D10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44D1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:rsidR="00EF6FDF" w:rsidRDefault="00844D10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44D1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44D1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44D1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44D1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>
        <w:trPr>
          <w:trHeight w:val="271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844D1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844D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:rsidR="00EF6FDF" w:rsidRDefault="00844D10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:rsidR="00EF6FDF" w:rsidRDefault="00844D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:rsidR="00EF6FDF" w:rsidRDefault="00844D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:rsidR="00EF6FDF" w:rsidRDefault="00844D1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EF6FDF" w:rsidRDefault="00844D1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>
        <w:trPr>
          <w:trHeight w:val="525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EF6FDF" w:rsidRDefault="00B10704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Немецкий</w:t>
            </w:r>
            <w:r w:rsidR="00844D10">
              <w:rPr>
                <w:b/>
                <w:spacing w:val="-3"/>
                <w:sz w:val="24"/>
              </w:rPr>
              <w:t xml:space="preserve"> </w:t>
            </w:r>
            <w:r w:rsidR="00844D10"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:rsidR="00EF6FDF" w:rsidRDefault="00844D1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</w:t>
            </w:r>
            <w:r w:rsidR="00B65184">
              <w:rPr>
                <w:sz w:val="24"/>
              </w:rPr>
              <w:t>немец</w:t>
            </w:r>
            <w:r>
              <w:rPr>
                <w:sz w:val="24"/>
              </w:rPr>
              <w:t>кому языку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844D1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B10704">
              <w:rPr>
                <w:sz w:val="24"/>
              </w:rPr>
              <w:t>немец</w:t>
            </w:r>
            <w:r>
              <w:rPr>
                <w:sz w:val="24"/>
              </w:rPr>
              <w:t>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</w:t>
            </w:r>
            <w:r w:rsidR="00613D1D">
              <w:rPr>
                <w:sz w:val="24"/>
              </w:rPr>
              <w:t xml:space="preserve"> </w:t>
            </w:r>
            <w:r w:rsidR="00B10704" w:rsidRPr="000B0FDE">
              <w:rPr>
                <w:sz w:val="24"/>
                <w:szCs w:val="24"/>
              </w:rPr>
              <w:t xml:space="preserve">авторской программы общеобразовательных учреждений «Немецкий язык. </w:t>
            </w:r>
            <w:r w:rsidR="00B10704">
              <w:rPr>
                <w:sz w:val="24"/>
                <w:szCs w:val="24"/>
              </w:rPr>
              <w:t>5</w:t>
            </w:r>
            <w:r w:rsidR="00B10704" w:rsidRPr="000B0FDE">
              <w:rPr>
                <w:sz w:val="24"/>
                <w:szCs w:val="24"/>
              </w:rPr>
              <w:t xml:space="preserve"> - </w:t>
            </w:r>
            <w:r w:rsidR="00B10704">
              <w:rPr>
                <w:sz w:val="24"/>
                <w:szCs w:val="24"/>
              </w:rPr>
              <w:t>9</w:t>
            </w:r>
            <w:r w:rsidR="00B10704" w:rsidRPr="000B0FDE">
              <w:rPr>
                <w:spacing w:val="1"/>
                <w:sz w:val="24"/>
                <w:szCs w:val="24"/>
              </w:rPr>
              <w:t xml:space="preserve"> </w:t>
            </w:r>
            <w:r w:rsidR="00B10704" w:rsidRPr="000B0FDE">
              <w:rPr>
                <w:sz w:val="24"/>
                <w:szCs w:val="24"/>
              </w:rPr>
              <w:t>классы»</w:t>
            </w:r>
            <w:r w:rsidR="00B10704" w:rsidRPr="000B0FDE">
              <w:rPr>
                <w:spacing w:val="1"/>
                <w:sz w:val="24"/>
                <w:szCs w:val="24"/>
              </w:rPr>
              <w:t xml:space="preserve"> </w:t>
            </w:r>
            <w:r w:rsidR="00B10704" w:rsidRPr="000B0FDE">
              <w:rPr>
                <w:sz w:val="24"/>
                <w:szCs w:val="24"/>
              </w:rPr>
              <w:t>/И.Л.</w:t>
            </w:r>
            <w:r w:rsidR="00B10704" w:rsidRPr="000B0FDE">
              <w:rPr>
                <w:spacing w:val="1"/>
                <w:sz w:val="24"/>
                <w:szCs w:val="24"/>
              </w:rPr>
              <w:t xml:space="preserve"> </w:t>
            </w:r>
            <w:r w:rsidR="00B10704" w:rsidRPr="000B0FDE">
              <w:rPr>
                <w:sz w:val="24"/>
                <w:szCs w:val="24"/>
              </w:rPr>
              <w:t>Бим,</w:t>
            </w:r>
            <w:r w:rsidR="00B10704" w:rsidRPr="000B0FDE">
              <w:rPr>
                <w:spacing w:val="1"/>
                <w:sz w:val="24"/>
                <w:szCs w:val="24"/>
              </w:rPr>
              <w:t xml:space="preserve"> </w:t>
            </w:r>
            <w:r w:rsidR="00B10704" w:rsidRPr="000B0FDE">
              <w:rPr>
                <w:sz w:val="24"/>
                <w:szCs w:val="24"/>
              </w:rPr>
              <w:t>Л.В.</w:t>
            </w:r>
            <w:r w:rsidR="00B10704" w:rsidRPr="000B0F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B10704" w:rsidRPr="000B0FDE">
              <w:rPr>
                <w:sz w:val="24"/>
                <w:szCs w:val="24"/>
              </w:rPr>
              <w:t>Садомовой</w:t>
            </w:r>
            <w:proofErr w:type="spellEnd"/>
            <w:r w:rsidR="00B10704" w:rsidRPr="000B0FDE">
              <w:rPr>
                <w:sz w:val="24"/>
                <w:szCs w:val="24"/>
              </w:rPr>
              <w:t>,</w:t>
            </w:r>
            <w:r w:rsidR="00B10704" w:rsidRPr="000B0FDE">
              <w:rPr>
                <w:spacing w:val="1"/>
                <w:sz w:val="24"/>
                <w:szCs w:val="24"/>
              </w:rPr>
              <w:t xml:space="preserve"> </w:t>
            </w:r>
            <w:r w:rsidR="00B10704" w:rsidRPr="000B0FDE">
              <w:rPr>
                <w:sz w:val="24"/>
                <w:szCs w:val="24"/>
              </w:rPr>
              <w:t>М.:</w:t>
            </w:r>
            <w:r w:rsidR="00B10704" w:rsidRPr="000B0FDE">
              <w:rPr>
                <w:spacing w:val="1"/>
                <w:sz w:val="24"/>
                <w:szCs w:val="24"/>
              </w:rPr>
              <w:t xml:space="preserve"> </w:t>
            </w:r>
            <w:r w:rsidR="00B10704" w:rsidRPr="000B0FDE">
              <w:rPr>
                <w:sz w:val="24"/>
                <w:szCs w:val="24"/>
              </w:rPr>
              <w:t>Просвещение,</w:t>
            </w:r>
            <w:r w:rsidR="00B10704" w:rsidRPr="000B0FDE">
              <w:rPr>
                <w:spacing w:val="1"/>
                <w:sz w:val="24"/>
                <w:szCs w:val="24"/>
              </w:rPr>
              <w:t xml:space="preserve"> </w:t>
            </w:r>
            <w:r w:rsidR="00B10704" w:rsidRPr="000B0FDE">
              <w:rPr>
                <w:sz w:val="24"/>
                <w:szCs w:val="24"/>
              </w:rPr>
              <w:t>2011</w:t>
            </w:r>
            <w:r w:rsidR="00B10704" w:rsidRPr="000B0FDE">
              <w:rPr>
                <w:spacing w:val="1"/>
                <w:sz w:val="24"/>
                <w:szCs w:val="24"/>
              </w:rPr>
              <w:t xml:space="preserve"> </w:t>
            </w:r>
            <w:r w:rsidR="00B10704" w:rsidRPr="000B0FDE">
              <w:rPr>
                <w:sz w:val="24"/>
                <w:szCs w:val="24"/>
              </w:rPr>
              <w:t>г.</w:t>
            </w:r>
            <w:r w:rsidR="00B10704" w:rsidRPr="000B0FDE">
              <w:rPr>
                <w:spacing w:val="1"/>
                <w:sz w:val="24"/>
                <w:szCs w:val="24"/>
              </w:rPr>
              <w:t xml:space="preserve"> </w:t>
            </w:r>
            <w:r w:rsidR="00B10704" w:rsidRPr="000B0FDE">
              <w:rPr>
                <w:sz w:val="24"/>
                <w:szCs w:val="24"/>
              </w:rPr>
              <w:t>Примерной</w:t>
            </w:r>
            <w:r w:rsidR="00B10704" w:rsidRPr="000B0FDE">
              <w:rPr>
                <w:spacing w:val="1"/>
                <w:sz w:val="24"/>
                <w:szCs w:val="24"/>
              </w:rPr>
              <w:t xml:space="preserve"> </w:t>
            </w:r>
            <w:r w:rsidR="00B10704" w:rsidRPr="000B0FDE">
              <w:rPr>
                <w:sz w:val="24"/>
                <w:szCs w:val="24"/>
              </w:rPr>
              <w:t>программы</w:t>
            </w:r>
            <w:r w:rsidR="00B10704" w:rsidRPr="000B0FDE">
              <w:rPr>
                <w:spacing w:val="1"/>
                <w:sz w:val="24"/>
                <w:szCs w:val="24"/>
              </w:rPr>
              <w:t xml:space="preserve"> </w:t>
            </w:r>
            <w:r w:rsidR="00B10704" w:rsidRPr="000B0FDE">
              <w:rPr>
                <w:sz w:val="24"/>
                <w:szCs w:val="24"/>
              </w:rPr>
              <w:t>воспитания, с учётом распределённых по классам проверяемых требований к результатам</w:t>
            </w:r>
            <w:r w:rsidR="00B10704" w:rsidRPr="000B0FDE">
              <w:rPr>
                <w:spacing w:val="1"/>
                <w:sz w:val="24"/>
                <w:szCs w:val="24"/>
              </w:rPr>
              <w:t xml:space="preserve"> </w:t>
            </w:r>
            <w:r w:rsidR="00B10704" w:rsidRPr="000B0FDE">
              <w:rPr>
                <w:sz w:val="24"/>
                <w:szCs w:val="24"/>
              </w:rPr>
              <w:t>освоения</w:t>
            </w:r>
            <w:r w:rsidR="00B10704" w:rsidRPr="000B0FDE">
              <w:rPr>
                <w:spacing w:val="1"/>
                <w:sz w:val="24"/>
                <w:szCs w:val="24"/>
              </w:rPr>
              <w:t xml:space="preserve"> </w:t>
            </w:r>
            <w:r w:rsidR="00B10704" w:rsidRPr="000B0FDE">
              <w:rPr>
                <w:sz w:val="24"/>
                <w:szCs w:val="24"/>
              </w:rPr>
              <w:t>Основной</w:t>
            </w:r>
            <w:r w:rsidR="00B10704" w:rsidRPr="000B0FDE">
              <w:rPr>
                <w:spacing w:val="-2"/>
                <w:sz w:val="24"/>
                <w:szCs w:val="24"/>
              </w:rPr>
              <w:t xml:space="preserve"> </w:t>
            </w:r>
            <w:r w:rsidR="00B10704" w:rsidRPr="000B0FDE">
              <w:rPr>
                <w:sz w:val="24"/>
                <w:szCs w:val="24"/>
              </w:rPr>
              <w:t>образовательной</w:t>
            </w:r>
            <w:r w:rsidR="00B10704" w:rsidRPr="000B0FDE">
              <w:rPr>
                <w:spacing w:val="-1"/>
                <w:sz w:val="24"/>
                <w:szCs w:val="24"/>
              </w:rPr>
              <w:t xml:space="preserve"> </w:t>
            </w:r>
            <w:r w:rsidR="00B10704" w:rsidRPr="000B0FDE">
              <w:rPr>
                <w:sz w:val="24"/>
                <w:szCs w:val="24"/>
              </w:rPr>
              <w:t>программы</w:t>
            </w:r>
            <w:r w:rsidR="00B10704" w:rsidRPr="000B0FDE">
              <w:rPr>
                <w:spacing w:val="4"/>
                <w:sz w:val="24"/>
                <w:szCs w:val="24"/>
              </w:rPr>
              <w:t xml:space="preserve"> </w:t>
            </w:r>
            <w:r w:rsidR="00B10704">
              <w:rPr>
                <w:sz w:val="24"/>
                <w:szCs w:val="24"/>
              </w:rPr>
              <w:t>основ</w:t>
            </w:r>
            <w:r w:rsidR="00B10704" w:rsidRPr="000B0FDE">
              <w:rPr>
                <w:sz w:val="24"/>
                <w:szCs w:val="24"/>
              </w:rPr>
              <w:t>ного</w:t>
            </w:r>
            <w:r w:rsidR="00B10704" w:rsidRPr="000B0FDE">
              <w:rPr>
                <w:spacing w:val="57"/>
                <w:sz w:val="24"/>
                <w:szCs w:val="24"/>
              </w:rPr>
              <w:t xml:space="preserve"> </w:t>
            </w:r>
            <w:r w:rsidR="00B10704" w:rsidRPr="000B0FDE">
              <w:rPr>
                <w:sz w:val="24"/>
                <w:szCs w:val="24"/>
              </w:rPr>
              <w:t>общего</w:t>
            </w:r>
            <w:r w:rsidR="00B10704" w:rsidRPr="000B0FDE">
              <w:rPr>
                <w:spacing w:val="-3"/>
                <w:sz w:val="24"/>
                <w:szCs w:val="24"/>
              </w:rPr>
              <w:t xml:space="preserve"> </w:t>
            </w:r>
            <w:r w:rsidR="00B10704" w:rsidRPr="000B0FDE">
              <w:rPr>
                <w:sz w:val="24"/>
                <w:szCs w:val="24"/>
              </w:rPr>
              <w:t>образования</w:t>
            </w:r>
          </w:p>
          <w:p w:rsidR="00EF6FDF" w:rsidRDefault="00844D1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r w:rsidR="00B10704">
              <w:rPr>
                <w:sz w:val="24"/>
              </w:rPr>
              <w:t>немец</w:t>
            </w:r>
            <w:r>
              <w:rPr>
                <w:sz w:val="24"/>
              </w:rPr>
              <w:t>кому языку по четырем коммуникативным компетенциям – аудировании, чтении, письме и 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А2/В1.</w:t>
            </w:r>
          </w:p>
          <w:p w:rsidR="00EF6FDF" w:rsidRDefault="00844D1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B10704">
              <w:rPr>
                <w:sz w:val="24"/>
              </w:rPr>
              <w:t>Немецкий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B10704">
              <w:rPr>
                <w:sz w:val="24"/>
              </w:rPr>
              <w:t>510</w:t>
            </w:r>
            <w:r>
              <w:rPr>
                <w:sz w:val="24"/>
              </w:rPr>
              <w:t xml:space="preserve"> часов:</w:t>
            </w:r>
          </w:p>
          <w:p w:rsidR="00EF6FDF" w:rsidRDefault="00844D1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44D1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10704"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B10704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44D1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10704"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B10704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44D1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10704"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B10704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44D1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10704"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B10704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EF6FDF">
        <w:trPr>
          <w:trHeight w:val="41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8"/>
              </w:rPr>
            </w:pPr>
          </w:p>
          <w:p w:rsidR="00EF6FDF" w:rsidRDefault="00844D10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EF6FDF" w:rsidRDefault="00844D1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EF6FDF" w:rsidRDefault="00844D1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EF6FDF" w:rsidRDefault="00844D1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EF6FDF" w:rsidRDefault="00844D10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55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844D10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>
        <w:trPr>
          <w:trHeight w:val="331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F6FDF" w:rsidRDefault="00844D10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:rsidR="00EF6FDF" w:rsidRDefault="00844D10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844D1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:rsidR="00EF6FDF" w:rsidRDefault="00844D1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EF6FDF" w:rsidRDefault="00844D1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EF6FDF" w:rsidRDefault="00844D1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EF6FDF" w:rsidRDefault="00844D1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EF6FDF" w:rsidRDefault="00844D10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>
        <w:trPr>
          <w:trHeight w:val="303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844D10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EF6FDF" w:rsidRDefault="00844D1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844D1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844D10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>
        <w:trPr>
          <w:trHeight w:val="303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844D10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:rsidR="00EF6FDF" w:rsidRDefault="00844D1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F6FDF" w:rsidRDefault="00844D1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844D10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331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844D1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:rsidR="00EF6FDF" w:rsidRDefault="00844D1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EF6FDF" w:rsidRDefault="00844D1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EF6FDF" w:rsidRDefault="00844D1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EF6FDF" w:rsidRDefault="00844D1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EF6FDF" w:rsidRDefault="00844D10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>
        <w:trPr>
          <w:trHeight w:val="2483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844D10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:rsidR="00EF6FDF" w:rsidRDefault="00844D1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:rsidR="00EF6FDF" w:rsidRDefault="00844D1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>
        <w:trPr>
          <w:trHeight w:val="414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F6FDF" w:rsidRDefault="00844D10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:rsidR="00EF6FDF" w:rsidRDefault="00844D1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:rsidR="00EF6FDF" w:rsidRDefault="00844D1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:rsidR="00EF6FDF" w:rsidRDefault="00844D1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844D1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EF6FDF" w:rsidRDefault="00844D10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30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844D1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:rsidR="00EF6FDF" w:rsidRDefault="00844D1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:rsidR="00EF6FDF" w:rsidRDefault="00844D1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F6FDF" w:rsidRDefault="00844D1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44D1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44D1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44D1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844D10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:rsidR="00EF6FDF" w:rsidRDefault="00844D1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844D1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EF6FDF" w:rsidRDefault="00844D10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EF6FDF" w:rsidRDefault="00844D10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EF6FDF" w:rsidRDefault="00844D1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EF6FDF" w:rsidRDefault="00844D1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844D1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83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844D1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44D1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44D1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9114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F6FDF" w:rsidRDefault="00844D10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:rsidR="00EF6FDF" w:rsidRDefault="00844D1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844D1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:rsidR="00EF6FDF" w:rsidRDefault="00844D1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:rsidR="00EF6FDF" w:rsidRDefault="00844D10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EF6FDF" w:rsidRDefault="00844D1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:rsidR="00EF6FDF" w:rsidRDefault="00844D1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:rsidR="00EF6FDF" w:rsidRDefault="00844D1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EF6FDF" w:rsidRDefault="00844D1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:rsidR="00EF6FDF" w:rsidRDefault="00844D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EF6FDF" w:rsidRDefault="00844D1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44D1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44D1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44D1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27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:rsidR="00EF6FDF" w:rsidRDefault="00844D1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856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F6FDF" w:rsidRDefault="00844D10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:rsidR="00EF6FDF" w:rsidRDefault="00844D1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844D1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:rsidR="00EF6FDF" w:rsidRDefault="00844D1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:rsidR="00EF6FDF" w:rsidRDefault="00844D1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EF6FDF" w:rsidRDefault="00844D1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44D1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44D1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44D1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44D1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EF6FDF" w:rsidRDefault="00844D1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EF6FDF" w:rsidRDefault="00844D10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745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F6FDF" w:rsidRDefault="00844D10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EF6FDF" w:rsidRDefault="00844D10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:rsidR="00EF6FDF" w:rsidRDefault="00844D1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:rsidR="00EF6FDF" w:rsidRDefault="00844D1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:rsidR="00EF6FDF" w:rsidRDefault="00844D10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:rsidR="00EF6FDF" w:rsidRDefault="00844D1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:rsidR="00EF6FDF" w:rsidRDefault="00844D1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:rsidR="00EF6FDF" w:rsidRDefault="00844D10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:rsidR="00EF6FDF" w:rsidRDefault="00844D10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:rsidR="00EF6FDF" w:rsidRDefault="00844D1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:rsidR="00EF6FDF" w:rsidRDefault="00844D1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:rsidR="00EF6FDF" w:rsidRDefault="00844D1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:rsidR="00EF6FDF" w:rsidRDefault="00844D10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:rsidR="007F62C2" w:rsidRDefault="007F62C2"/>
    <w:sectPr w:rsidR="007F62C2" w:rsidSect="009B0D9B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DF"/>
    <w:rsid w:val="000B521C"/>
    <w:rsid w:val="00613D1D"/>
    <w:rsid w:val="00715D2C"/>
    <w:rsid w:val="007F62C2"/>
    <w:rsid w:val="00844D10"/>
    <w:rsid w:val="009B0D9B"/>
    <w:rsid w:val="00B10704"/>
    <w:rsid w:val="00B65184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0D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0D9B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9B0D9B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9B0D9B"/>
  </w:style>
  <w:style w:type="paragraph" w:customStyle="1" w:styleId="TableParagraph">
    <w:name w:val="Table Paragraph"/>
    <w:basedOn w:val="a"/>
    <w:uiPriority w:val="1"/>
    <w:qFormat/>
    <w:rsid w:val="009B0D9B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0D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0D9B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9B0D9B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9B0D9B"/>
  </w:style>
  <w:style w:type="paragraph" w:customStyle="1" w:styleId="TableParagraph">
    <w:name w:val="Table Paragraph"/>
    <w:basedOn w:val="a"/>
    <w:uiPriority w:val="1"/>
    <w:qFormat/>
    <w:rsid w:val="009B0D9B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AEBCEFED110F458D9F94576DECFB8A" ma:contentTypeVersion="2" ma:contentTypeDescription="Создание документа." ma:contentTypeScope="" ma:versionID="9290d42c83619afc5f26f01714ae2b11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YP6M6QQTSDJS-816729912-665</_dlc_DocId>
    <_dlc_DocIdUrl xmlns="d32342ac-3956-43d4-8837-a8f9df1a246e">
      <Url>http://www.eduportal44.ru/kady/Cher/_layouts/15/DocIdRedir.aspx?ID=YP6M6QQTSDJS-816729912-665</Url>
      <Description>YP6M6QQTSDJS-816729912-665</Description>
    </_dlc_DocIdUrl>
  </documentManagement>
</p:properties>
</file>

<file path=customXml/itemProps1.xml><?xml version="1.0" encoding="utf-8"?>
<ds:datastoreItem xmlns:ds="http://schemas.openxmlformats.org/officeDocument/2006/customXml" ds:itemID="{53C042B8-CC03-4FDF-89DD-CDEB0C063A77}"/>
</file>

<file path=customXml/itemProps2.xml><?xml version="1.0" encoding="utf-8"?>
<ds:datastoreItem xmlns:ds="http://schemas.openxmlformats.org/officeDocument/2006/customXml" ds:itemID="{7ACBCE5B-7C45-43D3-828F-343900B9D007}"/>
</file>

<file path=customXml/itemProps3.xml><?xml version="1.0" encoding="utf-8"?>
<ds:datastoreItem xmlns:ds="http://schemas.openxmlformats.org/officeDocument/2006/customXml" ds:itemID="{C4ED08CD-CCBF-4A24-A4AD-95FA77BF04C5}"/>
</file>

<file path=customXml/itemProps4.xml><?xml version="1.0" encoding="utf-8"?>
<ds:datastoreItem xmlns:ds="http://schemas.openxmlformats.org/officeDocument/2006/customXml" ds:itemID="{B60DABC1-B6ED-4783-A125-D747865376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4822</Words>
  <Characters>27489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2</cp:revision>
  <dcterms:created xsi:type="dcterms:W3CDTF">2023-10-05T14:38:00Z</dcterms:created>
  <dcterms:modified xsi:type="dcterms:W3CDTF">2023-10-05T14:38:00Z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  <property fmtid="{D5CDD505-2E9C-101B-9397-08002B2CF9AE}" pid="5" name="ContentTypeId">
    <vt:lpwstr>0x01010082AEBCEFED110F458D9F94576DECFB8A</vt:lpwstr>
  </property>
  <property fmtid="{D5CDD505-2E9C-101B-9397-08002B2CF9AE}" pid="6" name="_dlc_DocIdItemGuid">
    <vt:lpwstr>d332e724-6796-41ee-84ba-99e3e769ba6d</vt:lpwstr>
  </property>
</Properties>
</file>