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40" w:type="dxa"/>
          <w:right w:w="40" w:type="dxa"/>
        </w:tblCellMar>
        <w:tblLook w:val="0000"/>
      </w:tblPr>
      <w:tblGrid>
        <w:gridCol w:w="1100"/>
        <w:gridCol w:w="5"/>
        <w:gridCol w:w="3315"/>
        <w:gridCol w:w="5713"/>
      </w:tblGrid>
      <w:tr w:rsidR="001F0872" w:rsidRPr="00A200FF" w:rsidTr="00B2011D">
        <w:tc>
          <w:tcPr>
            <w:tcW w:w="5000" w:type="pct"/>
            <w:gridSpan w:val="4"/>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jc w:val="center"/>
              <w:rPr>
                <w:rFonts w:ascii="Times New Roman" w:hAnsi="Times New Roman"/>
                <w:kern w:val="2"/>
                <w:sz w:val="24"/>
                <w:szCs w:val="24"/>
              </w:rPr>
            </w:pPr>
            <w:r w:rsidRPr="00A200FF">
              <w:rPr>
                <w:rFonts w:ascii="Times New Roman" w:hAnsi="Times New Roman"/>
                <w:kern w:val="2"/>
                <w:sz w:val="24"/>
                <w:szCs w:val="24"/>
              </w:rPr>
              <w:t>Картотека опытов для детей 6—7 лет</w:t>
            </w:r>
          </w:p>
        </w:tc>
      </w:tr>
      <w:tr w:rsidR="001F0872" w:rsidRPr="00A200FF" w:rsidTr="00B2011D">
        <w:tc>
          <w:tcPr>
            <w:tcW w:w="5000" w:type="pct"/>
            <w:gridSpan w:val="4"/>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jc w:val="center"/>
              <w:rPr>
                <w:rFonts w:ascii="Times New Roman" w:hAnsi="Times New Roman"/>
                <w:i/>
                <w:iCs/>
                <w:kern w:val="2"/>
                <w:sz w:val="24"/>
                <w:szCs w:val="24"/>
              </w:rPr>
            </w:pPr>
            <w:r w:rsidRPr="00A200FF">
              <w:rPr>
                <w:rFonts w:ascii="Times New Roman" w:hAnsi="Times New Roman"/>
                <w:i/>
                <w:iCs/>
                <w:kern w:val="2"/>
                <w:sz w:val="24"/>
                <w:szCs w:val="24"/>
              </w:rPr>
              <w:t>Вода</w:t>
            </w:r>
          </w:p>
        </w:tc>
      </w:tr>
      <w:tr w:rsidR="001F0872" w:rsidRPr="00A200FF" w:rsidTr="00B2011D">
        <w:tc>
          <w:tcPr>
            <w:tcW w:w="374" w:type="pct"/>
            <w:gridSpan w:val="2"/>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jc w:val="center"/>
              <w:rPr>
                <w:rFonts w:ascii="Times New Roman" w:hAnsi="Times New Roman"/>
                <w:kern w:val="2"/>
                <w:sz w:val="24"/>
                <w:szCs w:val="24"/>
              </w:rPr>
            </w:pPr>
            <w:r w:rsidRPr="00A200FF">
              <w:rPr>
                <w:rFonts w:ascii="Times New Roman" w:hAnsi="Times New Roman"/>
                <w:kern w:val="2"/>
                <w:sz w:val="24"/>
                <w:szCs w:val="24"/>
              </w:rPr>
              <w:t>1</w:t>
            </w:r>
          </w:p>
        </w:tc>
        <w:tc>
          <w:tcPr>
            <w:tcW w:w="1747"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«Невидимки» — закрепить знания детей о том, что многие вещества растворяются в воде</w:t>
            </w:r>
          </w:p>
        </w:tc>
        <w:tc>
          <w:tcPr>
            <w:tcW w:w="2879"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В банку с водой на нитке опустить гвоздик. Нитку можно прикрепить к карандашу, который ложится на горлышко банки. Потом добавлять гуашь, пока гвоздик станет невидим в воде</w:t>
            </w:r>
          </w:p>
        </w:tc>
      </w:tr>
      <w:tr w:rsidR="001F0872" w:rsidRPr="00A200FF" w:rsidTr="00B2011D">
        <w:tc>
          <w:tcPr>
            <w:tcW w:w="374" w:type="pct"/>
            <w:gridSpan w:val="2"/>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jc w:val="center"/>
              <w:rPr>
                <w:rFonts w:ascii="Times New Roman" w:hAnsi="Times New Roman"/>
                <w:kern w:val="2"/>
                <w:sz w:val="24"/>
                <w:szCs w:val="24"/>
              </w:rPr>
            </w:pPr>
            <w:r w:rsidRPr="00A200FF">
              <w:rPr>
                <w:rFonts w:ascii="Times New Roman" w:hAnsi="Times New Roman"/>
                <w:kern w:val="2"/>
                <w:sz w:val="24"/>
                <w:szCs w:val="24"/>
              </w:rPr>
              <w:t>2</w:t>
            </w:r>
          </w:p>
        </w:tc>
        <w:tc>
          <w:tcPr>
            <w:tcW w:w="1747"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«Взрыв» — познакомить детей со свойством пара</w:t>
            </w:r>
          </w:p>
        </w:tc>
        <w:tc>
          <w:tcPr>
            <w:tcW w:w="2879"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Пробирку наполовину наполнить водой и плотно закрыть пробкой из сырого картофеля, зажать пинцетом или прищепкой и нагревать над спиртовкой или сухим спиртом. Как только вода начнет кипеть, часть ее превратится в пар и пробка выскочит из пробирки. Пар занимает много места, поэтому пробка вылетает из пробирки</w:t>
            </w:r>
          </w:p>
        </w:tc>
      </w:tr>
      <w:tr w:rsidR="001F0872" w:rsidRPr="00A200FF" w:rsidTr="00B2011D">
        <w:tc>
          <w:tcPr>
            <w:tcW w:w="374" w:type="pct"/>
            <w:gridSpan w:val="2"/>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jc w:val="center"/>
              <w:rPr>
                <w:rFonts w:ascii="Times New Roman" w:hAnsi="Times New Roman"/>
                <w:kern w:val="2"/>
                <w:sz w:val="24"/>
                <w:szCs w:val="24"/>
              </w:rPr>
            </w:pPr>
            <w:r w:rsidRPr="00A200FF">
              <w:rPr>
                <w:rFonts w:ascii="Times New Roman" w:hAnsi="Times New Roman"/>
                <w:kern w:val="2"/>
                <w:sz w:val="24"/>
                <w:szCs w:val="24"/>
              </w:rPr>
              <w:t>3</w:t>
            </w:r>
          </w:p>
        </w:tc>
        <w:tc>
          <w:tcPr>
            <w:tcW w:w="1747"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«Кап-кап-кап» — смоделировать получение дождя</w:t>
            </w:r>
          </w:p>
        </w:tc>
        <w:tc>
          <w:tcPr>
            <w:tcW w:w="2879"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В тарелку положить снег и подержать ее над кипящим чайником. Пар от чайника при соприкосновении с холодной тарелкой превратится в капли воды</w:t>
            </w:r>
          </w:p>
        </w:tc>
      </w:tr>
      <w:tr w:rsidR="001F0872" w:rsidRPr="00A200FF" w:rsidTr="00B2011D">
        <w:tc>
          <w:tcPr>
            <w:tcW w:w="374" w:type="pct"/>
            <w:gridSpan w:val="2"/>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jc w:val="center"/>
              <w:rPr>
                <w:rFonts w:ascii="Times New Roman" w:hAnsi="Times New Roman"/>
                <w:kern w:val="2"/>
                <w:sz w:val="24"/>
                <w:szCs w:val="24"/>
              </w:rPr>
            </w:pPr>
            <w:r w:rsidRPr="00A200FF">
              <w:rPr>
                <w:rFonts w:ascii="Times New Roman" w:hAnsi="Times New Roman"/>
                <w:kern w:val="2"/>
                <w:sz w:val="24"/>
                <w:szCs w:val="24"/>
              </w:rPr>
              <w:t>4</w:t>
            </w:r>
          </w:p>
        </w:tc>
        <w:tc>
          <w:tcPr>
            <w:tcW w:w="1747"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«Фильтрование воды»</w:t>
            </w:r>
          </w:p>
        </w:tc>
        <w:tc>
          <w:tcPr>
            <w:tcW w:w="2879"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В воронку положить бинт, сложенный в несколько раз, и через нее пропускать мутную воду. Вместо бинта можно использовать вату. Рассказать детям, что в природе роль фильтра выполняет песок</w:t>
            </w:r>
          </w:p>
        </w:tc>
      </w:tr>
      <w:tr w:rsidR="001F0872" w:rsidRPr="00A200FF" w:rsidTr="00B2011D">
        <w:tc>
          <w:tcPr>
            <w:tcW w:w="374" w:type="pct"/>
            <w:gridSpan w:val="2"/>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jc w:val="center"/>
              <w:rPr>
                <w:rFonts w:ascii="Times New Roman" w:hAnsi="Times New Roman"/>
                <w:kern w:val="2"/>
                <w:sz w:val="24"/>
                <w:szCs w:val="24"/>
              </w:rPr>
            </w:pPr>
            <w:r w:rsidRPr="00A200FF">
              <w:rPr>
                <w:rFonts w:ascii="Times New Roman" w:hAnsi="Times New Roman"/>
                <w:kern w:val="2"/>
                <w:sz w:val="24"/>
                <w:szCs w:val="24"/>
              </w:rPr>
              <w:t>5</w:t>
            </w:r>
          </w:p>
        </w:tc>
        <w:tc>
          <w:tcPr>
            <w:tcW w:w="1747"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«Плавающее яйцо»</w:t>
            </w:r>
          </w:p>
        </w:tc>
        <w:tc>
          <w:tcPr>
            <w:tcW w:w="2879"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Этот опыт можно показывать друзьям, как фокус. В две одинаковые емкости налейте воды. В одну из них добавьте несколько ложек соли и хорошо разме-</w:t>
            </w:r>
          </w:p>
        </w:tc>
      </w:tr>
      <w:tr w:rsidR="001F0872" w:rsidRPr="00A200FF" w:rsidTr="00B2011D">
        <w:tc>
          <w:tcPr>
            <w:tcW w:w="362"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p>
        </w:tc>
        <w:tc>
          <w:tcPr>
            <w:tcW w:w="1759" w:type="pct"/>
            <w:gridSpan w:val="2"/>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p>
        </w:tc>
        <w:tc>
          <w:tcPr>
            <w:tcW w:w="2879"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шайте. Положите яйцо в емкость с простой водой, оно опустилось на дно. Достаньте яйцо и опустите его в емкость с подсоленной водой, оно плавает. Соль повышает плотность воды, и предметы, погруженные в соленую воду, выталкиваются. Поэтому в морской воде легко плавать</w:t>
            </w:r>
          </w:p>
        </w:tc>
      </w:tr>
      <w:tr w:rsidR="001F0872" w:rsidRPr="00A200FF" w:rsidTr="00B2011D">
        <w:tc>
          <w:tcPr>
            <w:tcW w:w="362"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jc w:val="center"/>
              <w:rPr>
                <w:rFonts w:ascii="Times New Roman" w:hAnsi="Times New Roman"/>
                <w:kern w:val="2"/>
                <w:sz w:val="24"/>
                <w:szCs w:val="24"/>
              </w:rPr>
            </w:pPr>
            <w:r w:rsidRPr="00A200FF">
              <w:rPr>
                <w:rFonts w:ascii="Times New Roman" w:hAnsi="Times New Roman"/>
                <w:kern w:val="2"/>
                <w:sz w:val="24"/>
                <w:szCs w:val="24"/>
              </w:rPr>
              <w:t>6</w:t>
            </w:r>
          </w:p>
        </w:tc>
        <w:tc>
          <w:tcPr>
            <w:tcW w:w="1759" w:type="pct"/>
            <w:gridSpan w:val="2"/>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«Рисование цветной водой по снегу»</w:t>
            </w:r>
          </w:p>
        </w:tc>
        <w:tc>
          <w:tcPr>
            <w:tcW w:w="2879"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Приготовить для каждого ребенка брызгалки из пластиковых бутылок, налить в них крашенную гуашью воду и показать детям, что можно рисовать на снегу такой водой</w:t>
            </w:r>
          </w:p>
        </w:tc>
      </w:tr>
      <w:tr w:rsidR="001F0872" w:rsidRPr="00A200FF" w:rsidTr="00B2011D">
        <w:tc>
          <w:tcPr>
            <w:tcW w:w="5000" w:type="pct"/>
            <w:gridSpan w:val="4"/>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jc w:val="center"/>
              <w:rPr>
                <w:rFonts w:ascii="Times New Roman" w:hAnsi="Times New Roman"/>
                <w:i/>
                <w:iCs/>
                <w:kern w:val="2"/>
                <w:sz w:val="24"/>
                <w:szCs w:val="24"/>
              </w:rPr>
            </w:pPr>
            <w:r w:rsidRPr="00A200FF">
              <w:rPr>
                <w:rFonts w:ascii="Times New Roman" w:hAnsi="Times New Roman"/>
                <w:i/>
                <w:iCs/>
                <w:kern w:val="2"/>
                <w:sz w:val="24"/>
                <w:szCs w:val="24"/>
              </w:rPr>
              <w:t>Игры с тенью</w:t>
            </w:r>
          </w:p>
        </w:tc>
      </w:tr>
      <w:tr w:rsidR="001F0872" w:rsidRPr="00A200FF" w:rsidTr="00B2011D">
        <w:tc>
          <w:tcPr>
            <w:tcW w:w="362"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jc w:val="center"/>
              <w:rPr>
                <w:rFonts w:ascii="Times New Roman" w:hAnsi="Times New Roman"/>
                <w:kern w:val="2"/>
                <w:sz w:val="24"/>
                <w:szCs w:val="24"/>
              </w:rPr>
            </w:pPr>
            <w:r w:rsidRPr="00A200FF">
              <w:rPr>
                <w:rFonts w:ascii="Times New Roman" w:hAnsi="Times New Roman"/>
                <w:kern w:val="2"/>
                <w:sz w:val="24"/>
                <w:szCs w:val="24"/>
              </w:rPr>
              <w:t>1</w:t>
            </w:r>
          </w:p>
        </w:tc>
        <w:tc>
          <w:tcPr>
            <w:tcW w:w="1759" w:type="pct"/>
            <w:gridSpan w:val="2"/>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Игра «Угадай, что это?»</w:t>
            </w:r>
          </w:p>
        </w:tc>
        <w:tc>
          <w:tcPr>
            <w:tcW w:w="2879"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Воспитатель показывает детям, как при помощи рук можно получить различные фигуры. Дети угадывают, что изображает воспитатель, и повторяют его фигуры, потом придумывают свои</w:t>
            </w:r>
          </w:p>
        </w:tc>
      </w:tr>
      <w:tr w:rsidR="001F0872" w:rsidRPr="00A200FF" w:rsidTr="00B2011D">
        <w:tc>
          <w:tcPr>
            <w:tcW w:w="362"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jc w:val="center"/>
              <w:rPr>
                <w:rFonts w:ascii="Times New Roman" w:hAnsi="Times New Roman"/>
                <w:kern w:val="2"/>
                <w:sz w:val="24"/>
                <w:szCs w:val="24"/>
              </w:rPr>
            </w:pPr>
            <w:r w:rsidRPr="00A200FF">
              <w:rPr>
                <w:rFonts w:ascii="Times New Roman" w:hAnsi="Times New Roman"/>
                <w:kern w:val="2"/>
                <w:sz w:val="24"/>
                <w:szCs w:val="24"/>
              </w:rPr>
              <w:t>2</w:t>
            </w:r>
          </w:p>
        </w:tc>
        <w:tc>
          <w:tcPr>
            <w:tcW w:w="1759" w:type="pct"/>
            <w:gridSpan w:val="2"/>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Театр теней</w:t>
            </w:r>
          </w:p>
        </w:tc>
        <w:tc>
          <w:tcPr>
            <w:tcW w:w="2879"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Воспитатель показывает детям персонажи сказок, а дети озвучивают героев</w:t>
            </w:r>
          </w:p>
        </w:tc>
      </w:tr>
      <w:tr w:rsidR="001F0872" w:rsidRPr="00A200FF" w:rsidTr="00B2011D">
        <w:tc>
          <w:tcPr>
            <w:tcW w:w="362"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jc w:val="center"/>
              <w:rPr>
                <w:rFonts w:ascii="Times New Roman" w:hAnsi="Times New Roman"/>
                <w:kern w:val="2"/>
                <w:sz w:val="24"/>
                <w:szCs w:val="24"/>
              </w:rPr>
            </w:pPr>
            <w:r w:rsidRPr="00A200FF">
              <w:rPr>
                <w:rFonts w:ascii="Times New Roman" w:hAnsi="Times New Roman"/>
                <w:kern w:val="2"/>
                <w:sz w:val="24"/>
                <w:szCs w:val="24"/>
              </w:rPr>
              <w:t>3</w:t>
            </w:r>
          </w:p>
        </w:tc>
        <w:tc>
          <w:tcPr>
            <w:tcW w:w="1759" w:type="pct"/>
            <w:gridSpan w:val="2"/>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«Угадай, какой предмет»</w:t>
            </w:r>
          </w:p>
        </w:tc>
        <w:tc>
          <w:tcPr>
            <w:tcW w:w="2879"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Воспитатель показывает предметы, а дети по тени узнают, что это</w:t>
            </w:r>
          </w:p>
        </w:tc>
      </w:tr>
      <w:tr w:rsidR="001F0872" w:rsidRPr="00A200FF" w:rsidTr="00B2011D">
        <w:tc>
          <w:tcPr>
            <w:tcW w:w="5000" w:type="pct"/>
            <w:gridSpan w:val="4"/>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jc w:val="center"/>
              <w:rPr>
                <w:rFonts w:ascii="Times New Roman" w:hAnsi="Times New Roman"/>
                <w:i/>
                <w:iCs/>
                <w:kern w:val="2"/>
                <w:sz w:val="24"/>
                <w:szCs w:val="24"/>
              </w:rPr>
            </w:pPr>
            <w:r w:rsidRPr="00A200FF">
              <w:rPr>
                <w:rFonts w:ascii="Times New Roman" w:hAnsi="Times New Roman"/>
                <w:i/>
                <w:iCs/>
                <w:kern w:val="2"/>
                <w:sz w:val="24"/>
                <w:szCs w:val="24"/>
              </w:rPr>
              <w:t>Воздух</w:t>
            </w:r>
          </w:p>
        </w:tc>
      </w:tr>
      <w:tr w:rsidR="001F0872" w:rsidRPr="00A200FF" w:rsidTr="00B2011D">
        <w:tc>
          <w:tcPr>
            <w:tcW w:w="362"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jc w:val="center"/>
              <w:rPr>
                <w:rFonts w:ascii="Times New Roman" w:hAnsi="Times New Roman"/>
                <w:kern w:val="2"/>
                <w:sz w:val="24"/>
                <w:szCs w:val="24"/>
              </w:rPr>
            </w:pPr>
            <w:r w:rsidRPr="00A200FF">
              <w:rPr>
                <w:rFonts w:ascii="Times New Roman" w:hAnsi="Times New Roman"/>
                <w:kern w:val="2"/>
                <w:sz w:val="24"/>
                <w:szCs w:val="24"/>
              </w:rPr>
              <w:t>1</w:t>
            </w:r>
          </w:p>
        </w:tc>
        <w:tc>
          <w:tcPr>
            <w:tcW w:w="1759" w:type="pct"/>
            <w:gridSpan w:val="2"/>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«Где живет воздух»</w:t>
            </w:r>
          </w:p>
        </w:tc>
        <w:tc>
          <w:tcPr>
            <w:tcW w:w="2879"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tabs>
                <w:tab w:val="left" w:pos="298"/>
              </w:tabs>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1.</w:t>
            </w:r>
            <w:r w:rsidRPr="00A200FF">
              <w:rPr>
                <w:rFonts w:ascii="Times New Roman" w:hAnsi="Times New Roman"/>
                <w:kern w:val="2"/>
                <w:sz w:val="24"/>
                <w:szCs w:val="24"/>
              </w:rPr>
              <w:tab/>
              <w:t>Сделать глубокий вдох и вы-</w:t>
            </w:r>
            <w:r w:rsidRPr="00A200FF">
              <w:rPr>
                <w:rFonts w:ascii="Times New Roman" w:hAnsi="Times New Roman"/>
                <w:kern w:val="2"/>
                <w:sz w:val="24"/>
                <w:szCs w:val="24"/>
              </w:rPr>
              <w:br/>
              <w:t>дохнуть на руку.</w:t>
            </w:r>
          </w:p>
          <w:p w:rsidR="001F0872" w:rsidRPr="00A200FF" w:rsidRDefault="001F0872" w:rsidP="00B2011D">
            <w:pPr>
              <w:tabs>
                <w:tab w:val="left" w:pos="307"/>
              </w:tabs>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2.</w:t>
            </w:r>
            <w:r w:rsidRPr="00A200FF">
              <w:rPr>
                <w:rFonts w:ascii="Times New Roman" w:hAnsi="Times New Roman"/>
                <w:kern w:val="2"/>
                <w:sz w:val="24"/>
                <w:szCs w:val="24"/>
              </w:rPr>
              <w:tab/>
              <w:t>Положить мелкие кусочки бу-</w:t>
            </w:r>
            <w:r w:rsidRPr="00A200FF">
              <w:rPr>
                <w:rFonts w:ascii="Times New Roman" w:hAnsi="Times New Roman"/>
                <w:kern w:val="2"/>
                <w:sz w:val="24"/>
                <w:szCs w:val="24"/>
              </w:rPr>
              <w:br/>
              <w:t>маги на край стола и взмахнуть</w:t>
            </w:r>
            <w:r w:rsidRPr="00A200FF">
              <w:rPr>
                <w:rFonts w:ascii="Times New Roman" w:hAnsi="Times New Roman"/>
                <w:kern w:val="2"/>
                <w:sz w:val="24"/>
                <w:szCs w:val="24"/>
              </w:rPr>
              <w:br/>
              <w:t>листом бумаги над ними.</w:t>
            </w:r>
          </w:p>
          <w:p w:rsidR="001F0872" w:rsidRPr="00A200FF" w:rsidRDefault="001F0872" w:rsidP="00B2011D">
            <w:pPr>
              <w:tabs>
                <w:tab w:val="left" w:pos="307"/>
              </w:tabs>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3.</w:t>
            </w:r>
            <w:r w:rsidRPr="00A200FF">
              <w:rPr>
                <w:rFonts w:ascii="Times New Roman" w:hAnsi="Times New Roman"/>
                <w:kern w:val="2"/>
                <w:sz w:val="24"/>
                <w:szCs w:val="24"/>
              </w:rPr>
              <w:tab/>
              <w:t>Надуть воздушный шар,</w:t>
            </w:r>
            <w:r w:rsidRPr="00A200FF">
              <w:rPr>
                <w:rFonts w:ascii="Times New Roman" w:hAnsi="Times New Roman"/>
                <w:kern w:val="2"/>
                <w:sz w:val="24"/>
                <w:szCs w:val="24"/>
              </w:rPr>
              <w:br/>
              <w:t>зажать конец и опустить в воду,</w:t>
            </w:r>
            <w:r w:rsidRPr="00A200FF">
              <w:rPr>
                <w:rFonts w:ascii="Times New Roman" w:hAnsi="Times New Roman"/>
                <w:kern w:val="2"/>
                <w:sz w:val="24"/>
                <w:szCs w:val="24"/>
              </w:rPr>
              <w:br/>
              <w:t>разжав то, что зажали рукой.</w:t>
            </w:r>
          </w:p>
          <w:p w:rsidR="001F0872" w:rsidRPr="00A200FF" w:rsidRDefault="001F0872" w:rsidP="00B2011D">
            <w:pPr>
              <w:tabs>
                <w:tab w:val="left" w:pos="298"/>
              </w:tabs>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4.</w:t>
            </w:r>
            <w:r w:rsidRPr="00A200FF">
              <w:rPr>
                <w:rFonts w:ascii="Times New Roman" w:hAnsi="Times New Roman"/>
                <w:kern w:val="2"/>
                <w:sz w:val="24"/>
                <w:szCs w:val="24"/>
              </w:rPr>
              <w:tab/>
              <w:t>Взвесить на весах 2 шара.</w:t>
            </w:r>
          </w:p>
        </w:tc>
      </w:tr>
    </w:tbl>
    <w:p w:rsidR="001F0872" w:rsidRPr="00A200FF" w:rsidRDefault="001F0872" w:rsidP="00934B0D">
      <w:pPr>
        <w:spacing w:after="0" w:line="240" w:lineRule="auto"/>
        <w:ind w:firstLine="900"/>
        <w:rPr>
          <w:rFonts w:ascii="Times New Roman" w:hAnsi="Times New Roman"/>
          <w:kern w:val="2"/>
          <w:sz w:val="24"/>
          <w:szCs w:val="24"/>
        </w:rPr>
        <w:sectPr w:rsidR="001F0872" w:rsidRPr="00A200FF" w:rsidSect="001A6AD0">
          <w:headerReference w:type="default" r:id="rId6"/>
          <w:pgSz w:w="11907" w:h="16840"/>
          <w:pgMar w:top="1134" w:right="1134" w:bottom="1134" w:left="720" w:header="720" w:footer="720" w:gutter="0"/>
          <w:paperSrc w:first="7" w:other="7"/>
          <w:cols w:space="720"/>
          <w:noEndnote/>
        </w:sectPr>
      </w:pPr>
    </w:p>
    <w:tbl>
      <w:tblPr>
        <w:tblW w:w="5000" w:type="pct"/>
        <w:tblCellMar>
          <w:left w:w="40" w:type="dxa"/>
          <w:right w:w="40" w:type="dxa"/>
        </w:tblCellMar>
        <w:tblLook w:val="0000"/>
      </w:tblPr>
      <w:tblGrid>
        <w:gridCol w:w="1304"/>
        <w:gridCol w:w="3287"/>
        <w:gridCol w:w="5542"/>
      </w:tblGrid>
      <w:tr w:rsidR="001F0872" w:rsidRPr="00A200FF" w:rsidTr="00B2011D">
        <w:tc>
          <w:tcPr>
            <w:tcW w:w="371"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jc w:val="center"/>
              <w:rPr>
                <w:rFonts w:ascii="Times New Roman" w:hAnsi="Times New Roman"/>
                <w:kern w:val="2"/>
                <w:sz w:val="24"/>
                <w:szCs w:val="24"/>
              </w:rPr>
            </w:pPr>
            <w:r w:rsidRPr="00A200FF">
              <w:rPr>
                <w:rFonts w:ascii="Times New Roman" w:hAnsi="Times New Roman"/>
                <w:kern w:val="2"/>
                <w:sz w:val="24"/>
                <w:szCs w:val="24"/>
              </w:rPr>
              <w:t>№ п/п</w:t>
            </w:r>
          </w:p>
        </w:tc>
        <w:tc>
          <w:tcPr>
            <w:tcW w:w="1758"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Тема опыта, цель</w:t>
            </w:r>
          </w:p>
        </w:tc>
        <w:tc>
          <w:tcPr>
            <w:tcW w:w="2871"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Содержание и оборудование</w:t>
            </w:r>
          </w:p>
        </w:tc>
      </w:tr>
      <w:tr w:rsidR="001F0872" w:rsidRPr="00A200FF" w:rsidTr="00B2011D">
        <w:tc>
          <w:tcPr>
            <w:tcW w:w="371"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p>
        </w:tc>
        <w:tc>
          <w:tcPr>
            <w:tcW w:w="1758"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p>
        </w:tc>
        <w:tc>
          <w:tcPr>
            <w:tcW w:w="2871"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Надуть один шар и заменить пустой шар надутым. 5. Опустить пустой перевернутый стакан вверх дном в воду (дно стакана должно быть параллельно дну емкости), потом наклонить стакан</w:t>
            </w:r>
          </w:p>
        </w:tc>
      </w:tr>
      <w:tr w:rsidR="001F0872" w:rsidRPr="00A200FF" w:rsidTr="00B2011D">
        <w:tc>
          <w:tcPr>
            <w:tcW w:w="371"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jc w:val="center"/>
              <w:rPr>
                <w:rFonts w:ascii="Times New Roman" w:hAnsi="Times New Roman"/>
                <w:kern w:val="2"/>
                <w:sz w:val="24"/>
                <w:szCs w:val="24"/>
              </w:rPr>
            </w:pPr>
            <w:r w:rsidRPr="00A200FF">
              <w:rPr>
                <w:rFonts w:ascii="Times New Roman" w:hAnsi="Times New Roman"/>
                <w:kern w:val="2"/>
                <w:sz w:val="24"/>
                <w:szCs w:val="24"/>
              </w:rPr>
              <w:t>2</w:t>
            </w:r>
          </w:p>
        </w:tc>
        <w:tc>
          <w:tcPr>
            <w:tcW w:w="1758"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«Почему железо тонет, а корабли плавают»</w:t>
            </w:r>
          </w:p>
        </w:tc>
        <w:tc>
          <w:tcPr>
            <w:tcW w:w="2871"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Дать детям возможность самостоятельно поэкспериментировать с металлическими предметами и сделать вывод, почему же металлический корабль плавает</w:t>
            </w:r>
          </w:p>
        </w:tc>
      </w:tr>
      <w:tr w:rsidR="001F0872" w:rsidRPr="00A200FF" w:rsidTr="00B2011D">
        <w:tc>
          <w:tcPr>
            <w:tcW w:w="371"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jc w:val="center"/>
              <w:rPr>
                <w:rFonts w:ascii="Times New Roman" w:hAnsi="Times New Roman"/>
                <w:kern w:val="2"/>
                <w:sz w:val="24"/>
                <w:szCs w:val="24"/>
              </w:rPr>
            </w:pPr>
            <w:r w:rsidRPr="00A200FF">
              <w:rPr>
                <w:rFonts w:ascii="Times New Roman" w:hAnsi="Times New Roman"/>
                <w:kern w:val="2"/>
                <w:sz w:val="24"/>
                <w:szCs w:val="24"/>
              </w:rPr>
              <w:t>3</w:t>
            </w:r>
          </w:p>
        </w:tc>
        <w:tc>
          <w:tcPr>
            <w:tcW w:w="1758"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«Для чего растениям нужен воздух»</w:t>
            </w:r>
          </w:p>
        </w:tc>
        <w:tc>
          <w:tcPr>
            <w:tcW w:w="2871"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Вырастить зеленый лук. Потом накрыть его большой банкой, а дно загерметизировать при помощи пластилина. Понаблюдать за растением и сделать вывод</w:t>
            </w:r>
          </w:p>
        </w:tc>
      </w:tr>
      <w:tr w:rsidR="001F0872" w:rsidRPr="00A200FF" w:rsidTr="00B2011D">
        <w:tc>
          <w:tcPr>
            <w:tcW w:w="371"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jc w:val="center"/>
              <w:rPr>
                <w:rFonts w:ascii="Times New Roman" w:hAnsi="Times New Roman"/>
                <w:kern w:val="2"/>
                <w:sz w:val="24"/>
                <w:szCs w:val="24"/>
              </w:rPr>
            </w:pPr>
            <w:r w:rsidRPr="00A200FF">
              <w:rPr>
                <w:rFonts w:ascii="Times New Roman" w:hAnsi="Times New Roman"/>
                <w:kern w:val="2"/>
                <w:sz w:val="24"/>
                <w:szCs w:val="24"/>
              </w:rPr>
              <w:t>4</w:t>
            </w:r>
          </w:p>
        </w:tc>
        <w:tc>
          <w:tcPr>
            <w:tcW w:w="1758"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«Почему летает парашют»</w:t>
            </w:r>
          </w:p>
        </w:tc>
        <w:tc>
          <w:tcPr>
            <w:tcW w:w="2871"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Научить детей делать и запускать парашют. С помощью наблюдения за полетом игрушки сделать вывод, почему летает парашют</w:t>
            </w:r>
          </w:p>
        </w:tc>
      </w:tr>
      <w:tr w:rsidR="001F0872" w:rsidRPr="00A200FF" w:rsidTr="00B2011D">
        <w:tc>
          <w:tcPr>
            <w:tcW w:w="5000" w:type="pct"/>
            <w:gridSpan w:val="3"/>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i/>
                <w:iCs/>
                <w:kern w:val="2"/>
                <w:sz w:val="24"/>
                <w:szCs w:val="24"/>
              </w:rPr>
            </w:pPr>
            <w:r w:rsidRPr="00A200FF">
              <w:rPr>
                <w:rFonts w:ascii="Times New Roman" w:hAnsi="Times New Roman"/>
                <w:i/>
                <w:iCs/>
                <w:kern w:val="2"/>
                <w:sz w:val="24"/>
                <w:szCs w:val="24"/>
              </w:rPr>
              <w:t>Парафин</w:t>
            </w:r>
          </w:p>
        </w:tc>
      </w:tr>
      <w:tr w:rsidR="001F0872" w:rsidRPr="00A200FF" w:rsidTr="00B2011D">
        <w:tc>
          <w:tcPr>
            <w:tcW w:w="371"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jc w:val="center"/>
              <w:rPr>
                <w:rFonts w:ascii="Times New Roman" w:hAnsi="Times New Roman"/>
                <w:kern w:val="2"/>
                <w:sz w:val="24"/>
                <w:szCs w:val="24"/>
              </w:rPr>
            </w:pPr>
            <w:r w:rsidRPr="00A200FF">
              <w:rPr>
                <w:rFonts w:ascii="Times New Roman" w:hAnsi="Times New Roman"/>
                <w:kern w:val="2"/>
                <w:sz w:val="24"/>
                <w:szCs w:val="24"/>
              </w:rPr>
              <w:t>1</w:t>
            </w:r>
          </w:p>
        </w:tc>
        <w:tc>
          <w:tcPr>
            <w:tcW w:w="1758"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«Почему горит свеча» — познакомить детей со строением свечи и свойством парафина — плавлением</w:t>
            </w:r>
          </w:p>
        </w:tc>
        <w:tc>
          <w:tcPr>
            <w:tcW w:w="2871"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Рассмотреть с детьми устройство свечи, попробовать парафин на ощупь. Показать детям воск. Чем они схожи с парафином, а чем отличаются? Рассмотреть горящую свечу. Почему она горит? Если плавленый парафин капнуть в воду, что с ним произойдет? А если парафин опустить в горячую воду, что с ним случится?</w:t>
            </w:r>
          </w:p>
        </w:tc>
      </w:tr>
      <w:tr w:rsidR="001F0872" w:rsidRPr="00A200FF" w:rsidTr="00B2011D">
        <w:tc>
          <w:tcPr>
            <w:tcW w:w="371"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jc w:val="center"/>
              <w:rPr>
                <w:rFonts w:ascii="Times New Roman" w:hAnsi="Times New Roman"/>
                <w:kern w:val="2"/>
                <w:sz w:val="24"/>
                <w:szCs w:val="24"/>
              </w:rPr>
            </w:pPr>
            <w:r w:rsidRPr="00A200FF">
              <w:rPr>
                <w:rFonts w:ascii="Times New Roman" w:hAnsi="Times New Roman"/>
                <w:kern w:val="2"/>
                <w:sz w:val="24"/>
                <w:szCs w:val="24"/>
              </w:rPr>
              <w:t>2</w:t>
            </w:r>
          </w:p>
        </w:tc>
        <w:tc>
          <w:tcPr>
            <w:tcW w:w="1758"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«Рисование по воску»</w:t>
            </w:r>
          </w:p>
        </w:tc>
        <w:tc>
          <w:tcPr>
            <w:tcW w:w="2871"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Дать детям кусочки свечи, краски и познакомить с техникой рисования по воску</w:t>
            </w:r>
          </w:p>
        </w:tc>
      </w:tr>
      <w:tr w:rsidR="001F0872" w:rsidRPr="00A200FF" w:rsidTr="00B2011D">
        <w:tc>
          <w:tcPr>
            <w:tcW w:w="371" w:type="pct"/>
            <w:tcBorders>
              <w:top w:val="nil"/>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jc w:val="center"/>
              <w:rPr>
                <w:rFonts w:ascii="Times New Roman" w:hAnsi="Times New Roman"/>
                <w:kern w:val="2"/>
                <w:sz w:val="24"/>
                <w:szCs w:val="24"/>
              </w:rPr>
            </w:pPr>
            <w:r w:rsidRPr="00A200FF">
              <w:rPr>
                <w:rFonts w:ascii="Times New Roman" w:hAnsi="Times New Roman"/>
                <w:kern w:val="2"/>
                <w:sz w:val="24"/>
                <w:szCs w:val="24"/>
              </w:rPr>
              <w:t>п/п</w:t>
            </w:r>
          </w:p>
        </w:tc>
        <w:tc>
          <w:tcPr>
            <w:tcW w:w="1758"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Тема опыта, цель</w:t>
            </w:r>
          </w:p>
        </w:tc>
        <w:tc>
          <w:tcPr>
            <w:tcW w:w="2862"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Содержание и оборудование</w:t>
            </w:r>
          </w:p>
        </w:tc>
      </w:tr>
      <w:tr w:rsidR="001F0872" w:rsidRPr="00A200FF" w:rsidTr="00B2011D">
        <w:tc>
          <w:tcPr>
            <w:tcW w:w="4991" w:type="pct"/>
            <w:gridSpan w:val="3"/>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jc w:val="center"/>
              <w:rPr>
                <w:rFonts w:ascii="Times New Roman" w:hAnsi="Times New Roman"/>
                <w:i/>
                <w:iCs/>
                <w:kern w:val="2"/>
                <w:sz w:val="24"/>
                <w:szCs w:val="24"/>
              </w:rPr>
            </w:pPr>
            <w:r w:rsidRPr="00A200FF">
              <w:rPr>
                <w:rFonts w:ascii="Times New Roman" w:hAnsi="Times New Roman"/>
                <w:i/>
                <w:iCs/>
                <w:kern w:val="2"/>
                <w:sz w:val="24"/>
                <w:szCs w:val="24"/>
              </w:rPr>
              <w:t>Тайнопись</w:t>
            </w:r>
          </w:p>
        </w:tc>
      </w:tr>
      <w:tr w:rsidR="001F0872" w:rsidRPr="00A200FF" w:rsidTr="00B2011D">
        <w:tc>
          <w:tcPr>
            <w:tcW w:w="371"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jc w:val="center"/>
              <w:rPr>
                <w:rFonts w:ascii="Times New Roman" w:hAnsi="Times New Roman"/>
                <w:kern w:val="2"/>
                <w:sz w:val="24"/>
                <w:szCs w:val="24"/>
              </w:rPr>
            </w:pPr>
            <w:r w:rsidRPr="00A200FF">
              <w:rPr>
                <w:rFonts w:ascii="Times New Roman" w:hAnsi="Times New Roman"/>
                <w:kern w:val="2"/>
                <w:sz w:val="24"/>
                <w:szCs w:val="24"/>
              </w:rPr>
              <w:t>1</w:t>
            </w:r>
          </w:p>
        </w:tc>
        <w:tc>
          <w:tcPr>
            <w:tcW w:w="1758"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«Чернила из молока» — познакомить детей со свойствами органических соединений</w:t>
            </w:r>
          </w:p>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w:t>
            </w:r>
          </w:p>
        </w:tc>
        <w:tc>
          <w:tcPr>
            <w:tcW w:w="2862"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Для того чтобы написать тайное письмо, потребуются бумага, ватные палочки, молоко и настольная лампа или утюг. Обмакнув ватную палочку в молоко, напечатать слово, дать ему подсохнуть, а потом подержать письмо над настольной лампой, пока не проявятся слова. Можно прогладить лист горячим утюгом</w:t>
            </w:r>
          </w:p>
        </w:tc>
      </w:tr>
      <w:tr w:rsidR="001F0872" w:rsidRPr="00A200FF" w:rsidTr="00B2011D">
        <w:tc>
          <w:tcPr>
            <w:tcW w:w="371"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jc w:val="center"/>
              <w:rPr>
                <w:rFonts w:ascii="Times New Roman" w:hAnsi="Times New Roman"/>
                <w:kern w:val="2"/>
                <w:sz w:val="24"/>
                <w:szCs w:val="24"/>
              </w:rPr>
            </w:pPr>
            <w:r w:rsidRPr="00A200FF">
              <w:rPr>
                <w:rFonts w:ascii="Times New Roman" w:hAnsi="Times New Roman"/>
                <w:kern w:val="2"/>
                <w:sz w:val="24"/>
                <w:szCs w:val="24"/>
              </w:rPr>
              <w:t>2</w:t>
            </w:r>
          </w:p>
        </w:tc>
        <w:tc>
          <w:tcPr>
            <w:tcW w:w="1758"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«Чернила из лимона»</w:t>
            </w:r>
          </w:p>
        </w:tc>
        <w:tc>
          <w:tcPr>
            <w:tcW w:w="2862"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Сок из лимона выдавить в чашечку с водой. Ватной палочкой написать слова с помощью «чернил». Технология проявления «невидимых чернил», как и в первом случае</w:t>
            </w:r>
          </w:p>
        </w:tc>
      </w:tr>
      <w:tr w:rsidR="001F0872" w:rsidRPr="00A200FF" w:rsidTr="00B2011D">
        <w:tc>
          <w:tcPr>
            <w:tcW w:w="4991" w:type="pct"/>
            <w:gridSpan w:val="3"/>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jc w:val="center"/>
              <w:rPr>
                <w:rFonts w:ascii="Times New Roman" w:hAnsi="Times New Roman"/>
                <w:i/>
                <w:iCs/>
                <w:kern w:val="2"/>
                <w:sz w:val="24"/>
                <w:szCs w:val="24"/>
              </w:rPr>
            </w:pPr>
            <w:r w:rsidRPr="00A200FF">
              <w:rPr>
                <w:rFonts w:ascii="Times New Roman" w:hAnsi="Times New Roman"/>
                <w:i/>
                <w:iCs/>
                <w:kern w:val="2"/>
                <w:sz w:val="24"/>
                <w:szCs w:val="24"/>
              </w:rPr>
              <w:t>Фокусы</w:t>
            </w:r>
          </w:p>
        </w:tc>
      </w:tr>
      <w:tr w:rsidR="001F0872" w:rsidRPr="00A200FF" w:rsidTr="00B2011D">
        <w:tc>
          <w:tcPr>
            <w:tcW w:w="371"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jc w:val="center"/>
              <w:rPr>
                <w:rFonts w:ascii="Times New Roman" w:hAnsi="Times New Roman"/>
                <w:kern w:val="2"/>
                <w:sz w:val="24"/>
                <w:szCs w:val="24"/>
              </w:rPr>
            </w:pPr>
            <w:r w:rsidRPr="00A200FF">
              <w:rPr>
                <w:rFonts w:ascii="Times New Roman" w:hAnsi="Times New Roman"/>
                <w:kern w:val="2"/>
                <w:sz w:val="24"/>
                <w:szCs w:val="24"/>
              </w:rPr>
              <w:t>1</w:t>
            </w:r>
          </w:p>
        </w:tc>
        <w:tc>
          <w:tcPr>
            <w:tcW w:w="1758"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«Поющий бокал»</w:t>
            </w:r>
          </w:p>
        </w:tc>
        <w:tc>
          <w:tcPr>
            <w:tcW w:w="2862"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Взять за ножку бокал из тонкого стекла. Указательный палец свободной руки смочить водой и, надавливая на края бокала, водить пальцем по его краям. Вы услышите, как бокал запоет. Появление звука зависит от силы нажатия, поэтому придется поэкспериментировать</w:t>
            </w:r>
          </w:p>
        </w:tc>
      </w:tr>
      <w:tr w:rsidR="001F0872" w:rsidRPr="00A200FF" w:rsidTr="00B2011D">
        <w:tc>
          <w:tcPr>
            <w:tcW w:w="371"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jc w:val="center"/>
              <w:rPr>
                <w:rFonts w:ascii="Times New Roman" w:hAnsi="Times New Roman"/>
                <w:kern w:val="2"/>
                <w:sz w:val="24"/>
                <w:szCs w:val="24"/>
              </w:rPr>
            </w:pPr>
            <w:r w:rsidRPr="00A200FF">
              <w:rPr>
                <w:rFonts w:ascii="Times New Roman" w:hAnsi="Times New Roman"/>
                <w:kern w:val="2"/>
                <w:sz w:val="24"/>
                <w:szCs w:val="24"/>
              </w:rPr>
              <w:t>2</w:t>
            </w:r>
          </w:p>
        </w:tc>
        <w:tc>
          <w:tcPr>
            <w:tcW w:w="1758"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«Волшебная вода»</w:t>
            </w:r>
          </w:p>
        </w:tc>
        <w:tc>
          <w:tcPr>
            <w:tcW w:w="2862"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В банку налить обычную воду, накрыть крышкой. Сказать волшебные слова и встряхнуть банку, вода поменяет цвет. Не забудьте на дно крышки насыпать красящее вещество (пищевой краситель, сухой напиток или густую гуашь)</w:t>
            </w:r>
          </w:p>
        </w:tc>
      </w:tr>
    </w:tbl>
    <w:p w:rsidR="001F0872" w:rsidRPr="00A200FF" w:rsidRDefault="001F0872" w:rsidP="00934B0D">
      <w:pPr>
        <w:spacing w:after="0" w:line="240" w:lineRule="auto"/>
        <w:ind w:firstLine="900"/>
        <w:rPr>
          <w:rFonts w:ascii="Times New Roman" w:hAnsi="Times New Roman"/>
          <w:kern w:val="2"/>
          <w:sz w:val="24"/>
          <w:szCs w:val="24"/>
        </w:rPr>
        <w:sectPr w:rsidR="001F0872" w:rsidRPr="00A200FF" w:rsidSect="001A6AD0">
          <w:type w:val="continuous"/>
          <w:pgSz w:w="11907" w:h="16840"/>
          <w:pgMar w:top="1134" w:right="1134" w:bottom="1134" w:left="720" w:header="720" w:footer="720" w:gutter="0"/>
          <w:paperSrc w:first="7" w:other="7"/>
          <w:cols w:space="720"/>
          <w:noEndnote/>
        </w:sectPr>
      </w:pPr>
    </w:p>
    <w:tbl>
      <w:tblPr>
        <w:tblW w:w="5133" w:type="pct"/>
        <w:tblInd w:w="-140" w:type="dxa"/>
        <w:tblCellMar>
          <w:left w:w="40" w:type="dxa"/>
          <w:right w:w="40" w:type="dxa"/>
        </w:tblCellMar>
        <w:tblLook w:val="0000"/>
      </w:tblPr>
      <w:tblGrid>
        <w:gridCol w:w="1397"/>
        <w:gridCol w:w="3072"/>
        <w:gridCol w:w="5217"/>
      </w:tblGrid>
      <w:tr w:rsidR="001F0872" w:rsidRPr="00A200FF" w:rsidTr="00B2011D">
        <w:tc>
          <w:tcPr>
            <w:tcW w:w="647"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jc w:val="center"/>
              <w:rPr>
                <w:rFonts w:ascii="Times New Roman" w:hAnsi="Times New Roman"/>
                <w:kern w:val="2"/>
                <w:sz w:val="24"/>
                <w:szCs w:val="24"/>
              </w:rPr>
            </w:pPr>
            <w:r w:rsidRPr="00A200FF">
              <w:rPr>
                <w:rFonts w:ascii="Times New Roman" w:hAnsi="Times New Roman"/>
                <w:kern w:val="2"/>
                <w:sz w:val="24"/>
                <w:szCs w:val="24"/>
              </w:rPr>
              <w:t>№ п/п</w:t>
            </w:r>
          </w:p>
        </w:tc>
        <w:tc>
          <w:tcPr>
            <w:tcW w:w="1623"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Тема опыта, цель</w:t>
            </w:r>
          </w:p>
        </w:tc>
        <w:tc>
          <w:tcPr>
            <w:tcW w:w="2730"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Содержание и оборудование</w:t>
            </w:r>
          </w:p>
        </w:tc>
      </w:tr>
      <w:tr w:rsidR="001F0872" w:rsidRPr="00A200FF" w:rsidTr="00B2011D">
        <w:tc>
          <w:tcPr>
            <w:tcW w:w="647"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jc w:val="center"/>
              <w:rPr>
                <w:rFonts w:ascii="Times New Roman" w:hAnsi="Times New Roman"/>
                <w:kern w:val="2"/>
                <w:sz w:val="24"/>
                <w:szCs w:val="24"/>
              </w:rPr>
            </w:pPr>
            <w:r w:rsidRPr="00A200FF">
              <w:rPr>
                <w:rFonts w:ascii="Times New Roman" w:hAnsi="Times New Roman"/>
                <w:kern w:val="2"/>
                <w:sz w:val="24"/>
                <w:szCs w:val="24"/>
              </w:rPr>
              <w:t>3</w:t>
            </w:r>
          </w:p>
        </w:tc>
        <w:tc>
          <w:tcPr>
            <w:tcW w:w="1623"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«Танцующая монетка»</w:t>
            </w:r>
          </w:p>
        </w:tc>
        <w:tc>
          <w:tcPr>
            <w:tcW w:w="2730"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Бутылку со стеклянным горлышком положить на несколько минут в морозильник. Вытащить и быстро закрыть горлышко такой монеткой, которая не провалится внутрь бутылки. Скоро монетка начнет подскакивать и издавать звук. Воздух при нагревании в теплой комнате вырывается из бутылки, и монетка подпрыгивает</w:t>
            </w:r>
          </w:p>
        </w:tc>
      </w:tr>
      <w:tr w:rsidR="001F0872" w:rsidRPr="00A200FF" w:rsidTr="00B2011D">
        <w:tc>
          <w:tcPr>
            <w:tcW w:w="647"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jc w:val="center"/>
              <w:rPr>
                <w:rFonts w:ascii="Times New Roman" w:hAnsi="Times New Roman"/>
                <w:kern w:val="2"/>
                <w:sz w:val="24"/>
                <w:szCs w:val="24"/>
              </w:rPr>
            </w:pPr>
            <w:r w:rsidRPr="00A200FF">
              <w:rPr>
                <w:rFonts w:ascii="Times New Roman" w:hAnsi="Times New Roman"/>
                <w:kern w:val="2"/>
                <w:sz w:val="24"/>
                <w:szCs w:val="24"/>
              </w:rPr>
              <w:t>4</w:t>
            </w:r>
          </w:p>
        </w:tc>
        <w:tc>
          <w:tcPr>
            <w:tcW w:w="1623"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«Повелитель воздушных шаров»</w:t>
            </w:r>
          </w:p>
        </w:tc>
        <w:tc>
          <w:tcPr>
            <w:tcW w:w="2730"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Возьмите несколько шаров и надуйте их. Воткните иголку в шар, он лопнет. Но если на шарик наклеить прозрачный скотч и воткнуть иголку в место наклеивания скотча, а потом вытянуть ее, то скотч склеит дырку и шар не лопнет</w:t>
            </w:r>
          </w:p>
        </w:tc>
      </w:tr>
      <w:tr w:rsidR="001F0872" w:rsidRPr="00A200FF" w:rsidTr="00B2011D">
        <w:tc>
          <w:tcPr>
            <w:tcW w:w="647"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jc w:val="center"/>
              <w:rPr>
                <w:rFonts w:ascii="Times New Roman" w:hAnsi="Times New Roman"/>
                <w:kern w:val="2"/>
                <w:sz w:val="24"/>
                <w:szCs w:val="24"/>
              </w:rPr>
            </w:pPr>
            <w:r w:rsidRPr="00A200FF">
              <w:rPr>
                <w:rFonts w:ascii="Times New Roman" w:hAnsi="Times New Roman"/>
                <w:kern w:val="2"/>
                <w:sz w:val="24"/>
                <w:szCs w:val="24"/>
              </w:rPr>
              <w:t>5</w:t>
            </w:r>
          </w:p>
        </w:tc>
        <w:tc>
          <w:tcPr>
            <w:tcW w:w="1623"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«Волшебные веточки»</w:t>
            </w:r>
          </w:p>
        </w:tc>
        <w:tc>
          <w:tcPr>
            <w:tcW w:w="2730"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 xml:space="preserve">Такие веточки надо приготовить с помощью взрослых. Они могут послужить хорошим новогодним украшением. Приготовить пересыщенный соляной раствор: на </w:t>
            </w:r>
            <w:smartTag w:uri="urn:schemas-microsoft-com:office:smarttags" w:element="metricconverter">
              <w:smartTagPr>
                <w:attr w:name="ProductID" w:val="2 л"/>
              </w:smartTagPr>
              <w:r w:rsidRPr="00A200FF">
                <w:rPr>
                  <w:rFonts w:ascii="Times New Roman" w:hAnsi="Times New Roman"/>
                  <w:kern w:val="2"/>
                  <w:sz w:val="24"/>
                  <w:szCs w:val="24"/>
                </w:rPr>
                <w:t>2 л</w:t>
              </w:r>
            </w:smartTag>
            <w:r w:rsidRPr="00A200FF">
              <w:rPr>
                <w:rFonts w:ascii="Times New Roman" w:hAnsi="Times New Roman"/>
                <w:kern w:val="2"/>
                <w:sz w:val="24"/>
                <w:szCs w:val="24"/>
              </w:rPr>
              <w:t xml:space="preserve"> воды </w:t>
            </w:r>
            <w:smartTag w:uri="urn:schemas-microsoft-com:office:smarttags" w:element="metricconverter">
              <w:smartTagPr>
                <w:attr w:name="ProductID" w:val="1,5 кг"/>
              </w:smartTagPr>
              <w:r w:rsidRPr="00A200FF">
                <w:rPr>
                  <w:rFonts w:ascii="Times New Roman" w:hAnsi="Times New Roman"/>
                  <w:kern w:val="2"/>
                  <w:sz w:val="24"/>
                  <w:szCs w:val="24"/>
                </w:rPr>
                <w:t>1,5 кг</w:t>
              </w:r>
            </w:smartTag>
            <w:r w:rsidRPr="00A200FF">
              <w:rPr>
                <w:rFonts w:ascii="Times New Roman" w:hAnsi="Times New Roman"/>
                <w:kern w:val="2"/>
                <w:sz w:val="24"/>
                <w:szCs w:val="24"/>
              </w:rPr>
              <w:t xml:space="preserve"> соли, закипятить его и остудить. В приготовленный раствор опустить срезанные веточки деревьев или кустарников. При остывании раствора соль начнет осаживаться на веточках. Когда вытащите из воды веточки, они будут словно обсыпаны инеем</w:t>
            </w:r>
          </w:p>
        </w:tc>
      </w:tr>
      <w:tr w:rsidR="001F0872" w:rsidRPr="00A200FF" w:rsidTr="00B2011D">
        <w:tc>
          <w:tcPr>
            <w:tcW w:w="647"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jc w:val="center"/>
              <w:rPr>
                <w:rFonts w:ascii="Times New Roman" w:hAnsi="Times New Roman"/>
                <w:kern w:val="2"/>
                <w:sz w:val="24"/>
                <w:szCs w:val="24"/>
              </w:rPr>
            </w:pPr>
            <w:r w:rsidRPr="00A200FF">
              <w:rPr>
                <w:rFonts w:ascii="Times New Roman" w:hAnsi="Times New Roman"/>
                <w:kern w:val="2"/>
                <w:sz w:val="24"/>
                <w:szCs w:val="24"/>
              </w:rPr>
              <w:t>6</w:t>
            </w:r>
          </w:p>
        </w:tc>
        <w:tc>
          <w:tcPr>
            <w:tcW w:w="1623"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«Шипящая вода»</w:t>
            </w:r>
          </w:p>
        </w:tc>
        <w:tc>
          <w:tcPr>
            <w:tcW w:w="2730"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В стакан с водой всыпать чайную ложку пищевой соды и размешать, потом влить ложку уксуса. Вода мгновенно зашипит. Пищевая сода вступила с уксусом в реакцию, и выделился углекислый газ</w:t>
            </w:r>
          </w:p>
        </w:tc>
      </w:tr>
      <w:tr w:rsidR="001F0872" w:rsidRPr="00A200FF" w:rsidTr="00B2011D">
        <w:tc>
          <w:tcPr>
            <w:tcW w:w="647" w:type="pct"/>
            <w:tcBorders>
              <w:top w:val="nil"/>
              <w:left w:val="single" w:sz="6" w:space="0" w:color="auto"/>
              <w:bottom w:val="nil"/>
              <w:right w:val="single" w:sz="6" w:space="0" w:color="auto"/>
            </w:tcBorders>
          </w:tcPr>
          <w:p w:rsidR="001F0872" w:rsidRPr="00A200FF" w:rsidRDefault="001F0872" w:rsidP="00B2011D">
            <w:pPr>
              <w:spacing w:after="0" w:line="240" w:lineRule="auto"/>
              <w:ind w:firstLine="900"/>
              <w:jc w:val="center"/>
              <w:rPr>
                <w:rFonts w:ascii="Times New Roman" w:hAnsi="Times New Roman"/>
                <w:kern w:val="2"/>
                <w:sz w:val="24"/>
                <w:szCs w:val="24"/>
              </w:rPr>
            </w:pPr>
            <w:r w:rsidRPr="00A200FF">
              <w:rPr>
                <w:rFonts w:ascii="Times New Roman" w:hAnsi="Times New Roman"/>
                <w:kern w:val="2"/>
                <w:sz w:val="24"/>
                <w:szCs w:val="24"/>
              </w:rPr>
              <w:t>п/П|</w:t>
            </w:r>
          </w:p>
          <w:p w:rsidR="001F0872" w:rsidRPr="00A200FF" w:rsidRDefault="001F0872" w:rsidP="00B2011D">
            <w:pPr>
              <w:spacing w:after="0" w:line="240" w:lineRule="auto"/>
              <w:ind w:firstLine="900"/>
              <w:jc w:val="center"/>
              <w:rPr>
                <w:rFonts w:ascii="Times New Roman" w:hAnsi="Times New Roman"/>
                <w:kern w:val="2"/>
                <w:sz w:val="24"/>
                <w:szCs w:val="24"/>
              </w:rPr>
            </w:pPr>
            <w:r w:rsidRPr="00A200FF">
              <w:rPr>
                <w:rFonts w:ascii="Times New Roman" w:hAnsi="Times New Roman"/>
                <w:kern w:val="2"/>
                <w:sz w:val="24"/>
                <w:szCs w:val="24"/>
              </w:rPr>
              <w:t>7</w:t>
            </w:r>
          </w:p>
        </w:tc>
        <w:tc>
          <w:tcPr>
            <w:tcW w:w="1623"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Тема опыта, цель</w:t>
            </w:r>
          </w:p>
        </w:tc>
        <w:tc>
          <w:tcPr>
            <w:tcW w:w="2730"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Содержание и оборудование</w:t>
            </w:r>
          </w:p>
        </w:tc>
      </w:tr>
      <w:tr w:rsidR="001F0872" w:rsidRPr="00A200FF" w:rsidTr="00B2011D">
        <w:tc>
          <w:tcPr>
            <w:tcW w:w="647" w:type="pct"/>
            <w:tcBorders>
              <w:top w:val="nil"/>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p>
          <w:p w:rsidR="001F0872" w:rsidRPr="00A200FF" w:rsidRDefault="001F0872" w:rsidP="00B2011D">
            <w:pPr>
              <w:spacing w:after="0" w:line="240" w:lineRule="auto"/>
              <w:ind w:firstLine="900"/>
              <w:rPr>
                <w:rFonts w:ascii="Times New Roman" w:hAnsi="Times New Roman"/>
                <w:kern w:val="2"/>
                <w:sz w:val="24"/>
                <w:szCs w:val="24"/>
              </w:rPr>
            </w:pPr>
          </w:p>
        </w:tc>
        <w:tc>
          <w:tcPr>
            <w:tcW w:w="1623"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 Самонадувающийся шарик»</w:t>
            </w:r>
          </w:p>
        </w:tc>
        <w:tc>
          <w:tcPr>
            <w:tcW w:w="2730"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Если предыдущий опыт повторить не в стакане, а в бутылке и успеть быстро на горлышко надеть шарик, пока не прекратилась реакция, то углекислый газ надует воздушный шарик</w:t>
            </w:r>
          </w:p>
        </w:tc>
      </w:tr>
      <w:tr w:rsidR="001F0872" w:rsidRPr="00A200FF" w:rsidTr="00B2011D">
        <w:tc>
          <w:tcPr>
            <w:tcW w:w="647"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jc w:val="center"/>
              <w:rPr>
                <w:rFonts w:ascii="Times New Roman" w:hAnsi="Times New Roman"/>
                <w:kern w:val="2"/>
                <w:sz w:val="24"/>
                <w:szCs w:val="24"/>
              </w:rPr>
            </w:pPr>
            <w:r w:rsidRPr="00A200FF">
              <w:rPr>
                <w:rFonts w:ascii="Times New Roman" w:hAnsi="Times New Roman"/>
                <w:kern w:val="2"/>
                <w:sz w:val="24"/>
                <w:szCs w:val="24"/>
              </w:rPr>
              <w:t>8</w:t>
            </w:r>
          </w:p>
        </w:tc>
        <w:tc>
          <w:tcPr>
            <w:tcW w:w="1623"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«Запуск ракеты»</w:t>
            </w:r>
          </w:p>
        </w:tc>
        <w:tc>
          <w:tcPr>
            <w:tcW w:w="2730" w:type="pct"/>
            <w:tcBorders>
              <w:top w:val="single" w:sz="6" w:space="0" w:color="auto"/>
              <w:left w:val="single" w:sz="6" w:space="0" w:color="auto"/>
              <w:bottom w:val="single" w:sz="6" w:space="0" w:color="auto"/>
              <w:right w:val="single" w:sz="6" w:space="0" w:color="auto"/>
            </w:tcBorders>
          </w:tcPr>
          <w:p w:rsidR="001F0872" w:rsidRPr="00A200FF" w:rsidRDefault="001F0872" w:rsidP="00B2011D">
            <w:pPr>
              <w:spacing w:after="0" w:line="240" w:lineRule="auto"/>
              <w:ind w:firstLine="900"/>
              <w:rPr>
                <w:rFonts w:ascii="Times New Roman" w:hAnsi="Times New Roman"/>
                <w:kern w:val="2"/>
                <w:sz w:val="24"/>
                <w:szCs w:val="24"/>
              </w:rPr>
            </w:pPr>
            <w:r w:rsidRPr="00A200FF">
              <w:rPr>
                <w:rFonts w:ascii="Times New Roman" w:hAnsi="Times New Roman"/>
                <w:kern w:val="2"/>
                <w:sz w:val="24"/>
                <w:szCs w:val="24"/>
              </w:rPr>
              <w:t>Для фокуса нужна бутылка от вина с пробкой. Заткните пробкой бутылку, но не очень сильно и приделайте крылья к пробке. В верх пробки можно воткнуть иголку с бусинкой, это будет носовая часть ракеты. Вытащите пробку-ракету из бутылки. В бутылку налейте воду (2/3), добавьте 4 ст. л. столового уксуса, насыпьте соду в салфетку и перемотайте ее ниткой, придав такую форму, чтобы можно было салфетку без повреждения протолкнуть в бутылку. Закройте бутылку пробкой и ждите взлета</w:t>
            </w:r>
          </w:p>
        </w:tc>
      </w:tr>
    </w:tbl>
    <w:p w:rsidR="001F0872" w:rsidRDefault="001F0872"/>
    <w:sectPr w:rsidR="001F0872" w:rsidSect="001A6AD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872" w:rsidRDefault="001F0872" w:rsidP="009C461D">
      <w:pPr>
        <w:spacing w:after="0" w:line="240" w:lineRule="auto"/>
      </w:pPr>
      <w:r>
        <w:separator/>
      </w:r>
    </w:p>
  </w:endnote>
  <w:endnote w:type="continuationSeparator" w:id="1">
    <w:p w:rsidR="001F0872" w:rsidRDefault="001F0872" w:rsidP="009C46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872" w:rsidRDefault="001F0872" w:rsidP="009C461D">
      <w:pPr>
        <w:spacing w:after="0" w:line="240" w:lineRule="auto"/>
      </w:pPr>
      <w:r>
        <w:separator/>
      </w:r>
    </w:p>
  </w:footnote>
  <w:footnote w:type="continuationSeparator" w:id="1">
    <w:p w:rsidR="001F0872" w:rsidRDefault="001F0872" w:rsidP="009C46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872" w:rsidRDefault="001F0872">
    <w:pPr>
      <w:pStyle w:val="Header"/>
      <w:jc w:val="right"/>
    </w:pPr>
    <w:fldSimple w:instr=" PAGE   \* MERGEFORMAT ">
      <w:r>
        <w:rPr>
          <w:noProof/>
        </w:rPr>
        <w:t>4</w:t>
      </w:r>
    </w:fldSimple>
  </w:p>
  <w:p w:rsidR="001F0872" w:rsidRDefault="001F087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4B0D"/>
    <w:rsid w:val="000D2DF0"/>
    <w:rsid w:val="001A6AD0"/>
    <w:rsid w:val="001F0872"/>
    <w:rsid w:val="002E673D"/>
    <w:rsid w:val="0034011F"/>
    <w:rsid w:val="003D46E3"/>
    <w:rsid w:val="008015C8"/>
    <w:rsid w:val="00934B0D"/>
    <w:rsid w:val="009C461D"/>
    <w:rsid w:val="00A200FF"/>
    <w:rsid w:val="00A876BE"/>
    <w:rsid w:val="00B2011D"/>
    <w:rsid w:val="00DC5659"/>
    <w:rsid w:val="00F656C3"/>
    <w:rsid w:val="00F67B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B0D"/>
    <w:pPr>
      <w:spacing w:after="200" w:line="276" w:lineRule="auto"/>
    </w:pPr>
    <w:rPr>
      <w:rFonts w:eastAsia="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4B0D"/>
    <w:pPr>
      <w:tabs>
        <w:tab w:val="center" w:pos="4677"/>
        <w:tab w:val="right" w:pos="9355"/>
      </w:tabs>
    </w:pPr>
  </w:style>
  <w:style w:type="character" w:customStyle="1" w:styleId="HeaderChar">
    <w:name w:val="Header Char"/>
    <w:basedOn w:val="DefaultParagraphFont"/>
    <w:link w:val="Header"/>
    <w:uiPriority w:val="99"/>
    <w:locked/>
    <w:rsid w:val="00934B0D"/>
    <w:rPr>
      <w:rFonts w:ascii="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B5026B3B4A4294991109AEA28CBFB46" ma:contentTypeVersion="1" ma:contentTypeDescription="Создание документа." ma:contentTypeScope="" ma:versionID="94bedb83e1def23006803bf9ca5d05e7">
  <xsd:schema xmlns:xsd="http://www.w3.org/2001/XMLSchema" xmlns:xs="http://www.w3.org/2001/XMLSchema" xmlns:p="http://schemas.microsoft.com/office/2006/metadata/properties" xmlns:ns2="c71519f2-859d-46c1-a1b6-2941efed936d" targetNamespace="http://schemas.microsoft.com/office/2006/metadata/properties" ma:root="true" ma:fieldsID="353294c2809b87a4a8033d8915ffb880"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T4CTUPCNHN5M-983588149-89</_dlc_DocId>
    <_dlc_DocIdUrl xmlns="c71519f2-859d-46c1-a1b6-2941efed936d">
      <Url>http://edu-sps.koiro.local/chuhloma/rodnik/1/Swetlana_Sorokina/_layouts/15/DocIdRedir.aspx?ID=T4CTUPCNHN5M-983588149-89</Url>
      <Description>T4CTUPCNHN5M-983588149-89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84FC69D-75F5-4760-8588-0D602EC16ED1}"/>
</file>

<file path=customXml/itemProps2.xml><?xml version="1.0" encoding="utf-8"?>
<ds:datastoreItem xmlns:ds="http://schemas.openxmlformats.org/officeDocument/2006/customXml" ds:itemID="{2ECB14F6-13C4-4E11-89B1-8A0AFCE78358}"/>
</file>

<file path=customXml/itemProps3.xml><?xml version="1.0" encoding="utf-8"?>
<ds:datastoreItem xmlns:ds="http://schemas.openxmlformats.org/officeDocument/2006/customXml" ds:itemID="{AECA2E82-5FB2-42B7-B21D-94858733C587}"/>
</file>

<file path=customXml/itemProps4.xml><?xml version="1.0" encoding="utf-8"?>
<ds:datastoreItem xmlns:ds="http://schemas.openxmlformats.org/officeDocument/2006/customXml" ds:itemID="{99F6D6C2-11CE-49F4-A8CF-867E3CDCAA18}"/>
</file>

<file path=docProps/app.xml><?xml version="1.0" encoding="utf-8"?>
<Properties xmlns="http://schemas.openxmlformats.org/officeDocument/2006/extended-properties" xmlns:vt="http://schemas.openxmlformats.org/officeDocument/2006/docPropsVTypes">
  <Template>Normal_Wordconv.dotm</Template>
  <TotalTime>0</TotalTime>
  <Pages>4</Pages>
  <Words>1007</Words>
  <Characters>5742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2014-03-28T15:47:00Z</dcterms:created>
  <dcterms:modified xsi:type="dcterms:W3CDTF">2019-01-23T12:42:00Z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0x0101005B5026B3B4A4294991109AEA28CBFB46</vt:lpwstr>
  </property>
  <property fmtid="{D5CDD505-2E9C-101B-9397-08002B2CF9AE}" pid="3" name="_dlc_DocIdItemGuid">
    <vt:lpwstr>10571a8d-62f1-45ff-9650-df544017b382</vt:lpwstr>
  </property>
</Properties>
</file>