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 xml:space="preserve">МБДОУ Чухломский детский сад «Родничок» </w:t>
      </w: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Чухломского муниципального района Костромской области</w:t>
      </w: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 xml:space="preserve">Непосредственно организованная образовательная деятельность </w:t>
      </w: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 xml:space="preserve">по познавательному развитию </w:t>
      </w: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 xml:space="preserve">«ДЕНЬ НАРОДНОГО ЕДИНСТВА» </w:t>
      </w: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для детей старшей группы</w:t>
      </w: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Воспитатель Розанова Ирина Александровна</w:t>
      </w: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center"/>
        <w:rPr>
          <w:rFonts w:ascii="Times New Roman" w:hAnsi="Times New Roman"/>
          <w:sz w:val="24"/>
          <w:szCs w:val="24"/>
        </w:rPr>
      </w:pPr>
      <w:r>
        <w:rPr>
          <w:rFonts w:ascii="Times New Roman" w:hAnsi="Times New Roman"/>
          <w:sz w:val="24"/>
          <w:szCs w:val="24"/>
        </w:rPr>
        <w:t>Г. Чухлома, 2021 год</w:t>
      </w:r>
    </w:p>
    <w:p w:rsidR="003570AB" w:rsidRDefault="003570AB" w:rsidP="001F7E39">
      <w:pPr>
        <w:spacing w:after="0" w:line="240" w:lineRule="auto"/>
        <w:jc w:val="center"/>
        <w:rPr>
          <w:rFonts w:ascii="Times New Roman" w:hAnsi="Times New Roman"/>
          <w:sz w:val="24"/>
          <w:szCs w:val="24"/>
        </w:rPr>
      </w:pP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Дата проведения </w:t>
      </w:r>
      <w:r>
        <w:rPr>
          <w:rFonts w:ascii="Times New Roman" w:hAnsi="Times New Roman"/>
          <w:sz w:val="24"/>
          <w:szCs w:val="24"/>
          <w:u w:val="single"/>
        </w:rPr>
        <w:t>03.11.2020</w:t>
      </w: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Педагог (ФИО) </w:t>
      </w:r>
      <w:r>
        <w:rPr>
          <w:rFonts w:ascii="Times New Roman" w:hAnsi="Times New Roman"/>
          <w:sz w:val="24"/>
          <w:szCs w:val="24"/>
          <w:u w:val="single"/>
        </w:rPr>
        <w:t>Розанова Ирина Александровна</w:t>
      </w:r>
    </w:p>
    <w:p w:rsidR="003570AB" w:rsidRDefault="003570AB" w:rsidP="001F7E39">
      <w:pPr>
        <w:spacing w:after="0" w:line="240" w:lineRule="auto"/>
        <w:jc w:val="both"/>
        <w:rPr>
          <w:rFonts w:ascii="Times New Roman" w:hAnsi="Times New Roman"/>
          <w:sz w:val="24"/>
          <w:szCs w:val="24"/>
          <w:u w:val="single"/>
        </w:rPr>
      </w:pPr>
      <w:r w:rsidRPr="001F7E39">
        <w:rPr>
          <w:rFonts w:ascii="Times New Roman" w:hAnsi="Times New Roman"/>
          <w:sz w:val="24"/>
          <w:szCs w:val="24"/>
        </w:rPr>
        <w:t>Возрастная группа детей</w:t>
      </w:r>
      <w:r>
        <w:rPr>
          <w:rFonts w:ascii="Times New Roman" w:hAnsi="Times New Roman"/>
          <w:sz w:val="24"/>
          <w:szCs w:val="24"/>
        </w:rPr>
        <w:t xml:space="preserve"> </w:t>
      </w:r>
      <w:r>
        <w:rPr>
          <w:rFonts w:ascii="Times New Roman" w:hAnsi="Times New Roman"/>
          <w:sz w:val="24"/>
          <w:szCs w:val="24"/>
          <w:u w:val="single"/>
        </w:rPr>
        <w:t>старшая группа (5-6 лет)</w:t>
      </w:r>
    </w:p>
    <w:p w:rsidR="003570AB" w:rsidRDefault="003570AB" w:rsidP="001F7E39">
      <w:pPr>
        <w:spacing w:after="0" w:line="240" w:lineRule="auto"/>
        <w:jc w:val="both"/>
        <w:rPr>
          <w:rFonts w:ascii="Times New Roman" w:hAnsi="Times New Roman"/>
          <w:sz w:val="24"/>
          <w:szCs w:val="24"/>
        </w:rPr>
      </w:pP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Тема непосредственно образовательной деятельности «</w:t>
      </w:r>
      <w:r>
        <w:rPr>
          <w:rFonts w:ascii="Times New Roman" w:hAnsi="Times New Roman"/>
          <w:sz w:val="24"/>
          <w:szCs w:val="24"/>
          <w:u w:val="single"/>
        </w:rPr>
        <w:t>День народного единства»</w:t>
      </w: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Цель: </w:t>
      </w:r>
      <w:r>
        <w:rPr>
          <w:rFonts w:ascii="Times New Roman" w:hAnsi="Times New Roman"/>
          <w:sz w:val="24"/>
          <w:szCs w:val="24"/>
          <w:u w:val="single"/>
        </w:rPr>
        <w:t>Расширять знания и представления детей о России, о флаге, о гербе, о гимне, народах и национальностях. Дать знание об истории возникновения праздника «День народного единства». Формирование дружеских отношений в детском коллективе.</w:t>
      </w: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Психолого-педагогические задачи: </w:t>
      </w:r>
    </w:p>
    <w:p w:rsidR="003570AB" w:rsidRDefault="003570AB" w:rsidP="00806BEF">
      <w:pPr>
        <w:pStyle w:val="ListParagraph"/>
        <w:numPr>
          <w:ilvl w:val="0"/>
          <w:numId w:val="1"/>
        </w:numPr>
        <w:spacing w:after="0" w:line="240" w:lineRule="auto"/>
        <w:jc w:val="both"/>
        <w:rPr>
          <w:rFonts w:ascii="Times New Roman" w:hAnsi="Times New Roman"/>
          <w:sz w:val="24"/>
          <w:szCs w:val="24"/>
          <w:u w:val="single"/>
        </w:rPr>
      </w:pPr>
      <w:r>
        <w:rPr>
          <w:rFonts w:ascii="Times New Roman" w:hAnsi="Times New Roman"/>
          <w:sz w:val="24"/>
          <w:szCs w:val="24"/>
          <w:u w:val="single"/>
        </w:rPr>
        <w:t>Прививать чувство патриотизма, чести и национальной гордости;</w:t>
      </w:r>
    </w:p>
    <w:p w:rsidR="003570AB" w:rsidRDefault="003570AB" w:rsidP="00806BEF">
      <w:pPr>
        <w:pStyle w:val="ListParagraph"/>
        <w:numPr>
          <w:ilvl w:val="0"/>
          <w:numId w:val="1"/>
        </w:numPr>
        <w:spacing w:after="0" w:line="240" w:lineRule="auto"/>
        <w:jc w:val="both"/>
        <w:rPr>
          <w:rFonts w:ascii="Times New Roman" w:hAnsi="Times New Roman"/>
          <w:sz w:val="24"/>
          <w:szCs w:val="24"/>
          <w:u w:val="single"/>
        </w:rPr>
      </w:pPr>
      <w:r>
        <w:rPr>
          <w:rFonts w:ascii="Times New Roman" w:hAnsi="Times New Roman"/>
          <w:sz w:val="24"/>
          <w:szCs w:val="24"/>
          <w:u w:val="single"/>
        </w:rPr>
        <w:t>Формировать гражданскую позицию дошкольника через поэтическое слово;</w:t>
      </w:r>
    </w:p>
    <w:p w:rsidR="003570AB" w:rsidRDefault="003570AB" w:rsidP="00806BEF">
      <w:pPr>
        <w:pStyle w:val="ListParagraph"/>
        <w:numPr>
          <w:ilvl w:val="0"/>
          <w:numId w:val="1"/>
        </w:numPr>
        <w:spacing w:after="0" w:line="240" w:lineRule="auto"/>
        <w:jc w:val="both"/>
        <w:rPr>
          <w:rFonts w:ascii="Times New Roman" w:hAnsi="Times New Roman"/>
          <w:sz w:val="24"/>
          <w:szCs w:val="24"/>
          <w:u w:val="single"/>
        </w:rPr>
      </w:pPr>
      <w:r>
        <w:rPr>
          <w:rFonts w:ascii="Times New Roman" w:hAnsi="Times New Roman"/>
          <w:sz w:val="24"/>
          <w:szCs w:val="24"/>
          <w:u w:val="single"/>
        </w:rPr>
        <w:t>Способствовать проявлению познавательной активности детей;</w:t>
      </w:r>
    </w:p>
    <w:p w:rsidR="003570AB" w:rsidRDefault="003570AB" w:rsidP="00806BEF">
      <w:pPr>
        <w:pStyle w:val="ListParagraph"/>
        <w:numPr>
          <w:ilvl w:val="0"/>
          <w:numId w:val="1"/>
        </w:numPr>
        <w:spacing w:after="0" w:line="240" w:lineRule="auto"/>
        <w:jc w:val="both"/>
        <w:rPr>
          <w:rFonts w:ascii="Times New Roman" w:hAnsi="Times New Roman"/>
          <w:sz w:val="24"/>
          <w:szCs w:val="24"/>
          <w:u w:val="single"/>
        </w:rPr>
      </w:pPr>
      <w:r>
        <w:rPr>
          <w:rFonts w:ascii="Times New Roman" w:hAnsi="Times New Roman"/>
          <w:sz w:val="24"/>
          <w:szCs w:val="24"/>
          <w:u w:val="single"/>
        </w:rPr>
        <w:t>Воспитывать доброе, чуткое отношение друг к другу и окружающему миру, доброжелательное отношение к другим народам разных национальностей;</w:t>
      </w:r>
    </w:p>
    <w:p w:rsidR="003570AB" w:rsidRDefault="003570AB" w:rsidP="00806BEF">
      <w:pPr>
        <w:pStyle w:val="ListParagraph"/>
        <w:numPr>
          <w:ilvl w:val="0"/>
          <w:numId w:val="1"/>
        </w:numPr>
        <w:spacing w:after="0" w:line="240" w:lineRule="auto"/>
        <w:jc w:val="both"/>
        <w:rPr>
          <w:rFonts w:ascii="Times New Roman" w:hAnsi="Times New Roman"/>
          <w:sz w:val="24"/>
          <w:szCs w:val="24"/>
          <w:u w:val="single"/>
        </w:rPr>
      </w:pPr>
      <w:r>
        <w:rPr>
          <w:rFonts w:ascii="Times New Roman" w:hAnsi="Times New Roman"/>
          <w:sz w:val="24"/>
          <w:szCs w:val="24"/>
          <w:u w:val="single"/>
        </w:rPr>
        <w:t>Развивать внимание, наблюдательность, навыки анализа и умения делать выводы.</w:t>
      </w:r>
    </w:p>
    <w:p w:rsidR="003570AB" w:rsidRPr="001118E8" w:rsidRDefault="003570AB" w:rsidP="00397436">
      <w:pPr>
        <w:spacing w:after="0" w:line="240" w:lineRule="auto"/>
        <w:jc w:val="both"/>
        <w:rPr>
          <w:rFonts w:ascii="Times New Roman" w:hAnsi="Times New Roman"/>
          <w:sz w:val="24"/>
          <w:szCs w:val="24"/>
          <w:u w:val="single"/>
        </w:rPr>
      </w:pPr>
      <w:r>
        <w:rPr>
          <w:rFonts w:ascii="Times New Roman" w:hAnsi="Times New Roman"/>
          <w:sz w:val="24"/>
          <w:szCs w:val="24"/>
        </w:rPr>
        <w:t xml:space="preserve">Интегрируемые образовательные области: </w:t>
      </w:r>
      <w:r w:rsidRPr="001118E8">
        <w:rPr>
          <w:rFonts w:ascii="Times New Roman" w:hAnsi="Times New Roman"/>
          <w:sz w:val="24"/>
          <w:szCs w:val="24"/>
          <w:u w:val="single"/>
        </w:rPr>
        <w:t>«Социально-коммуникативное развитие», «Познавательное развитие», «Физическое развитие».</w:t>
      </w: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Вид детской деятельности, лежащий в основе непосредственно образовательной деятельности: </w:t>
      </w:r>
      <w:r w:rsidRPr="001118E8">
        <w:rPr>
          <w:rFonts w:ascii="Times New Roman" w:hAnsi="Times New Roman"/>
          <w:sz w:val="24"/>
          <w:szCs w:val="24"/>
          <w:u w:val="single"/>
        </w:rPr>
        <w:t>коммуникативная, игровая, познавательно-исследовательская.</w:t>
      </w:r>
    </w:p>
    <w:p w:rsidR="003570AB" w:rsidRDefault="003570AB" w:rsidP="001F7E39">
      <w:pPr>
        <w:spacing w:after="0" w:line="240" w:lineRule="auto"/>
        <w:jc w:val="both"/>
        <w:rPr>
          <w:rFonts w:ascii="Times New Roman" w:hAnsi="Times New Roman"/>
          <w:sz w:val="24"/>
          <w:szCs w:val="24"/>
          <w:u w:val="single"/>
        </w:rPr>
      </w:pPr>
      <w:r>
        <w:rPr>
          <w:rFonts w:ascii="Times New Roman" w:hAnsi="Times New Roman"/>
          <w:sz w:val="24"/>
          <w:szCs w:val="24"/>
        </w:rPr>
        <w:t xml:space="preserve">Форма работы с детьми </w:t>
      </w:r>
      <w:r>
        <w:rPr>
          <w:rFonts w:ascii="Times New Roman" w:hAnsi="Times New Roman"/>
          <w:sz w:val="24"/>
          <w:szCs w:val="24"/>
          <w:u w:val="single"/>
        </w:rPr>
        <w:t>- фронтальная</w:t>
      </w:r>
    </w:p>
    <w:p w:rsidR="003570AB" w:rsidRDefault="003570AB" w:rsidP="001F7E39">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1"/>
        <w:gridCol w:w="3705"/>
        <w:gridCol w:w="3275"/>
      </w:tblGrid>
      <w:tr w:rsidR="003570AB" w:rsidRPr="00AC3C21" w:rsidTr="00AC3C21">
        <w:tc>
          <w:tcPr>
            <w:tcW w:w="0" w:type="auto"/>
          </w:tcPr>
          <w:p w:rsidR="003570AB" w:rsidRPr="00AC3C21" w:rsidRDefault="003570AB" w:rsidP="00AC3C21">
            <w:pPr>
              <w:spacing w:after="0" w:line="240" w:lineRule="auto"/>
              <w:jc w:val="both"/>
              <w:rPr>
                <w:rFonts w:ascii="Times New Roman" w:hAnsi="Times New Roman"/>
                <w:sz w:val="24"/>
                <w:szCs w:val="24"/>
              </w:rPr>
            </w:pPr>
          </w:p>
        </w:tc>
        <w:tc>
          <w:tcPr>
            <w:tcW w:w="0" w:type="auto"/>
          </w:tcPr>
          <w:p w:rsidR="003570AB" w:rsidRPr="00AC3C21" w:rsidRDefault="003570AB" w:rsidP="00AC3C21">
            <w:pPr>
              <w:spacing w:after="0" w:line="240" w:lineRule="auto"/>
              <w:jc w:val="center"/>
              <w:rPr>
                <w:rFonts w:ascii="Times New Roman" w:hAnsi="Times New Roman"/>
                <w:b/>
                <w:sz w:val="24"/>
                <w:szCs w:val="24"/>
              </w:rPr>
            </w:pPr>
            <w:r w:rsidRPr="00AC3C21">
              <w:rPr>
                <w:rFonts w:ascii="Times New Roman" w:hAnsi="Times New Roman"/>
                <w:b/>
                <w:sz w:val="24"/>
                <w:szCs w:val="24"/>
              </w:rPr>
              <w:t>Деятельность воспитателя</w:t>
            </w:r>
          </w:p>
        </w:tc>
        <w:tc>
          <w:tcPr>
            <w:tcW w:w="0" w:type="auto"/>
          </w:tcPr>
          <w:p w:rsidR="003570AB" w:rsidRPr="00AC3C21" w:rsidRDefault="003570AB" w:rsidP="00AC3C21">
            <w:pPr>
              <w:spacing w:after="0" w:line="240" w:lineRule="auto"/>
              <w:jc w:val="center"/>
              <w:rPr>
                <w:rFonts w:ascii="Times New Roman" w:hAnsi="Times New Roman"/>
                <w:b/>
                <w:sz w:val="24"/>
                <w:szCs w:val="24"/>
              </w:rPr>
            </w:pPr>
            <w:r w:rsidRPr="00AC3C21">
              <w:rPr>
                <w:rFonts w:ascii="Times New Roman" w:hAnsi="Times New Roman"/>
                <w:b/>
                <w:sz w:val="24"/>
                <w:szCs w:val="24"/>
              </w:rPr>
              <w:t>Деятельность детей</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 xml:space="preserve">Цель </w:t>
            </w:r>
          </w:p>
        </w:tc>
        <w:tc>
          <w:tcPr>
            <w:tcW w:w="0" w:type="auto"/>
            <w:gridSpan w:val="2"/>
          </w:tcPr>
          <w:p w:rsidR="003570AB" w:rsidRPr="00AC3C21" w:rsidRDefault="003570AB" w:rsidP="00AC3C21">
            <w:pPr>
              <w:spacing w:after="0" w:line="240" w:lineRule="auto"/>
              <w:jc w:val="center"/>
              <w:rPr>
                <w:rFonts w:ascii="Times New Roman" w:hAnsi="Times New Roman"/>
                <w:sz w:val="24"/>
                <w:szCs w:val="24"/>
              </w:rPr>
            </w:pPr>
            <w:r w:rsidRPr="00AC3C21">
              <w:rPr>
                <w:rFonts w:ascii="Times New Roman" w:hAnsi="Times New Roman"/>
                <w:sz w:val="24"/>
                <w:szCs w:val="24"/>
                <w:lang w:val="en-US"/>
              </w:rPr>
              <w:t>I</w:t>
            </w:r>
            <w:r w:rsidRPr="00AC3C21">
              <w:rPr>
                <w:rFonts w:ascii="Times New Roman" w:hAnsi="Times New Roman"/>
                <w:sz w:val="24"/>
                <w:szCs w:val="24"/>
              </w:rPr>
              <w:t xml:space="preserve"> часть - вводная</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Создание образовательной ситуации</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Ребята, сегодняшнее наше занятие посвящено празднику «День народного единства». Этот день занимает особое место среди государственных праздников современной России. Во все времена русский народ любил свою Родину. Слагал о ней песни, пословицы и стихи, во имя родной страны совершал подвиги. Это праздник патриотизма, взаимопомощи и единения всех российских народов.</w:t>
            </w:r>
          </w:p>
          <w:p w:rsidR="003570AB" w:rsidRPr="00AC3C21" w:rsidRDefault="003570AB" w:rsidP="00AC3C21">
            <w:pPr>
              <w:spacing w:after="0" w:line="240" w:lineRule="auto"/>
              <w:jc w:val="center"/>
              <w:rPr>
                <w:rFonts w:ascii="Times New Roman" w:hAnsi="Times New Roman"/>
                <w:sz w:val="24"/>
                <w:szCs w:val="24"/>
              </w:rPr>
            </w:pPr>
            <w:r w:rsidRPr="00AC3C21">
              <w:rPr>
                <w:rFonts w:ascii="Times New Roman" w:hAnsi="Times New Roman"/>
                <w:sz w:val="24"/>
                <w:szCs w:val="24"/>
              </w:rPr>
              <w:t>«Родина» Татьяна Бокова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Родина – слово большое, большое!</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Пусть не бывает на свете чудес, </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Если сказать это слово с душою, </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Глубже морей оно, выше небес!</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В нём умещается ровно пол мира: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Мама и папа, соседи, друзья,</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Город родимый, родная квартира,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Бабушка, школа, котёнок…и я.</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Зайчик солнечный в окошке,</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Куст сирени за окошком</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И на щёчке родинка – это тоже Родина!</w:t>
            </w:r>
          </w:p>
          <w:p w:rsidR="003570AB" w:rsidRPr="00AC3C21" w:rsidRDefault="003570AB" w:rsidP="00AC3C21">
            <w:pPr>
              <w:spacing w:after="0" w:line="240" w:lineRule="auto"/>
              <w:jc w:val="both"/>
              <w:rPr>
                <w:rFonts w:ascii="Times New Roman" w:hAnsi="Times New Roman"/>
                <w:sz w:val="24"/>
                <w:szCs w:val="24"/>
              </w:rPr>
            </w:pPr>
          </w:p>
        </w:tc>
        <w:tc>
          <w:tcPr>
            <w:tcW w:w="0" w:type="auto"/>
          </w:tcPr>
          <w:p w:rsidR="003570AB" w:rsidRPr="00AC3C21" w:rsidRDefault="003570AB" w:rsidP="00AC3C21">
            <w:pPr>
              <w:spacing w:after="0" w:line="240" w:lineRule="auto"/>
              <w:jc w:val="both"/>
              <w:rPr>
                <w:rFonts w:ascii="Times New Roman" w:hAnsi="Times New Roman"/>
                <w:sz w:val="24"/>
                <w:szCs w:val="24"/>
              </w:rPr>
            </w:pP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Мотивация детей на предстоящую деятельность</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Игра "Клубочек"</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 </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У меня сегодня есть клубок ниток, он не простой, а волшебный он поможет мне понять насколько наша группа дружная. Я передам клубочек Саше, а Саша передаст клубок тому, с кем он дружит, кто ему больше всего нравится, но сам не выпускает ниточку из рук. Например, Саша передает Севе, а Сева - Лере т.д.</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 Таким образом,  все дети соединены ниткой в единую сеть.</w:t>
            </w:r>
          </w:p>
        </w:tc>
        <w:tc>
          <w:tcPr>
            <w:tcW w:w="0" w:type="auto"/>
          </w:tcPr>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Дети встают в круг.</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Формирование цели предстоящей деятельности и принятие её детьми</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Ребята, посмотрите, мы все объединены одной сетью. Это нас всех объединила дружба.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Ребята, вам понравилась игра?</w:t>
            </w:r>
          </w:p>
        </w:tc>
        <w:tc>
          <w:tcPr>
            <w:tcW w:w="0" w:type="auto"/>
          </w:tcPr>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Да</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 xml:space="preserve">Цель </w:t>
            </w:r>
          </w:p>
        </w:tc>
        <w:tc>
          <w:tcPr>
            <w:tcW w:w="0" w:type="auto"/>
            <w:gridSpan w:val="2"/>
          </w:tcPr>
          <w:p w:rsidR="003570AB" w:rsidRPr="00AC3C21" w:rsidRDefault="003570AB" w:rsidP="00AC3C21">
            <w:pPr>
              <w:spacing w:after="0" w:line="240" w:lineRule="auto"/>
              <w:jc w:val="center"/>
              <w:rPr>
                <w:rFonts w:ascii="Times New Roman" w:hAnsi="Times New Roman"/>
                <w:sz w:val="24"/>
                <w:szCs w:val="24"/>
              </w:rPr>
            </w:pPr>
            <w:r w:rsidRPr="00AC3C21">
              <w:rPr>
                <w:rFonts w:ascii="Times New Roman" w:hAnsi="Times New Roman"/>
                <w:sz w:val="24"/>
                <w:szCs w:val="24"/>
                <w:lang w:val="en-US"/>
              </w:rPr>
              <w:t>II</w:t>
            </w:r>
            <w:r w:rsidRPr="00AC3C21">
              <w:rPr>
                <w:rFonts w:ascii="Times New Roman" w:hAnsi="Times New Roman"/>
                <w:sz w:val="24"/>
                <w:szCs w:val="24"/>
              </w:rPr>
              <w:t xml:space="preserve"> часть - основная</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Уточнение знаний детей в процессе деятельности, осуществляемой в тесном контакте с взрослым</w:t>
            </w: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i/>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Просмотр презентации "Народы России"</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Просмотр презентации</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Ребята, скажите, что обозначает слово Родина?</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Верно, ребята, много разных прекрасных стран есть в мире, и у каждого народа есть своя Родина, которую он любит. Россия занимает самую большую и обширную территорию от Европы до Азии. Только в нашей стране есть и полярный пояс, и тундра, и тайга, и степь и тропики.</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А ещё у нас есть своя малая Родина – тот уголок земли, где мы родились, где прошло наше детство, где живут наши родители и друзья, где находится наш родной дом. Для кого-то малая родина небольшой посёлок или деревушка, для других городская улица или дворик с качелями, песочницей и деревянной горкой.</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Для нас малая родина – Это город Чухлома.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Как вы понимаете, что такое единение?</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Правильно, единение – это тесная связь, которая заключается в сплочённости людей.</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Только ли русские живут в России? Какие народы населяют нашу страну?</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Верно, ребята, нашу страну населяют люди разных национальностей: татары, карелы, чуваши, башкиры, якуты, дагестанцы, адыгейцы, мордва, коми, удмурты, ханты, манси, немцы, таджики, армяне, азербайджанцы, грузины, чукчи и многие другие.</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Как вы думаете, какая национальность лучше?</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Молодцы, ребята. Разные народы населяют Россию, но всех их связывает в единую семью общая Родина, взаимное уважение и дружба. Поэтому невозможно сказать, какая из народностей лучше – мы все равны, мы все особенные.</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Как называется главный город России?</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Москва – столица нашей родины России. В старину говорили «Стольный град». А сейчас давайте поговорим об историческом центре Москвы, «Кремле». У стен кремля расположена красная площадь. Как выдумаете, почему площадь назвали красной?</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Когда-то на Руси слово «красный» означало главный почётный. Это значит, что красная площадь, есть самая главная площадь.</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Что такое кремль?</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Кремль – огороженное укромное место, крепость, которую  строили люди в древние времена, защищая себя от врагов.</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Кремль имеет несколько башен. Все башни украшены и у каждой есть своё название и своя история.</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Спасская башня – это главная башня, башня великан – самая высокая; кутафья и башня малютка – не высокие проездные башни; Боровицкая башня напоминает о том, что когда-то здесь шумел густой бор; Тайницкая башня – её название говорит нам о тайне, тайнике, внутри башни был тайник. Рядом с Кремлём находиться Ивановская площадь. На этой площади расположилась Царь-пушка, также недалеко расположен Царь-колокол.</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Ребята, давайте немного отдохнём</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b/>
                <w:sz w:val="24"/>
                <w:szCs w:val="24"/>
              </w:rPr>
            </w:pPr>
            <w:r w:rsidRPr="00AC3C21">
              <w:rPr>
                <w:rFonts w:ascii="Times New Roman" w:hAnsi="Times New Roman"/>
                <w:b/>
                <w:sz w:val="24"/>
                <w:szCs w:val="24"/>
              </w:rPr>
              <w:t>Физкультминутка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В нашей стране горы высокие (руки вверх, на носочках)</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Реки глубокие (присесть)</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Степи широкие (руки в стороны)</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Леса большие (руками описываем круг)</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А мы ребята вот такие (поднимаем большой палец вверх)</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А сейчас мы с вами отправимся в историческое путешествие в прошлое нашей России, для того чтобы узнать историю праздника «День народного единства».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Раньше Россия называлась великим словом Русь.</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Не сразу Россия стала сильным, могущественным государством. Были в России трудные, тяжёлые времена. Польские враги хотели завоевать нашу Родину. Но среди русского народа нашлись два мудрых человека. Они подняли и возглавили войска для победы над врагом. Один из них был из простого народа, имя его Кузьма Минин, другой князь – Дмитрий Пожарский.</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Обратились они ко всему русскому народу с призывом: «Друзья, братья! Русь святая гибнет. Поможем Родине святой!».</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И собрался народ государства Российского из 25 городов в Москве. Большим войском пошли они на врага, впереди войска несли икону «Казанской Божьей Матери».</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Командовать ополчением позвали одного из лучших военоначальников того времени – известного своей храбростью и честностью князя Дмитрия Михайловича Пожарского.</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Почти целый год собирали силы русские люди, и наконец, ополчение Минина и Пожарского выступило на Москву. Битва за столицу была упорной и кровопролитной. С клятвой «Умрём за Русь святую!» храбро сражались ополченцы и победили. Эта славная победа сделала навсегда незабываемым для нас день 4 ноября.</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Так в трудные времена проявились лучшие черты русских людей: стойкость, мужество, беззаветная преданность Родине, готовность ради неё пожертвовать жизнью.</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Теперь вся наша страна празднует «День народного единства». В Москве в честь победы над врагом, за героизм, мужество и отвагу  на Красной площади установлен памятник, сделана надпись: «Гражданину Кузьме Минину и князю Дмитрию Пожарскому Благодарная Россия». Также построен храм «Казанской Божьей Матери».</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Постепенно возрастало могущество государства. В суровых испытаниях и битвах закалялась воля и крепло единство народа. </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Россия только тогда сильна, когда она едина.</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Прошло 400 лет. За это время много раз разные страны пытались захватить Россию, но ничего у них не получалось. Все люди вставали на защиту своей страны.</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 Родина – это место, где человек родился и живёт. </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Единение – это сплоченность людей.</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в России живут люди разных национальностей. Таджики, армяне, казахи и др.</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Все народы хорошие, их нельзя делить на плохих и хороших.</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Москва</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Площадь назвали красной, потому что она являлась главной, а красный цвет очень яркий и он отличается от других.</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Кремль – город, окружённый крепостной стеной.</w:t>
            </w:r>
          </w:p>
          <w:p w:rsidR="003570AB" w:rsidRPr="00AC3C21" w:rsidRDefault="003570AB" w:rsidP="00AC3C21">
            <w:pPr>
              <w:spacing w:after="0" w:line="240" w:lineRule="auto"/>
              <w:jc w:val="both"/>
              <w:rPr>
                <w:rFonts w:ascii="Times New Roman" w:hAnsi="Times New Roman"/>
                <w:sz w:val="24"/>
                <w:szCs w:val="24"/>
              </w:rPr>
            </w:pP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 xml:space="preserve">Цель </w:t>
            </w:r>
          </w:p>
        </w:tc>
        <w:tc>
          <w:tcPr>
            <w:tcW w:w="0" w:type="auto"/>
            <w:gridSpan w:val="2"/>
          </w:tcPr>
          <w:p w:rsidR="003570AB" w:rsidRPr="00AC3C21" w:rsidRDefault="003570AB" w:rsidP="00AC3C21">
            <w:pPr>
              <w:spacing w:after="0" w:line="240" w:lineRule="auto"/>
              <w:jc w:val="center"/>
              <w:rPr>
                <w:rFonts w:ascii="Times New Roman" w:hAnsi="Times New Roman"/>
                <w:sz w:val="24"/>
                <w:szCs w:val="24"/>
              </w:rPr>
            </w:pPr>
            <w:r w:rsidRPr="00AC3C21">
              <w:rPr>
                <w:rFonts w:ascii="Times New Roman" w:hAnsi="Times New Roman"/>
                <w:sz w:val="24"/>
                <w:szCs w:val="24"/>
                <w:lang w:val="en-US"/>
              </w:rPr>
              <w:t>III</w:t>
            </w:r>
            <w:r w:rsidRPr="00AC3C21">
              <w:rPr>
                <w:rFonts w:ascii="Times New Roman" w:hAnsi="Times New Roman"/>
                <w:sz w:val="24"/>
                <w:szCs w:val="24"/>
              </w:rPr>
              <w:t xml:space="preserve"> - заключительная</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Поведение итогов деятельности. Педагогическая оценка результатов деятельности детей</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Итак, ребята, что вы запомнили об истории празднования Дня народного единства.</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 Как звали организаторов русского народа против польских захватчиков? </w:t>
            </w:r>
          </w:p>
          <w:p w:rsidR="003570AB" w:rsidRPr="00AC3C21" w:rsidRDefault="003570AB" w:rsidP="00AC3C21">
            <w:pPr>
              <w:spacing w:after="0" w:line="240" w:lineRule="auto"/>
              <w:jc w:val="both"/>
              <w:rPr>
                <w:rFonts w:ascii="Times New Roman" w:hAnsi="Times New Roman"/>
                <w:sz w:val="24"/>
                <w:szCs w:val="24"/>
              </w:rPr>
            </w:pP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Когда в России были тяжёлые времена, польские захватчики решили завоевать нашу Родину, но нашлись те, кто смог возглавить войска из разного народа, чтобы противостоять врагу. Храбро сражались объединившиеся люди и, наконец, выиграли войну.</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Кузьма Минин и Дмитрий Пожарский</w:t>
            </w:r>
          </w:p>
        </w:tc>
      </w:tr>
      <w:tr w:rsidR="003570AB" w:rsidRPr="00AC3C21" w:rsidTr="00AC3C21">
        <w:tc>
          <w:tcPr>
            <w:tcW w:w="0" w:type="auto"/>
          </w:tcPr>
          <w:p w:rsidR="003570AB" w:rsidRPr="00AC3C21" w:rsidRDefault="003570AB" w:rsidP="00AC3C21">
            <w:pPr>
              <w:spacing w:after="0" w:line="240" w:lineRule="auto"/>
              <w:jc w:val="both"/>
              <w:rPr>
                <w:rFonts w:ascii="Times New Roman" w:hAnsi="Times New Roman"/>
                <w:i/>
                <w:sz w:val="24"/>
                <w:szCs w:val="24"/>
              </w:rPr>
            </w:pPr>
            <w:r w:rsidRPr="00AC3C21">
              <w:rPr>
                <w:rFonts w:ascii="Times New Roman" w:hAnsi="Times New Roman"/>
                <w:i/>
                <w:sz w:val="24"/>
                <w:szCs w:val="24"/>
              </w:rPr>
              <w:t>Плавный выход детей из непосредственно образовательной деятельности в самостоятельную деятельность</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А сейчас давайте проверим, кто из вас является самым настоящим гражданином нашей страны (Прослушивание аудиозаписи гимна РФ)</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Правильно – это гимн, главное музыкальное произведение нашей страны. Он исполняется по самым торжественным случаем и все люди, при этом, встают в знак уважения и гордости за свою  страну.</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Назовите основные символы нашей страны.</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Что изображено на гербе России?</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Ребята, вы большие молодцы, и я надеюсь, что вы всегда будете любить нашу Родину, гордиться ею, а когда вырастите, прославите её своими делами</w:t>
            </w:r>
          </w:p>
        </w:tc>
        <w:tc>
          <w:tcPr>
            <w:tcW w:w="0" w:type="auto"/>
          </w:tcPr>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Гимн РФ</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Основными символами нашей страны являются гимн, герб и флаг.</w:t>
            </w:r>
          </w:p>
          <w:p w:rsidR="003570AB" w:rsidRPr="00AC3C21" w:rsidRDefault="003570AB" w:rsidP="00AC3C21">
            <w:pPr>
              <w:spacing w:after="0" w:line="240" w:lineRule="auto"/>
              <w:jc w:val="both"/>
              <w:rPr>
                <w:rFonts w:ascii="Times New Roman" w:hAnsi="Times New Roman"/>
                <w:sz w:val="24"/>
                <w:szCs w:val="24"/>
              </w:rPr>
            </w:pPr>
            <w:r w:rsidRPr="00AC3C21">
              <w:rPr>
                <w:rFonts w:ascii="Times New Roman" w:hAnsi="Times New Roman"/>
                <w:sz w:val="24"/>
                <w:szCs w:val="24"/>
              </w:rPr>
              <w:t xml:space="preserve">- На гербе РФ изображён красный геральдический щит с двуглавым орлом, который держит в лапах скипетр и державу. В верхней части три короны, соединённые лентой. В центре щита – всадник в синем плаще, поражающий опрокинутого дракона. </w:t>
            </w:r>
          </w:p>
          <w:p w:rsidR="003570AB" w:rsidRPr="00AC3C21" w:rsidRDefault="003570AB" w:rsidP="00AC3C21">
            <w:pPr>
              <w:spacing w:after="0" w:line="240" w:lineRule="auto"/>
              <w:jc w:val="both"/>
              <w:rPr>
                <w:rFonts w:ascii="Times New Roman" w:hAnsi="Times New Roman"/>
                <w:sz w:val="24"/>
                <w:szCs w:val="24"/>
              </w:rPr>
            </w:pPr>
          </w:p>
          <w:p w:rsidR="003570AB" w:rsidRPr="00AC3C21" w:rsidRDefault="003570AB" w:rsidP="00AC3C21">
            <w:pPr>
              <w:spacing w:after="0" w:line="240" w:lineRule="auto"/>
              <w:jc w:val="both"/>
              <w:rPr>
                <w:rFonts w:ascii="Times New Roman" w:hAnsi="Times New Roman"/>
                <w:sz w:val="24"/>
                <w:szCs w:val="24"/>
              </w:rPr>
            </w:pPr>
          </w:p>
        </w:tc>
      </w:tr>
    </w:tbl>
    <w:p w:rsidR="003570AB" w:rsidRPr="001118E8" w:rsidRDefault="003570AB" w:rsidP="00D40224">
      <w:pPr>
        <w:spacing w:after="0" w:line="240" w:lineRule="auto"/>
        <w:jc w:val="both"/>
        <w:rPr>
          <w:rFonts w:ascii="Times New Roman" w:hAnsi="Times New Roman"/>
          <w:sz w:val="24"/>
          <w:szCs w:val="24"/>
        </w:rPr>
      </w:pPr>
      <w:r>
        <w:rPr>
          <w:rFonts w:ascii="Times New Roman" w:hAnsi="Times New Roman"/>
          <w:sz w:val="24"/>
          <w:szCs w:val="24"/>
        </w:rPr>
        <w:t xml:space="preserve"> </w:t>
      </w:r>
    </w:p>
    <w:sectPr w:rsidR="003570AB" w:rsidRPr="001118E8" w:rsidSect="00A42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32F"/>
    <w:multiLevelType w:val="hybridMultilevel"/>
    <w:tmpl w:val="D6B0D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E39"/>
    <w:rsid w:val="0005153B"/>
    <w:rsid w:val="000C5BE4"/>
    <w:rsid w:val="001118E8"/>
    <w:rsid w:val="00147351"/>
    <w:rsid w:val="00154E77"/>
    <w:rsid w:val="001D0F6F"/>
    <w:rsid w:val="001F7E39"/>
    <w:rsid w:val="00273322"/>
    <w:rsid w:val="002C32A3"/>
    <w:rsid w:val="003570AB"/>
    <w:rsid w:val="00367887"/>
    <w:rsid w:val="00385A6B"/>
    <w:rsid w:val="00397436"/>
    <w:rsid w:val="003B3D0B"/>
    <w:rsid w:val="003B7EF5"/>
    <w:rsid w:val="004440A3"/>
    <w:rsid w:val="004E07B6"/>
    <w:rsid w:val="0053550E"/>
    <w:rsid w:val="00636AD4"/>
    <w:rsid w:val="0065672C"/>
    <w:rsid w:val="006724DF"/>
    <w:rsid w:val="006D1AED"/>
    <w:rsid w:val="007C2956"/>
    <w:rsid w:val="007E46FC"/>
    <w:rsid w:val="00806BEF"/>
    <w:rsid w:val="00830503"/>
    <w:rsid w:val="009B6430"/>
    <w:rsid w:val="009C341C"/>
    <w:rsid w:val="00A344B3"/>
    <w:rsid w:val="00A4222F"/>
    <w:rsid w:val="00A57CEE"/>
    <w:rsid w:val="00A74B5B"/>
    <w:rsid w:val="00AC3C21"/>
    <w:rsid w:val="00B15AE7"/>
    <w:rsid w:val="00B50742"/>
    <w:rsid w:val="00BB46DC"/>
    <w:rsid w:val="00C07DA4"/>
    <w:rsid w:val="00CF02C7"/>
    <w:rsid w:val="00D40224"/>
    <w:rsid w:val="00DD1D9C"/>
    <w:rsid w:val="00E709D9"/>
    <w:rsid w:val="00EB314B"/>
    <w:rsid w:val="00F2167C"/>
    <w:rsid w:val="00F7416D"/>
    <w:rsid w:val="00F8268A"/>
    <w:rsid w:val="00FA0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BEF"/>
    <w:pPr>
      <w:ind w:left="720"/>
      <w:contextualSpacing/>
    </w:pPr>
  </w:style>
  <w:style w:type="table" w:styleId="TableGrid">
    <w:name w:val="Table Grid"/>
    <w:basedOn w:val="TableNormal"/>
    <w:uiPriority w:val="99"/>
    <w:rsid w:val="001118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T4CTUPCNHN5M-256796007-3061</_dlc_DocId>
    <_dlc_DocIdUrl xmlns="c71519f2-859d-46c1-a1b6-2941efed936d">
      <Url>http://edu-sps.koiro.local/chuhloma/rodnik/1/_layouts/15/DocIdRedir.aspx?ID=T4CTUPCNHN5M-256796007-3061</Url>
      <Description>T4CTUPCNHN5M-256796007-3061</Description>
    </_dlc_DocIdUrl>
  </documentManagement>
</p:properties>
</file>

<file path=customXml/itemProps1.xml><?xml version="1.0" encoding="utf-8"?>
<ds:datastoreItem xmlns:ds="http://schemas.openxmlformats.org/officeDocument/2006/customXml" ds:itemID="{85CE0AB9-F2E6-4CAE-A762-EDF8B2C90CA3}"/>
</file>

<file path=customXml/itemProps2.xml><?xml version="1.0" encoding="utf-8"?>
<ds:datastoreItem xmlns:ds="http://schemas.openxmlformats.org/officeDocument/2006/customXml" ds:itemID="{D016CFB0-5CC5-48A3-A6D5-4B1F15B21C2E}"/>
</file>

<file path=customXml/itemProps3.xml><?xml version="1.0" encoding="utf-8"?>
<ds:datastoreItem xmlns:ds="http://schemas.openxmlformats.org/officeDocument/2006/customXml" ds:itemID="{0ACEE3F1-6A84-4DE2-8F2E-95799674703F}"/>
</file>

<file path=customXml/itemProps4.xml><?xml version="1.0" encoding="utf-8"?>
<ds:datastoreItem xmlns:ds="http://schemas.openxmlformats.org/officeDocument/2006/customXml" ds:itemID="{7F8A162E-7313-4D3A-A891-0F1327E165A2}"/>
</file>

<file path=docProps/app.xml><?xml version="1.0" encoding="utf-8"?>
<Properties xmlns="http://schemas.openxmlformats.org/officeDocument/2006/extended-properties" xmlns:vt="http://schemas.openxmlformats.org/officeDocument/2006/docPropsVTypes">
  <Template>Normal_Wordconv.dotm</Template>
  <TotalTime>360</TotalTime>
  <Pages>8</Pages>
  <Words>1490</Words>
  <Characters>8495</Characters>
  <Application>Microsoft Office Outlook</Application>
  <DocSecurity>0</DocSecurity>
  <Lines>0</Lines>
  <Paragraphs>0</Paragraphs>
  <ScaleCrop>false</ScaleCrop>
  <Company>BEST XP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dcterms:created xsi:type="dcterms:W3CDTF">2020-11-23T10:56:00Z</dcterms:created>
  <dcterms:modified xsi:type="dcterms:W3CDTF">2021-04-01T07:14:00Z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8f8306c4-b16b-4d66-86c6-af086927fb78</vt:lpwstr>
  </property>
</Properties>
</file>