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01FBF77" w14:textId="77777777" w:rsidR="00502C0B" w:rsidRPr="005A0D81" w:rsidRDefault="00502C0B" w:rsidP="00964CCB">
      <w:pPr>
        <w:spacing w:line="240" w:lineRule="auto"/>
        <w:ind w:left="-851" w:firstLine="1"/>
        <w:jc w:val="center"/>
        <w:rPr>
          <w:rFonts w:ascii="Tahoma" w:hAnsi="Tahoma" w:cs="Tahoma"/>
          <w:b/>
          <w:color w:val="262626" w:themeColor="text1" w:themeTint="D9"/>
          <w:sz w:val="22"/>
        </w:rPr>
      </w:pPr>
    </w:p>
    <w:p w14:paraId="63CC8A6F" w14:textId="7AB86196" w:rsidR="002906FF" w:rsidRPr="004361A7" w:rsidRDefault="00964CCB" w:rsidP="00522D2C">
      <w:pPr>
        <w:spacing w:line="240" w:lineRule="auto"/>
        <w:ind w:left="-851" w:firstLine="1"/>
        <w:jc w:val="center"/>
        <w:rPr>
          <w:rFonts w:ascii="Tahoma" w:hAnsi="Tahoma" w:cs="Tahoma"/>
          <w:b/>
          <w:color w:val="262626" w:themeColor="text1" w:themeTint="D9"/>
          <w:sz w:val="40"/>
        </w:rPr>
      </w:pPr>
      <w:r w:rsidRPr="004361A7">
        <w:rPr>
          <w:rFonts w:ascii="Tahoma" w:hAnsi="Tahoma" w:cs="Tahoma"/>
          <w:b/>
          <w:color w:val="262626" w:themeColor="text1" w:themeTint="D9"/>
          <w:sz w:val="40"/>
        </w:rPr>
        <w:t>Ипотечные каникулы</w:t>
      </w:r>
    </w:p>
    <w:p w14:paraId="5F54B799" w14:textId="77777777" w:rsidR="00522D2C" w:rsidRPr="004361A7" w:rsidRDefault="00522D2C" w:rsidP="009E09BF">
      <w:pPr>
        <w:spacing w:line="240" w:lineRule="auto"/>
        <w:ind w:left="-851" w:firstLine="1"/>
        <w:rPr>
          <w:rFonts w:ascii="Tahoma" w:hAnsi="Tahoma" w:cs="Tahoma"/>
          <w:b/>
          <w:color w:val="262626" w:themeColor="text1" w:themeTint="D9"/>
          <w:sz w:val="8"/>
        </w:rPr>
      </w:pPr>
    </w:p>
    <w:p w14:paraId="6C5DC7D9" w14:textId="2E0EA3DA" w:rsidR="00964CCB" w:rsidRPr="004361A7" w:rsidRDefault="00964CCB" w:rsidP="009E09BF">
      <w:pPr>
        <w:spacing w:line="240" w:lineRule="auto"/>
        <w:ind w:left="-851" w:firstLine="1"/>
        <w:rPr>
          <w:rFonts w:ascii="Tahoma" w:hAnsi="Tahoma" w:cs="Tahoma"/>
          <w:color w:val="262626" w:themeColor="text1" w:themeTint="D9"/>
          <w:sz w:val="14"/>
        </w:rPr>
      </w:pPr>
      <w:r w:rsidRPr="004361A7">
        <w:rPr>
          <w:rFonts w:ascii="Tahoma" w:hAnsi="Tahoma" w:cs="Tahoma"/>
          <w:color w:val="262626" w:themeColor="text1" w:themeTint="D9"/>
          <w:sz w:val="14"/>
        </w:rPr>
        <w:t>Льготный период для ипотечных заемщиков, попавши</w:t>
      </w:r>
      <w:r w:rsidR="00B3680B">
        <w:rPr>
          <w:rFonts w:ascii="Tahoma" w:hAnsi="Tahoma" w:cs="Tahoma"/>
          <w:color w:val="262626" w:themeColor="text1" w:themeTint="D9"/>
          <w:sz w:val="14"/>
        </w:rPr>
        <w:t>х</w:t>
      </w:r>
      <w:r w:rsidR="009E09BF">
        <w:rPr>
          <w:rFonts w:ascii="Tahoma" w:hAnsi="Tahoma" w:cs="Tahoma"/>
          <w:color w:val="262626" w:themeColor="text1" w:themeTint="D9"/>
          <w:sz w:val="14"/>
        </w:rPr>
        <w:t xml:space="preserve"> в трудную жизненную ситуацию, п</w:t>
      </w:r>
      <w:r w:rsidR="00B3680B" w:rsidRPr="004361A7">
        <w:rPr>
          <w:rFonts w:ascii="Tahoma" w:hAnsi="Tahoma" w:cs="Tahoma"/>
          <w:color w:val="262626" w:themeColor="text1" w:themeTint="D9"/>
          <w:sz w:val="14"/>
        </w:rPr>
        <w:t>еречень ситуаци</w:t>
      </w:r>
      <w:r w:rsidR="009E09BF">
        <w:rPr>
          <w:rFonts w:ascii="Tahoma" w:hAnsi="Tahoma" w:cs="Tahoma"/>
          <w:color w:val="262626" w:themeColor="text1" w:themeTint="D9"/>
          <w:sz w:val="14"/>
        </w:rPr>
        <w:t>й</w:t>
      </w:r>
      <w:r w:rsidR="00B3680B" w:rsidRPr="004361A7">
        <w:rPr>
          <w:rFonts w:ascii="Tahoma" w:hAnsi="Tahoma" w:cs="Tahoma"/>
          <w:color w:val="262626" w:themeColor="text1" w:themeTint="D9"/>
          <w:sz w:val="14"/>
        </w:rPr>
        <w:t xml:space="preserve"> и документов определены законом</w:t>
      </w:r>
      <w:r w:rsidR="00B3680B">
        <w:rPr>
          <w:rFonts w:ascii="Tahoma" w:hAnsi="Tahoma" w:cs="Tahoma"/>
          <w:color w:val="262626" w:themeColor="text1" w:themeTint="D9"/>
          <w:sz w:val="14"/>
        </w:rPr>
        <w:t>.</w:t>
      </w:r>
      <w:r w:rsidRPr="004361A7">
        <w:rPr>
          <w:rFonts w:ascii="Tahoma" w:hAnsi="Tahoma" w:cs="Tahoma"/>
          <w:color w:val="262626" w:themeColor="text1" w:themeTint="D9"/>
          <w:sz w:val="14"/>
        </w:rPr>
        <w:br/>
        <w:t>Регулируются ст. 6.1-1 Федерального закона от 21.12.2013 № 353-ФЗ «О потребительском кредите (займе)» (изменения внесены Федеральным законом №76-ФЗ от 01.05.2019 и вступят в силу с 31.07.2019).</w:t>
      </w:r>
    </w:p>
    <w:p w14:paraId="6EDBB517" w14:textId="6230EBDB" w:rsidR="002906FF" w:rsidRPr="004361A7" w:rsidRDefault="002906FF" w:rsidP="00522D2C">
      <w:pPr>
        <w:spacing w:line="240" w:lineRule="auto"/>
        <w:ind w:firstLine="0"/>
        <w:jc w:val="left"/>
        <w:rPr>
          <w:rFonts w:ascii="Tahoma" w:hAnsi="Tahoma" w:cs="Tahoma"/>
          <w:color w:val="262626" w:themeColor="text1" w:themeTint="D9"/>
          <w:sz w:val="22"/>
        </w:rPr>
      </w:pPr>
    </w:p>
    <w:p w14:paraId="6A64564B" w14:textId="3787F9CC" w:rsidR="002551FB" w:rsidRPr="004361A7" w:rsidRDefault="007E3145" w:rsidP="009E09BF">
      <w:pPr>
        <w:spacing w:line="240" w:lineRule="auto"/>
        <w:ind w:left="-851" w:firstLine="1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151DC3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>Ипотечные каникулы - возможность</w:t>
      </w:r>
      <w:r w:rsidR="00A2156E" w:rsidRPr="00151DC3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 xml:space="preserve"> </w:t>
      </w:r>
      <w:r w:rsidR="002551FB" w:rsidRPr="00151DC3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 xml:space="preserve">оформить </w:t>
      </w:r>
      <w:r w:rsidR="00A2156E" w:rsidRPr="00151DC3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 xml:space="preserve">льготный период </w:t>
      </w:r>
      <w:r w:rsidRPr="00151DC3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 xml:space="preserve">в оплате ипотечного кредита </w:t>
      </w:r>
      <w:r w:rsidR="009E09BF" w:rsidRPr="00151DC3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>сроком</w:t>
      </w:r>
      <w:r w:rsidR="009E09BF" w:rsidRPr="004361A7">
        <w:rPr>
          <w:rFonts w:ascii="Tahoma" w:hAnsi="Tahoma" w:cs="Tahoma"/>
          <w:color w:val="262626" w:themeColor="text1" w:themeTint="D9"/>
          <w:sz w:val="24"/>
          <w:szCs w:val="24"/>
        </w:rPr>
        <w:t xml:space="preserve"> до 6 месяцев </w:t>
      </w:r>
      <w:r w:rsidR="00FF136D" w:rsidRPr="004361A7">
        <w:rPr>
          <w:rFonts w:ascii="Tahoma" w:hAnsi="Tahoma" w:cs="Tahoma"/>
          <w:color w:val="262626" w:themeColor="text1" w:themeTint="D9"/>
          <w:sz w:val="24"/>
          <w:szCs w:val="24"/>
        </w:rPr>
        <w:t xml:space="preserve">с </w:t>
      </w:r>
      <w:r w:rsidR="00555D79" w:rsidRPr="004361A7">
        <w:rPr>
          <w:rFonts w:ascii="Tahoma" w:hAnsi="Tahoma" w:cs="Tahoma"/>
          <w:color w:val="262626" w:themeColor="text1" w:themeTint="D9"/>
          <w:sz w:val="24"/>
          <w:szCs w:val="24"/>
        </w:rPr>
        <w:t xml:space="preserve">приостановкой или </w:t>
      </w:r>
      <w:r w:rsidR="00FF136D" w:rsidRPr="004361A7">
        <w:rPr>
          <w:rFonts w:ascii="Tahoma" w:hAnsi="Tahoma" w:cs="Tahoma"/>
          <w:color w:val="262626" w:themeColor="text1" w:themeTint="D9"/>
          <w:sz w:val="24"/>
          <w:szCs w:val="24"/>
        </w:rPr>
        <w:t>уменьше</w:t>
      </w:r>
      <w:r w:rsidR="008A2AED" w:rsidRPr="004361A7">
        <w:rPr>
          <w:rFonts w:ascii="Tahoma" w:hAnsi="Tahoma" w:cs="Tahoma"/>
          <w:color w:val="262626" w:themeColor="text1" w:themeTint="D9"/>
          <w:sz w:val="24"/>
          <w:szCs w:val="24"/>
        </w:rPr>
        <w:t>н</w:t>
      </w:r>
      <w:r w:rsidR="00E811B5" w:rsidRPr="004361A7">
        <w:rPr>
          <w:rFonts w:ascii="Tahoma" w:hAnsi="Tahoma" w:cs="Tahoma"/>
          <w:color w:val="262626" w:themeColor="text1" w:themeTint="D9"/>
          <w:sz w:val="24"/>
          <w:szCs w:val="24"/>
        </w:rPr>
        <w:t>ием суммы ежемесячных платежей.</w:t>
      </w:r>
      <w:r w:rsidR="008B1DCC" w:rsidRPr="004361A7">
        <w:rPr>
          <w:rFonts w:ascii="Tahoma" w:hAnsi="Tahoma" w:cs="Tahoma"/>
          <w:color w:val="262626" w:themeColor="text1" w:themeTint="D9"/>
          <w:sz w:val="24"/>
          <w:szCs w:val="24"/>
        </w:rPr>
        <w:t xml:space="preserve"> </w:t>
      </w:r>
    </w:p>
    <w:p w14:paraId="264F6952" w14:textId="1E26BD2C" w:rsidR="008A2AED" w:rsidRPr="004361A7" w:rsidRDefault="008A2AED" w:rsidP="00522D2C">
      <w:pPr>
        <w:spacing w:line="240" w:lineRule="auto"/>
        <w:ind w:firstLine="0"/>
        <w:jc w:val="left"/>
        <w:rPr>
          <w:rFonts w:ascii="Tahoma" w:hAnsi="Tahoma" w:cs="Tahoma"/>
          <w:color w:val="262626" w:themeColor="text1" w:themeTint="D9"/>
          <w:sz w:val="24"/>
          <w:szCs w:val="24"/>
        </w:rPr>
      </w:pPr>
    </w:p>
    <w:p w14:paraId="07AD31FA" w14:textId="596B5A2F" w:rsidR="000759B6" w:rsidRPr="004361A7" w:rsidRDefault="007E3145" w:rsidP="000759B6">
      <w:pPr>
        <w:spacing w:line="240" w:lineRule="auto"/>
        <w:ind w:left="-851" w:firstLine="1"/>
        <w:jc w:val="left"/>
        <w:rPr>
          <w:rFonts w:ascii="Tahoma" w:hAnsi="Tahoma" w:cs="Tahoma"/>
          <w:b/>
          <w:color w:val="262626" w:themeColor="text1" w:themeTint="D9"/>
          <w:sz w:val="24"/>
          <w:szCs w:val="24"/>
        </w:rPr>
      </w:pPr>
      <w:r>
        <w:rPr>
          <w:rFonts w:ascii="Tahoma" w:hAnsi="Tahoma" w:cs="Tahoma"/>
          <w:b/>
          <w:color w:val="262626" w:themeColor="text1" w:themeTint="D9"/>
          <w:sz w:val="24"/>
          <w:szCs w:val="24"/>
        </w:rPr>
        <w:t xml:space="preserve">Основные условия и ограничения </w:t>
      </w:r>
    </w:p>
    <w:p w14:paraId="0F34AC16" w14:textId="77777777" w:rsidR="00810CF8" w:rsidRPr="004361A7" w:rsidRDefault="00810CF8" w:rsidP="000759B6">
      <w:pPr>
        <w:spacing w:line="240" w:lineRule="auto"/>
        <w:ind w:left="-851" w:firstLine="1"/>
        <w:jc w:val="left"/>
        <w:rPr>
          <w:rFonts w:ascii="Tahoma" w:hAnsi="Tahoma" w:cs="Tahoma"/>
          <w:b/>
          <w:color w:val="262626" w:themeColor="text1" w:themeTint="D9"/>
          <w:sz w:val="8"/>
          <w:szCs w:val="24"/>
        </w:rPr>
      </w:pPr>
    </w:p>
    <w:p w14:paraId="319AA794" w14:textId="096E81AA" w:rsidR="00FD7041" w:rsidRPr="00FD7041" w:rsidRDefault="007E3145" w:rsidP="009E09BF">
      <w:pPr>
        <w:pStyle w:val="a4"/>
        <w:numPr>
          <w:ilvl w:val="0"/>
          <w:numId w:val="7"/>
        </w:numPr>
        <w:ind w:left="-851" w:firstLine="0"/>
        <w:jc w:val="both"/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</w:pPr>
      <w:r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>Вы попали в трудную</w:t>
      </w:r>
      <w:r w:rsidR="00FD7041" w:rsidRPr="00FD7041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 xml:space="preserve"> </w:t>
      </w:r>
      <w:r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>жизненную</w:t>
      </w:r>
      <w:r w:rsidR="00FD7041" w:rsidRPr="00FD7041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 xml:space="preserve"> ситуаци</w:t>
      </w:r>
      <w:r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>ю</w:t>
      </w:r>
    </w:p>
    <w:p w14:paraId="370FBFED" w14:textId="7F9F1CE4" w:rsidR="001103AD" w:rsidRPr="00FD7041" w:rsidRDefault="001103AD" w:rsidP="009E09BF">
      <w:pPr>
        <w:pStyle w:val="a4"/>
        <w:numPr>
          <w:ilvl w:val="0"/>
          <w:numId w:val="7"/>
        </w:numPr>
        <w:ind w:left="-851" w:firstLine="0"/>
        <w:jc w:val="both"/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</w:pPr>
      <w:r w:rsidRPr="00FD7041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>Кредитный договор заключен на сумму не более 15 млн руб</w:t>
      </w:r>
      <w:r w:rsidR="00FD7041" w:rsidRPr="00FD7041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>лей</w:t>
      </w:r>
    </w:p>
    <w:p w14:paraId="47E2D0BF" w14:textId="78EA203E" w:rsidR="00FD7041" w:rsidRPr="00FD7041" w:rsidRDefault="00FD7041" w:rsidP="00FD7041">
      <w:pPr>
        <w:pStyle w:val="a4"/>
        <w:numPr>
          <w:ilvl w:val="0"/>
          <w:numId w:val="7"/>
        </w:numPr>
        <w:ind w:left="-851" w:firstLine="0"/>
        <w:jc w:val="both"/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</w:pPr>
      <w:r w:rsidRPr="00FD7041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>Ипотека оформлена на единственную жилую недвижимость</w:t>
      </w:r>
    </w:p>
    <w:p w14:paraId="20E601BD" w14:textId="1A14C259" w:rsidR="000759B6" w:rsidRPr="00FD7041" w:rsidRDefault="00151DC3" w:rsidP="009E09BF">
      <w:pPr>
        <w:pStyle w:val="a4"/>
        <w:numPr>
          <w:ilvl w:val="0"/>
          <w:numId w:val="7"/>
        </w:numPr>
        <w:ind w:left="-851" w:firstLine="0"/>
        <w:jc w:val="both"/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</w:pPr>
      <w:r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>Вы не оформляли ранее и</w:t>
      </w:r>
      <w:r w:rsidR="00A9227B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>потечные</w:t>
      </w:r>
      <w:r w:rsidR="001103AD" w:rsidRPr="00FD7041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 xml:space="preserve"> каникулы, в том чи</w:t>
      </w:r>
      <w:r w:rsidR="000759B6" w:rsidRPr="00FD7041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>сл</w:t>
      </w:r>
      <w:r w:rsidR="006B47EE" w:rsidRPr="00FD7041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 xml:space="preserve">е и в рамках рефинансирования </w:t>
      </w:r>
      <w:r w:rsidR="001103AD" w:rsidRPr="00FD7041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>кредита</w:t>
      </w:r>
    </w:p>
    <w:p w14:paraId="488D9BD3" w14:textId="784B3982" w:rsidR="00810CF8" w:rsidRPr="00FD7041" w:rsidRDefault="00655C99" w:rsidP="009E09BF">
      <w:pPr>
        <w:pStyle w:val="a4"/>
        <w:numPr>
          <w:ilvl w:val="0"/>
          <w:numId w:val="7"/>
        </w:numPr>
        <w:ind w:left="-851" w:firstLine="0"/>
        <w:jc w:val="both"/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</w:pPr>
      <w:r w:rsidRPr="00FD7041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 xml:space="preserve">Распространяется на все ипотечные кредиты, выданные до 31.07.2019 года </w:t>
      </w:r>
      <w:r w:rsidR="00810CF8" w:rsidRPr="00FD7041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>включительно</w:t>
      </w:r>
    </w:p>
    <w:p w14:paraId="3D52EBD3" w14:textId="77777777" w:rsidR="00810CF8" w:rsidRPr="007109FB" w:rsidRDefault="00810CF8" w:rsidP="00810CF8">
      <w:pPr>
        <w:pStyle w:val="a4"/>
        <w:ind w:left="-851"/>
        <w:rPr>
          <w:rFonts w:ascii="Tahoma" w:hAnsi="Tahoma" w:cs="Tahoma"/>
          <w:color w:val="262626" w:themeColor="text1" w:themeTint="D9"/>
          <w:sz w:val="24"/>
          <w:szCs w:val="24"/>
        </w:rPr>
      </w:pPr>
    </w:p>
    <w:p w14:paraId="63D59CCE" w14:textId="77777777" w:rsidR="007E3145" w:rsidRDefault="007E3145" w:rsidP="00810CF8">
      <w:pPr>
        <w:pStyle w:val="a4"/>
        <w:ind w:left="-851"/>
        <w:rPr>
          <w:rFonts w:ascii="Tahoma" w:hAnsi="Tahoma" w:cs="Tahoma"/>
          <w:b/>
          <w:color w:val="262626" w:themeColor="text1" w:themeTint="D9"/>
          <w:sz w:val="24"/>
          <w:szCs w:val="24"/>
        </w:rPr>
      </w:pPr>
    </w:p>
    <w:p w14:paraId="1C8B4C34" w14:textId="72F1ADE5" w:rsidR="003905C8" w:rsidRPr="003905C8" w:rsidRDefault="00151DC3" w:rsidP="003905C8">
      <w:pPr>
        <w:pStyle w:val="a4"/>
        <w:spacing w:after="120"/>
        <w:ind w:left="-851"/>
        <w:rPr>
          <w:rFonts w:ascii="Tahoma" w:hAnsi="Tahoma" w:cs="Tahoma"/>
          <w:b/>
          <w:color w:val="262626" w:themeColor="text1" w:themeTint="D9"/>
          <w:sz w:val="24"/>
          <w:szCs w:val="24"/>
          <w:highlight w:val="yellow"/>
        </w:rPr>
      </w:pPr>
      <w:r w:rsidRPr="003905C8">
        <w:rPr>
          <w:rFonts w:ascii="Tahoma" w:hAnsi="Tahoma" w:cs="Tahoma"/>
          <w:b/>
          <w:color w:val="262626" w:themeColor="text1" w:themeTint="D9"/>
          <w:sz w:val="24"/>
          <w:szCs w:val="24"/>
          <w:highlight w:val="yellow"/>
        </w:rPr>
        <w:t>Какие документы необходимы для оформления ипотечных каникул</w:t>
      </w:r>
    </w:p>
    <w:p w14:paraId="3F0A9F06" w14:textId="28E74799" w:rsidR="009E09BF" w:rsidRDefault="003905C8" w:rsidP="003905C8">
      <w:pPr>
        <w:pStyle w:val="a4"/>
        <w:spacing w:after="120"/>
        <w:ind w:left="-851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3905C8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>Для оформления ипотечных каникул вам необходимо</w:t>
      </w:r>
      <w:r>
        <w:rPr>
          <w:rFonts w:ascii="Tahoma" w:hAnsi="Tahoma" w:cs="Tahoma"/>
          <w:color w:val="262626" w:themeColor="text1" w:themeTint="D9"/>
          <w:sz w:val="24"/>
          <w:szCs w:val="24"/>
        </w:rPr>
        <w:t xml:space="preserve"> </w:t>
      </w:r>
      <w:r w:rsidR="00810CF8" w:rsidRPr="004361A7">
        <w:rPr>
          <w:rFonts w:ascii="Tahoma" w:hAnsi="Tahoma" w:cs="Tahoma"/>
          <w:color w:val="262626" w:themeColor="text1" w:themeTint="D9"/>
          <w:sz w:val="24"/>
          <w:szCs w:val="24"/>
        </w:rPr>
        <w:t xml:space="preserve"> принести </w:t>
      </w:r>
      <w:hyperlink r:id="rId7" w:history="1">
        <w:r w:rsidR="00810CF8" w:rsidRPr="004361A7">
          <w:rPr>
            <w:rFonts w:ascii="Tahoma" w:hAnsi="Tahoma" w:cs="Tahoma"/>
            <w:color w:val="262626" w:themeColor="text1" w:themeTint="D9"/>
            <w:sz w:val="24"/>
            <w:szCs w:val="24"/>
          </w:rPr>
          <w:t>в офис Сбербанка</w:t>
        </w:r>
      </w:hyperlink>
      <w:r w:rsidR="00810CF8" w:rsidRPr="004361A7">
        <w:rPr>
          <w:rFonts w:ascii="Tahoma" w:hAnsi="Tahoma" w:cs="Tahoma"/>
          <w:color w:val="262626" w:themeColor="text1" w:themeTint="D9"/>
          <w:sz w:val="24"/>
          <w:szCs w:val="24"/>
        </w:rPr>
        <w:t xml:space="preserve"> или </w:t>
      </w:r>
      <w:r w:rsidR="00FD7041">
        <w:rPr>
          <w:rFonts w:ascii="Tahoma" w:hAnsi="Tahoma" w:cs="Tahoma"/>
          <w:color w:val="262626" w:themeColor="text1" w:themeTint="D9"/>
          <w:sz w:val="24"/>
          <w:szCs w:val="24"/>
        </w:rPr>
        <w:t>направить</w:t>
      </w:r>
      <w:r w:rsidR="00810CF8" w:rsidRPr="004361A7">
        <w:rPr>
          <w:rFonts w:ascii="Tahoma" w:hAnsi="Tahoma" w:cs="Tahoma"/>
          <w:color w:val="262626" w:themeColor="text1" w:themeTint="D9"/>
          <w:sz w:val="24"/>
          <w:szCs w:val="24"/>
        </w:rPr>
        <w:t xml:space="preserve"> </w:t>
      </w:r>
      <w:r w:rsidR="00FD7041">
        <w:rPr>
          <w:rFonts w:ascii="Tahoma" w:hAnsi="Tahoma" w:cs="Tahoma"/>
          <w:color w:val="262626" w:themeColor="text1" w:themeTint="D9"/>
          <w:sz w:val="24"/>
          <w:szCs w:val="24"/>
        </w:rPr>
        <w:t>заказным</w:t>
      </w:r>
      <w:r w:rsidR="00810CF8" w:rsidRPr="004361A7">
        <w:rPr>
          <w:rFonts w:ascii="Tahoma" w:hAnsi="Tahoma" w:cs="Tahoma"/>
          <w:color w:val="262626" w:themeColor="text1" w:themeTint="D9"/>
          <w:sz w:val="24"/>
          <w:szCs w:val="24"/>
        </w:rPr>
        <w:t xml:space="preserve"> </w:t>
      </w:r>
      <w:r w:rsidR="00FD7041">
        <w:rPr>
          <w:rFonts w:ascii="Tahoma" w:hAnsi="Tahoma" w:cs="Tahoma"/>
          <w:color w:val="262626" w:themeColor="text1" w:themeTint="D9"/>
          <w:sz w:val="24"/>
          <w:szCs w:val="24"/>
        </w:rPr>
        <w:t>письмом</w:t>
      </w:r>
      <w:r w:rsidR="00810CF8" w:rsidRPr="004361A7">
        <w:rPr>
          <w:rFonts w:ascii="Tahoma" w:hAnsi="Tahoma" w:cs="Tahoma"/>
          <w:color w:val="262626" w:themeColor="text1" w:themeTint="D9"/>
          <w:sz w:val="24"/>
          <w:szCs w:val="24"/>
        </w:rPr>
        <w:t xml:space="preserve"> с уведомлением о вручении </w:t>
      </w:r>
      <w:r w:rsidR="001C3CC6">
        <w:rPr>
          <w:rFonts w:ascii="Tahoma" w:hAnsi="Tahoma" w:cs="Tahoma"/>
          <w:color w:val="262626" w:themeColor="text1" w:themeTint="D9"/>
          <w:sz w:val="24"/>
          <w:szCs w:val="24"/>
        </w:rPr>
        <w:t xml:space="preserve">по адресу: </w:t>
      </w:r>
      <w:r w:rsidR="001C3CC6" w:rsidRPr="000647E0">
        <w:rPr>
          <w:rFonts w:ascii="Tahoma" w:hAnsi="Tahoma" w:cs="Tahoma"/>
          <w:color w:val="262626" w:themeColor="text1" w:themeTint="D9"/>
          <w:sz w:val="24"/>
          <w:szCs w:val="24"/>
        </w:rPr>
        <w:t>117997, Москва, ул. Вавилова, д. 19</w:t>
      </w:r>
      <w:r w:rsidR="00151DC3">
        <w:rPr>
          <w:rFonts w:ascii="Tahoma" w:hAnsi="Tahoma" w:cs="Tahoma"/>
          <w:color w:val="262626" w:themeColor="text1" w:themeTint="D9"/>
          <w:sz w:val="24"/>
          <w:szCs w:val="24"/>
        </w:rPr>
        <w:t xml:space="preserve"> следующие документы:</w:t>
      </w:r>
    </w:p>
    <w:p w14:paraId="507B1CEE" w14:textId="77777777" w:rsidR="009E09BF" w:rsidRDefault="009E09BF" w:rsidP="009E09BF">
      <w:pPr>
        <w:pStyle w:val="a4"/>
        <w:ind w:left="-851"/>
        <w:rPr>
          <w:rFonts w:ascii="Tahoma" w:hAnsi="Tahoma" w:cs="Tahoma"/>
          <w:color w:val="262626" w:themeColor="text1" w:themeTint="D9"/>
          <w:sz w:val="24"/>
          <w:szCs w:val="24"/>
        </w:rPr>
      </w:pPr>
    </w:p>
    <w:p w14:paraId="7E0AD55F" w14:textId="02EE3AF2" w:rsidR="009E09BF" w:rsidRPr="009E09BF" w:rsidRDefault="007109FB" w:rsidP="007109FB">
      <w:pPr>
        <w:pStyle w:val="a4"/>
        <w:numPr>
          <w:ilvl w:val="0"/>
          <w:numId w:val="12"/>
        </w:numPr>
        <w:rPr>
          <w:rFonts w:ascii="Tahoma" w:hAnsi="Tahoma" w:cs="Tahoma"/>
          <w:color w:val="262626" w:themeColor="text1" w:themeTint="D9"/>
          <w:sz w:val="24"/>
          <w:szCs w:val="24"/>
        </w:rPr>
      </w:pPr>
      <w:r w:rsidRPr="007109FB">
        <w:rPr>
          <w:rFonts w:ascii="Tahoma" w:hAnsi="Tahoma" w:cs="Tahoma"/>
          <w:b/>
          <w:color w:val="262626" w:themeColor="text1" w:themeTint="D9"/>
          <w:sz w:val="24"/>
          <w:szCs w:val="24"/>
        </w:rPr>
        <w:t>Т</w:t>
      </w:r>
      <w:r w:rsidR="00655C99" w:rsidRPr="009E09BF">
        <w:rPr>
          <w:rFonts w:ascii="Tahoma" w:hAnsi="Tahoma" w:cs="Tahoma"/>
          <w:b/>
          <w:color w:val="262626" w:themeColor="text1" w:themeTint="D9"/>
          <w:sz w:val="24"/>
          <w:szCs w:val="24"/>
        </w:rPr>
        <w:t>ребование</w:t>
      </w:r>
      <w:r>
        <w:rPr>
          <w:rFonts w:ascii="Tahoma" w:hAnsi="Tahoma" w:cs="Tahoma"/>
          <w:b/>
          <w:color w:val="262626" w:themeColor="text1" w:themeTint="D9"/>
          <w:sz w:val="24"/>
          <w:szCs w:val="24"/>
        </w:rPr>
        <w:t xml:space="preserve"> (</w:t>
      </w:r>
      <w:r>
        <w:rPr>
          <w:rFonts w:ascii="Tahoma" w:hAnsi="Tahoma" w:cs="Tahoma"/>
          <w:b/>
          <w:bCs/>
          <w:color w:val="262626" w:themeColor="text1" w:themeTint="D9"/>
          <w:sz w:val="24"/>
          <w:szCs w:val="24"/>
          <w:highlight w:val="yellow"/>
        </w:rPr>
        <w:t>з</w:t>
      </w:r>
      <w:r w:rsidRPr="00FD7041">
        <w:rPr>
          <w:rFonts w:ascii="Tahoma" w:hAnsi="Tahoma" w:cs="Tahoma"/>
          <w:b/>
          <w:bCs/>
          <w:color w:val="262626" w:themeColor="text1" w:themeTint="D9"/>
          <w:sz w:val="24"/>
          <w:szCs w:val="24"/>
          <w:highlight w:val="yellow"/>
        </w:rPr>
        <w:t>аявление</w:t>
      </w:r>
      <w:r w:rsidR="00FD7041">
        <w:rPr>
          <w:rFonts w:ascii="Tahoma" w:hAnsi="Tahoma" w:cs="Tahoma"/>
          <w:b/>
          <w:color w:val="262626" w:themeColor="text1" w:themeTint="D9"/>
          <w:sz w:val="24"/>
          <w:szCs w:val="24"/>
        </w:rPr>
        <w:t>)</w:t>
      </w:r>
      <w:r w:rsidR="00655C99" w:rsidRPr="009E09BF">
        <w:rPr>
          <w:rFonts w:ascii="Tahoma" w:hAnsi="Tahoma" w:cs="Tahoma"/>
          <w:b/>
          <w:color w:val="262626" w:themeColor="text1" w:themeTint="D9"/>
          <w:sz w:val="24"/>
          <w:szCs w:val="24"/>
        </w:rPr>
        <w:t xml:space="preserve"> заемщика с указанием: </w:t>
      </w:r>
    </w:p>
    <w:p w14:paraId="77E5EEB2" w14:textId="617162C3" w:rsidR="000759B6" w:rsidRPr="009E09BF" w:rsidRDefault="00655C99" w:rsidP="009E09BF">
      <w:pPr>
        <w:pStyle w:val="a4"/>
        <w:numPr>
          <w:ilvl w:val="0"/>
          <w:numId w:val="10"/>
        </w:numPr>
        <w:rPr>
          <w:rFonts w:ascii="Tahoma" w:hAnsi="Tahoma" w:cs="Tahoma"/>
          <w:color w:val="262626" w:themeColor="text1" w:themeTint="D9"/>
          <w:sz w:val="24"/>
          <w:szCs w:val="24"/>
        </w:rPr>
      </w:pPr>
      <w:r w:rsidRPr="009E09BF">
        <w:rPr>
          <w:rFonts w:ascii="Tahoma" w:hAnsi="Tahoma" w:cs="Tahoma"/>
          <w:color w:val="262626" w:themeColor="text1" w:themeTint="D9"/>
          <w:sz w:val="24"/>
          <w:szCs w:val="24"/>
        </w:rPr>
        <w:t>льготного периода: временное прекращение выплат или снижение ежемесячного платежа;</w:t>
      </w:r>
    </w:p>
    <w:p w14:paraId="1747E907" w14:textId="71D9DFC0" w:rsidR="000759B6" w:rsidRPr="009E09BF" w:rsidRDefault="00655C99" w:rsidP="009E09BF">
      <w:pPr>
        <w:pStyle w:val="a4"/>
        <w:numPr>
          <w:ilvl w:val="0"/>
          <w:numId w:val="10"/>
        </w:numPr>
        <w:rPr>
          <w:rFonts w:ascii="Tahoma" w:hAnsi="Tahoma" w:cs="Tahoma"/>
          <w:color w:val="262626" w:themeColor="text1" w:themeTint="D9"/>
          <w:sz w:val="24"/>
          <w:szCs w:val="24"/>
        </w:rPr>
      </w:pPr>
      <w:r w:rsidRPr="009E09BF">
        <w:rPr>
          <w:rFonts w:ascii="Tahoma" w:hAnsi="Tahoma" w:cs="Tahoma"/>
          <w:color w:val="262626" w:themeColor="text1" w:themeTint="D9"/>
          <w:sz w:val="24"/>
          <w:szCs w:val="24"/>
        </w:rPr>
        <w:t>трудной жизненной ситуации;</w:t>
      </w:r>
    </w:p>
    <w:p w14:paraId="379DEAB0" w14:textId="08E845B4" w:rsidR="000759B6" w:rsidRPr="009E09BF" w:rsidRDefault="00655C99" w:rsidP="009E09BF">
      <w:pPr>
        <w:pStyle w:val="a4"/>
        <w:numPr>
          <w:ilvl w:val="0"/>
          <w:numId w:val="10"/>
        </w:numPr>
        <w:rPr>
          <w:rFonts w:ascii="Tahoma" w:hAnsi="Tahoma" w:cs="Tahoma"/>
          <w:color w:val="262626" w:themeColor="text1" w:themeTint="D9"/>
          <w:sz w:val="24"/>
          <w:szCs w:val="24"/>
        </w:rPr>
      </w:pPr>
      <w:r w:rsidRPr="009E09BF">
        <w:rPr>
          <w:rFonts w:ascii="Tahoma" w:hAnsi="Tahoma" w:cs="Tahoma"/>
          <w:color w:val="262626" w:themeColor="text1" w:themeTint="D9"/>
          <w:sz w:val="24"/>
          <w:szCs w:val="24"/>
        </w:rPr>
        <w:t>длительности льготного периода (максимум 6 месяцев) и дату его начала.</w:t>
      </w:r>
    </w:p>
    <w:p w14:paraId="1ED35EA2" w14:textId="77777777" w:rsidR="000759B6" w:rsidRPr="004361A7" w:rsidRDefault="000759B6" w:rsidP="000759B6">
      <w:pPr>
        <w:spacing w:line="240" w:lineRule="auto"/>
        <w:ind w:left="-851" w:firstLine="1"/>
        <w:jc w:val="left"/>
        <w:rPr>
          <w:rFonts w:ascii="Tahoma" w:hAnsi="Tahoma" w:cs="Tahoma"/>
          <w:color w:val="262626" w:themeColor="text1" w:themeTint="D9"/>
          <w:sz w:val="18"/>
          <w:szCs w:val="24"/>
        </w:rPr>
      </w:pPr>
    </w:p>
    <w:p w14:paraId="68F676E9" w14:textId="284E8376" w:rsidR="00655C99" w:rsidRPr="004361A7" w:rsidRDefault="001A3760" w:rsidP="009E09BF">
      <w:pPr>
        <w:spacing w:line="240" w:lineRule="auto"/>
        <w:ind w:left="-851" w:firstLine="1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4361A7">
        <w:rPr>
          <w:rFonts w:ascii="Tahoma" w:hAnsi="Tahoma" w:cs="Tahoma"/>
          <w:b/>
          <w:color w:val="262626" w:themeColor="text1" w:themeTint="D9"/>
          <w:sz w:val="24"/>
          <w:szCs w:val="24"/>
        </w:rPr>
        <w:t xml:space="preserve">2. </w:t>
      </w:r>
      <w:r w:rsidR="00655C99" w:rsidRPr="00FD7041">
        <w:rPr>
          <w:rFonts w:ascii="Tahoma" w:hAnsi="Tahoma" w:cs="Tahoma"/>
          <w:b/>
          <w:color w:val="262626" w:themeColor="text1" w:themeTint="D9"/>
          <w:sz w:val="24"/>
          <w:szCs w:val="24"/>
          <w:highlight w:val="yellow"/>
        </w:rPr>
        <w:t>Выписка из ЕГРН</w:t>
      </w:r>
      <w:r w:rsidR="00655C99" w:rsidRPr="00FD7041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 xml:space="preserve"> о </w:t>
      </w:r>
      <w:r w:rsidR="00FD7041" w:rsidRPr="00FD7041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>недвижимости в собственности</w:t>
      </w:r>
      <w:r w:rsidR="00655C99" w:rsidRPr="004361A7">
        <w:rPr>
          <w:rFonts w:ascii="Tahoma" w:hAnsi="Tahoma" w:cs="Tahoma"/>
          <w:color w:val="262626" w:themeColor="text1" w:themeTint="D9"/>
          <w:sz w:val="24"/>
          <w:szCs w:val="24"/>
        </w:rPr>
        <w:t xml:space="preserve"> для подтверждения права на единственное жилое помещение в форме предоставления сведений «на всей территории РФ»</w:t>
      </w:r>
    </w:p>
    <w:p w14:paraId="5A072545" w14:textId="77777777" w:rsidR="000759B6" w:rsidRPr="004361A7" w:rsidRDefault="000759B6" w:rsidP="00655C99">
      <w:pPr>
        <w:spacing w:line="240" w:lineRule="auto"/>
        <w:ind w:left="-851" w:firstLine="1"/>
        <w:jc w:val="left"/>
        <w:rPr>
          <w:rFonts w:ascii="Tahoma" w:hAnsi="Tahoma" w:cs="Tahoma"/>
          <w:b/>
          <w:color w:val="262626" w:themeColor="text1" w:themeTint="D9"/>
          <w:sz w:val="18"/>
          <w:szCs w:val="24"/>
        </w:rPr>
      </w:pPr>
    </w:p>
    <w:p w14:paraId="12E25704" w14:textId="0D5AF89A" w:rsidR="00655C99" w:rsidRPr="004361A7" w:rsidRDefault="001A3760" w:rsidP="00655C99">
      <w:pPr>
        <w:spacing w:line="240" w:lineRule="auto"/>
        <w:ind w:left="-851" w:firstLine="1"/>
        <w:jc w:val="left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4361A7">
        <w:rPr>
          <w:rFonts w:ascii="Tahoma" w:hAnsi="Tahoma" w:cs="Tahoma"/>
          <w:b/>
          <w:color w:val="262626" w:themeColor="text1" w:themeTint="D9"/>
          <w:sz w:val="24"/>
          <w:szCs w:val="24"/>
        </w:rPr>
        <w:t xml:space="preserve">3. </w:t>
      </w:r>
      <w:r w:rsidR="00655C99" w:rsidRPr="004361A7">
        <w:rPr>
          <w:rFonts w:ascii="Tahoma" w:hAnsi="Tahoma" w:cs="Tahoma"/>
          <w:b/>
          <w:color w:val="262626" w:themeColor="text1" w:themeTint="D9"/>
          <w:sz w:val="24"/>
          <w:szCs w:val="24"/>
        </w:rPr>
        <w:t>Согласие залогодателя</w:t>
      </w:r>
      <w:r w:rsidR="00655C99" w:rsidRPr="004361A7">
        <w:rPr>
          <w:rFonts w:ascii="Tahoma" w:hAnsi="Tahoma" w:cs="Tahoma"/>
          <w:color w:val="262626" w:themeColor="text1" w:themeTint="D9"/>
          <w:sz w:val="24"/>
          <w:szCs w:val="24"/>
        </w:rPr>
        <w:t xml:space="preserve"> (в случае, если залогодателем является третье лицо).</w:t>
      </w:r>
    </w:p>
    <w:p w14:paraId="5B71064B" w14:textId="1A0B6156" w:rsidR="001A3760" w:rsidRPr="004361A7" w:rsidRDefault="001A3760" w:rsidP="00655C99">
      <w:pPr>
        <w:spacing w:line="240" w:lineRule="auto"/>
        <w:ind w:left="-851" w:firstLine="1"/>
        <w:jc w:val="left"/>
        <w:rPr>
          <w:rFonts w:ascii="Tahoma" w:hAnsi="Tahoma" w:cs="Tahoma"/>
          <w:color w:val="262626" w:themeColor="text1" w:themeTint="D9"/>
          <w:sz w:val="18"/>
          <w:szCs w:val="24"/>
        </w:rPr>
      </w:pPr>
    </w:p>
    <w:p w14:paraId="03D9E430" w14:textId="26D1927F" w:rsidR="001A3760" w:rsidRPr="004361A7" w:rsidRDefault="001A3760" w:rsidP="001A3760">
      <w:pPr>
        <w:spacing w:line="240" w:lineRule="auto"/>
        <w:ind w:left="-851" w:firstLine="1"/>
        <w:jc w:val="left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FD7041">
        <w:rPr>
          <w:rFonts w:ascii="Tahoma" w:hAnsi="Tahoma" w:cs="Tahoma"/>
          <w:b/>
          <w:color w:val="262626" w:themeColor="text1" w:themeTint="D9"/>
          <w:sz w:val="24"/>
          <w:szCs w:val="24"/>
          <w:highlight w:val="yellow"/>
        </w:rPr>
        <w:t xml:space="preserve">4. </w:t>
      </w:r>
      <w:r w:rsidR="00FD7041" w:rsidRPr="00FD7041">
        <w:rPr>
          <w:rFonts w:ascii="Tahoma" w:hAnsi="Tahoma" w:cs="Tahoma"/>
          <w:b/>
          <w:color w:val="262626" w:themeColor="text1" w:themeTint="D9"/>
          <w:sz w:val="24"/>
          <w:szCs w:val="24"/>
          <w:highlight w:val="yellow"/>
        </w:rPr>
        <w:t>Документы, соответствующие трудной жизненной ситуации</w:t>
      </w:r>
      <w:r w:rsidR="00810CF8" w:rsidRPr="00FD7041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>:</w:t>
      </w:r>
    </w:p>
    <w:p w14:paraId="78CD35DD" w14:textId="77777777" w:rsidR="00655C99" w:rsidRPr="004361A7" w:rsidRDefault="00655C99" w:rsidP="00655C99">
      <w:pPr>
        <w:spacing w:line="240" w:lineRule="auto"/>
        <w:ind w:left="-851" w:firstLine="1"/>
        <w:jc w:val="left"/>
        <w:rPr>
          <w:rFonts w:ascii="Tahoma" w:hAnsi="Tahoma" w:cs="Tahoma"/>
          <w:color w:val="262626" w:themeColor="text1" w:themeTint="D9"/>
          <w:sz w:val="14"/>
          <w:szCs w:val="24"/>
        </w:rPr>
      </w:pPr>
    </w:p>
    <w:tbl>
      <w:tblPr>
        <w:tblStyle w:val="a3"/>
        <w:tblW w:w="1086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6087"/>
      </w:tblGrid>
      <w:tr w:rsidR="00FD7041" w:rsidRPr="004361A7" w14:paraId="7AF238CF" w14:textId="77777777" w:rsidTr="00B3680B">
        <w:trPr>
          <w:trHeight w:val="612"/>
        </w:trPr>
        <w:tc>
          <w:tcPr>
            <w:tcW w:w="4778" w:type="dxa"/>
          </w:tcPr>
          <w:p w14:paraId="5EA0D029" w14:textId="63802276" w:rsidR="00FD7041" w:rsidRPr="00FD7041" w:rsidRDefault="00FD7041" w:rsidP="00B243B7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4"/>
                <w:highlight w:val="yellow"/>
              </w:rPr>
            </w:pPr>
            <w:r w:rsidRPr="00FD7041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4"/>
                <w:highlight w:val="yellow"/>
              </w:rPr>
              <w:t>Ситуация</w:t>
            </w:r>
          </w:p>
        </w:tc>
        <w:tc>
          <w:tcPr>
            <w:tcW w:w="6087" w:type="dxa"/>
          </w:tcPr>
          <w:p w14:paraId="5A5E9E78" w14:textId="7CDA81B8" w:rsidR="00FD7041" w:rsidRPr="00FD7041" w:rsidRDefault="00FD7041" w:rsidP="00B243B7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4"/>
                <w:highlight w:val="yellow"/>
              </w:rPr>
            </w:pPr>
            <w:r w:rsidRPr="00FD7041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4"/>
                <w:highlight w:val="yellow"/>
              </w:rPr>
              <w:t>Документ</w:t>
            </w:r>
          </w:p>
        </w:tc>
      </w:tr>
      <w:tr w:rsidR="004361A7" w:rsidRPr="004361A7" w14:paraId="609CEE27" w14:textId="77777777" w:rsidTr="00B3680B">
        <w:trPr>
          <w:trHeight w:val="612"/>
        </w:trPr>
        <w:tc>
          <w:tcPr>
            <w:tcW w:w="4778" w:type="dxa"/>
            <w:hideMark/>
          </w:tcPr>
          <w:p w14:paraId="02E09E04" w14:textId="42C4E1E8" w:rsidR="001A3760" w:rsidRPr="00FD7041" w:rsidRDefault="00FD7041" w:rsidP="00B243B7">
            <w:pPr>
              <w:spacing w:line="240" w:lineRule="auto"/>
              <w:ind w:firstLine="0"/>
              <w:jc w:val="left"/>
              <w:rPr>
                <w:rFonts w:ascii="Tahoma" w:eastAsiaTheme="minorHAnsi" w:hAnsi="Tahoma" w:cs="Tahoma"/>
                <w:b/>
                <w:color w:val="262626" w:themeColor="text1" w:themeTint="D9"/>
                <w:sz w:val="20"/>
                <w:szCs w:val="24"/>
                <w:highlight w:val="yellow"/>
              </w:rPr>
            </w:pPr>
            <w:r w:rsidRPr="00FD7041">
              <w:rPr>
                <w:rFonts w:ascii="Tahoma" w:hAnsi="Tahoma" w:cs="Tahoma"/>
                <w:color w:val="262626" w:themeColor="text1" w:themeTint="D9"/>
                <w:sz w:val="20"/>
                <w:szCs w:val="24"/>
                <w:highlight w:val="yellow"/>
              </w:rPr>
              <w:t>Потеря работы</w:t>
            </w:r>
          </w:p>
        </w:tc>
        <w:tc>
          <w:tcPr>
            <w:tcW w:w="6087" w:type="dxa"/>
            <w:hideMark/>
          </w:tcPr>
          <w:p w14:paraId="7E1AAE48" w14:textId="77777777" w:rsidR="001A3760" w:rsidRPr="004361A7" w:rsidRDefault="001A3760" w:rsidP="00B243B7">
            <w:pPr>
              <w:spacing w:line="240" w:lineRule="auto"/>
              <w:ind w:firstLine="0"/>
              <w:jc w:val="left"/>
              <w:rPr>
                <w:rFonts w:ascii="Tahoma" w:eastAsiaTheme="minorHAnsi" w:hAnsi="Tahoma" w:cs="Tahoma"/>
                <w:b/>
                <w:color w:val="262626" w:themeColor="text1" w:themeTint="D9"/>
                <w:sz w:val="20"/>
                <w:szCs w:val="24"/>
              </w:rPr>
            </w:pPr>
            <w:r w:rsidRPr="004361A7">
              <w:rPr>
                <w:rFonts w:ascii="Tahoma" w:hAnsi="Tahoma" w:cs="Tahoma"/>
                <w:color w:val="262626" w:themeColor="text1" w:themeTint="D9"/>
                <w:sz w:val="20"/>
                <w:szCs w:val="24"/>
              </w:rPr>
              <w:t>Выписка из регистра получателей государственных услуг в сфере занятости населения, о регистрации заемщика в качестве безработного</w:t>
            </w:r>
          </w:p>
        </w:tc>
      </w:tr>
      <w:tr w:rsidR="004361A7" w:rsidRPr="004361A7" w14:paraId="32506D56" w14:textId="77777777" w:rsidTr="00B3680B">
        <w:trPr>
          <w:trHeight w:val="200"/>
        </w:trPr>
        <w:tc>
          <w:tcPr>
            <w:tcW w:w="4778" w:type="dxa"/>
            <w:hideMark/>
          </w:tcPr>
          <w:p w14:paraId="01A095D9" w14:textId="77777777" w:rsidR="001A3760" w:rsidRPr="004361A7" w:rsidRDefault="001A3760" w:rsidP="00B243B7">
            <w:pPr>
              <w:pStyle w:val="a4"/>
              <w:ind w:left="0"/>
              <w:rPr>
                <w:rFonts w:ascii="Tahoma" w:hAnsi="Tahoma" w:cs="Tahoma"/>
                <w:b/>
                <w:color w:val="262626" w:themeColor="text1" w:themeTint="D9"/>
                <w:sz w:val="20"/>
                <w:szCs w:val="24"/>
              </w:rPr>
            </w:pPr>
            <w:r w:rsidRPr="004361A7">
              <w:rPr>
                <w:rFonts w:ascii="Tahoma" w:hAnsi="Tahoma" w:cs="Tahoma"/>
                <w:color w:val="262626" w:themeColor="text1" w:themeTint="D9"/>
                <w:sz w:val="20"/>
                <w:szCs w:val="24"/>
              </w:rPr>
              <w:t>Инвалидность 1 и 2 группы</w:t>
            </w:r>
          </w:p>
        </w:tc>
        <w:tc>
          <w:tcPr>
            <w:tcW w:w="6087" w:type="dxa"/>
            <w:hideMark/>
          </w:tcPr>
          <w:p w14:paraId="30B1DAE3" w14:textId="77777777" w:rsidR="001A3760" w:rsidRDefault="001A3760" w:rsidP="00B243B7">
            <w:pPr>
              <w:spacing w:line="240" w:lineRule="auto"/>
              <w:ind w:firstLine="0"/>
              <w:jc w:val="left"/>
              <w:rPr>
                <w:rFonts w:ascii="Tahoma" w:hAnsi="Tahoma" w:cs="Tahoma"/>
                <w:color w:val="262626" w:themeColor="text1" w:themeTint="D9"/>
                <w:sz w:val="20"/>
                <w:szCs w:val="24"/>
              </w:rPr>
            </w:pPr>
            <w:r w:rsidRPr="004361A7">
              <w:rPr>
                <w:rFonts w:ascii="Tahoma" w:hAnsi="Tahoma" w:cs="Tahoma"/>
                <w:color w:val="262626" w:themeColor="text1" w:themeTint="D9"/>
                <w:sz w:val="20"/>
                <w:szCs w:val="24"/>
              </w:rPr>
              <w:t>Справка в утвержденной форме</w:t>
            </w:r>
          </w:p>
          <w:p w14:paraId="08A1629A" w14:textId="161B4EFC" w:rsidR="00FD7041" w:rsidRPr="004361A7" w:rsidRDefault="00FD7041" w:rsidP="00B243B7">
            <w:pPr>
              <w:spacing w:line="240" w:lineRule="auto"/>
              <w:ind w:firstLine="0"/>
              <w:jc w:val="left"/>
              <w:rPr>
                <w:rFonts w:ascii="Tahoma" w:eastAsiaTheme="minorHAnsi" w:hAnsi="Tahoma" w:cs="Tahoma"/>
                <w:b/>
                <w:color w:val="262626" w:themeColor="text1" w:themeTint="D9"/>
                <w:sz w:val="20"/>
                <w:szCs w:val="24"/>
              </w:rPr>
            </w:pPr>
          </w:p>
        </w:tc>
      </w:tr>
      <w:tr w:rsidR="004361A7" w:rsidRPr="004361A7" w14:paraId="66CCB6BA" w14:textId="77777777" w:rsidTr="00B3680B">
        <w:trPr>
          <w:trHeight w:val="813"/>
        </w:trPr>
        <w:tc>
          <w:tcPr>
            <w:tcW w:w="4778" w:type="dxa"/>
            <w:hideMark/>
          </w:tcPr>
          <w:p w14:paraId="79E6C76E" w14:textId="77777777" w:rsidR="001A3760" w:rsidRPr="004361A7" w:rsidRDefault="001A3760" w:rsidP="00B243B7">
            <w:pPr>
              <w:spacing w:line="240" w:lineRule="auto"/>
              <w:ind w:firstLine="0"/>
              <w:jc w:val="left"/>
              <w:rPr>
                <w:rFonts w:ascii="Tahoma" w:eastAsiaTheme="minorHAnsi" w:hAnsi="Tahoma" w:cs="Tahoma"/>
                <w:b/>
                <w:color w:val="262626" w:themeColor="text1" w:themeTint="D9"/>
                <w:sz w:val="20"/>
                <w:szCs w:val="24"/>
              </w:rPr>
            </w:pPr>
            <w:r w:rsidRPr="004361A7">
              <w:rPr>
                <w:rFonts w:ascii="Tahoma" w:hAnsi="Tahoma" w:cs="Tahoma"/>
                <w:color w:val="262626" w:themeColor="text1" w:themeTint="D9"/>
                <w:sz w:val="20"/>
                <w:szCs w:val="24"/>
              </w:rPr>
              <w:t>Временная нетрудоспособность сроком более 2х месяцев</w:t>
            </w:r>
          </w:p>
        </w:tc>
        <w:tc>
          <w:tcPr>
            <w:tcW w:w="6087" w:type="dxa"/>
            <w:hideMark/>
          </w:tcPr>
          <w:p w14:paraId="257DD121" w14:textId="77777777" w:rsidR="001A3760" w:rsidRPr="004361A7" w:rsidRDefault="001A3760" w:rsidP="00B243B7">
            <w:pPr>
              <w:spacing w:line="240" w:lineRule="auto"/>
              <w:ind w:firstLine="0"/>
              <w:jc w:val="left"/>
              <w:rPr>
                <w:rFonts w:ascii="Tahoma" w:eastAsiaTheme="minorHAnsi" w:hAnsi="Tahoma" w:cs="Tahoma"/>
                <w:b/>
                <w:color w:val="262626" w:themeColor="text1" w:themeTint="D9"/>
                <w:sz w:val="20"/>
                <w:szCs w:val="24"/>
              </w:rPr>
            </w:pPr>
            <w:r w:rsidRPr="004361A7">
              <w:rPr>
                <w:rFonts w:ascii="Tahoma" w:hAnsi="Tahoma" w:cs="Tahoma"/>
                <w:color w:val="262626" w:themeColor="text1" w:themeTint="D9"/>
                <w:sz w:val="20"/>
                <w:szCs w:val="24"/>
              </w:rPr>
              <w:t>Листок нетрудоспособности в утвержденной форме,  об обязательном социальном страховании на случай временной нетрудоспособности и в связи с материнством</w:t>
            </w:r>
          </w:p>
        </w:tc>
      </w:tr>
      <w:tr w:rsidR="004361A7" w:rsidRPr="004361A7" w14:paraId="16BCF172" w14:textId="77777777" w:rsidTr="00B3680B">
        <w:trPr>
          <w:trHeight w:val="813"/>
        </w:trPr>
        <w:tc>
          <w:tcPr>
            <w:tcW w:w="4778" w:type="dxa"/>
            <w:hideMark/>
          </w:tcPr>
          <w:p w14:paraId="1C287A5C" w14:textId="77777777" w:rsidR="001A3760" w:rsidRDefault="001A3760" w:rsidP="00B243B7">
            <w:pPr>
              <w:spacing w:line="240" w:lineRule="auto"/>
              <w:ind w:firstLine="0"/>
              <w:jc w:val="left"/>
              <w:rPr>
                <w:rFonts w:ascii="Tahoma" w:hAnsi="Tahoma" w:cs="Tahoma"/>
                <w:color w:val="262626" w:themeColor="text1" w:themeTint="D9"/>
                <w:sz w:val="20"/>
                <w:szCs w:val="24"/>
              </w:rPr>
            </w:pPr>
            <w:r w:rsidRPr="004361A7">
              <w:rPr>
                <w:rFonts w:ascii="Tahoma" w:hAnsi="Tahoma" w:cs="Tahoma"/>
                <w:color w:val="262626" w:themeColor="text1" w:themeTint="D9"/>
                <w:sz w:val="20"/>
                <w:szCs w:val="24"/>
              </w:rPr>
              <w:t>Снижение дохода более чем на 30%, при этом еж. платеж превышает 50% от среднемесячного дохода заемщика (созаемщиков)</w:t>
            </w:r>
          </w:p>
          <w:p w14:paraId="2B7E9A64" w14:textId="7C8099E6" w:rsidR="00FD7041" w:rsidRPr="004361A7" w:rsidRDefault="00FD7041" w:rsidP="00B243B7">
            <w:pPr>
              <w:spacing w:line="240" w:lineRule="auto"/>
              <w:ind w:firstLine="0"/>
              <w:jc w:val="left"/>
              <w:rPr>
                <w:rFonts w:ascii="Tahoma" w:eastAsiaTheme="minorHAnsi" w:hAnsi="Tahoma" w:cs="Tahoma"/>
                <w:b/>
                <w:color w:val="262626" w:themeColor="text1" w:themeTint="D9"/>
                <w:sz w:val="20"/>
                <w:szCs w:val="24"/>
              </w:rPr>
            </w:pPr>
          </w:p>
        </w:tc>
        <w:tc>
          <w:tcPr>
            <w:tcW w:w="6087" w:type="dxa"/>
            <w:hideMark/>
          </w:tcPr>
          <w:p w14:paraId="32F5B210" w14:textId="77777777" w:rsidR="001A3760" w:rsidRPr="004361A7" w:rsidRDefault="001A3760" w:rsidP="00B243B7">
            <w:pPr>
              <w:spacing w:line="240" w:lineRule="auto"/>
              <w:ind w:firstLine="0"/>
              <w:jc w:val="left"/>
              <w:rPr>
                <w:rFonts w:ascii="Tahoma" w:eastAsiaTheme="minorHAnsi" w:hAnsi="Tahoma" w:cs="Tahoma"/>
                <w:b/>
                <w:color w:val="262626" w:themeColor="text1" w:themeTint="D9"/>
                <w:sz w:val="20"/>
                <w:szCs w:val="24"/>
              </w:rPr>
            </w:pPr>
            <w:r w:rsidRPr="004361A7">
              <w:rPr>
                <w:rFonts w:ascii="Tahoma" w:hAnsi="Tahoma" w:cs="Tahoma"/>
                <w:color w:val="262626" w:themeColor="text1" w:themeTint="D9"/>
                <w:sz w:val="20"/>
                <w:szCs w:val="24"/>
              </w:rPr>
              <w:t>Справка о доходах и налогах за текущий и предыдущий годы</w:t>
            </w:r>
          </w:p>
        </w:tc>
      </w:tr>
      <w:tr w:rsidR="004361A7" w:rsidRPr="004361A7" w14:paraId="5A4E999E" w14:textId="77777777" w:rsidTr="00B3680B">
        <w:trPr>
          <w:trHeight w:val="1426"/>
        </w:trPr>
        <w:tc>
          <w:tcPr>
            <w:tcW w:w="4778" w:type="dxa"/>
            <w:hideMark/>
          </w:tcPr>
          <w:p w14:paraId="0BDC50A1" w14:textId="25235F65" w:rsidR="001A3760" w:rsidRPr="004361A7" w:rsidRDefault="001A3760" w:rsidP="00B243B7">
            <w:pPr>
              <w:spacing w:line="240" w:lineRule="auto"/>
              <w:ind w:firstLine="0"/>
              <w:jc w:val="left"/>
              <w:rPr>
                <w:rFonts w:ascii="Tahoma" w:eastAsiaTheme="minorHAnsi" w:hAnsi="Tahoma" w:cs="Tahoma"/>
                <w:b/>
                <w:color w:val="262626" w:themeColor="text1" w:themeTint="D9"/>
                <w:sz w:val="20"/>
                <w:szCs w:val="24"/>
              </w:rPr>
            </w:pPr>
            <w:r w:rsidRPr="004361A7">
              <w:rPr>
                <w:rFonts w:ascii="Tahoma" w:hAnsi="Tahoma" w:cs="Tahoma"/>
                <w:color w:val="262626" w:themeColor="text1" w:themeTint="D9"/>
                <w:sz w:val="20"/>
                <w:szCs w:val="24"/>
              </w:rPr>
              <w:lastRenderedPageBreak/>
              <w:t xml:space="preserve">Увеличение количества лиц на иждивении </w:t>
            </w:r>
            <w:r w:rsidRPr="004361A7">
              <w:rPr>
                <w:rFonts w:ascii="Tahoma" w:hAnsi="Tahoma" w:cs="Tahoma"/>
                <w:b/>
                <w:bCs/>
                <w:color w:val="262626" w:themeColor="text1" w:themeTint="D9"/>
                <w:sz w:val="20"/>
                <w:szCs w:val="24"/>
              </w:rPr>
              <w:t xml:space="preserve"> </w:t>
            </w:r>
            <w:r w:rsidRPr="004361A7">
              <w:rPr>
                <w:rFonts w:ascii="Tahoma" w:hAnsi="Tahoma" w:cs="Tahoma"/>
                <w:color w:val="262626" w:themeColor="text1" w:themeTint="D9"/>
                <w:sz w:val="20"/>
                <w:szCs w:val="24"/>
              </w:rPr>
              <w:t xml:space="preserve">с одновременным снижением дохода </w:t>
            </w:r>
            <w:bookmarkStart w:id="0" w:name="_GoBack"/>
            <w:bookmarkEnd w:id="0"/>
            <w:r w:rsidRPr="004361A7">
              <w:rPr>
                <w:rFonts w:ascii="Tahoma" w:hAnsi="Tahoma" w:cs="Tahoma"/>
                <w:color w:val="262626" w:themeColor="text1" w:themeTint="D9"/>
                <w:sz w:val="20"/>
                <w:szCs w:val="24"/>
              </w:rPr>
              <w:t>более чем на 20%, при этом еж. платеж превышает 40% от среднемесячного дохода заемщика (созаемщиков)</w:t>
            </w:r>
          </w:p>
        </w:tc>
        <w:tc>
          <w:tcPr>
            <w:tcW w:w="6087" w:type="dxa"/>
            <w:hideMark/>
          </w:tcPr>
          <w:p w14:paraId="1E0DD8F4" w14:textId="77777777" w:rsidR="001A3760" w:rsidRPr="004361A7" w:rsidRDefault="001A3760" w:rsidP="00B243B7">
            <w:pPr>
              <w:pStyle w:val="a4"/>
              <w:ind w:left="0"/>
              <w:rPr>
                <w:rFonts w:ascii="Tahoma" w:hAnsi="Tahoma" w:cs="Tahoma"/>
                <w:color w:val="262626" w:themeColor="text1" w:themeTint="D9"/>
                <w:sz w:val="20"/>
                <w:szCs w:val="24"/>
              </w:rPr>
            </w:pPr>
            <w:r w:rsidRPr="004361A7">
              <w:rPr>
                <w:rFonts w:ascii="Tahoma" w:hAnsi="Tahoma" w:cs="Tahoma"/>
                <w:color w:val="262626" w:themeColor="text1" w:themeTint="D9"/>
                <w:sz w:val="20"/>
                <w:szCs w:val="24"/>
              </w:rPr>
              <w:t>Предоставляется один или несколько документов в зависимости от ситуации:</w:t>
            </w:r>
          </w:p>
          <w:p w14:paraId="1448BF6B" w14:textId="77777777" w:rsidR="001A3760" w:rsidRPr="004361A7" w:rsidRDefault="001A3760" w:rsidP="00B243B7">
            <w:pPr>
              <w:pStyle w:val="a4"/>
              <w:ind w:left="0"/>
              <w:rPr>
                <w:rFonts w:ascii="Tahoma" w:hAnsi="Tahoma" w:cs="Tahoma"/>
                <w:color w:val="262626" w:themeColor="text1" w:themeTint="D9"/>
                <w:sz w:val="20"/>
                <w:szCs w:val="24"/>
              </w:rPr>
            </w:pPr>
            <w:r w:rsidRPr="004361A7">
              <w:rPr>
                <w:rFonts w:ascii="Tahoma" w:hAnsi="Tahoma" w:cs="Tahoma"/>
                <w:color w:val="262626" w:themeColor="text1" w:themeTint="D9"/>
                <w:sz w:val="20"/>
                <w:szCs w:val="24"/>
              </w:rPr>
              <w:t>- свидетельство о рождении и/или об усыновлении (удочерении), и/или акт органа опеки и попечительства о назначении опекуна или попечителя</w:t>
            </w:r>
          </w:p>
          <w:p w14:paraId="45E416E1" w14:textId="77777777" w:rsidR="001A3760" w:rsidRPr="004361A7" w:rsidRDefault="001A3760" w:rsidP="00B243B7">
            <w:pPr>
              <w:spacing w:line="240" w:lineRule="auto"/>
              <w:ind w:firstLine="0"/>
              <w:jc w:val="left"/>
              <w:rPr>
                <w:rFonts w:ascii="Tahoma" w:eastAsiaTheme="minorHAnsi" w:hAnsi="Tahoma" w:cs="Tahoma"/>
                <w:color w:val="262626" w:themeColor="text1" w:themeTint="D9"/>
                <w:sz w:val="20"/>
                <w:szCs w:val="24"/>
              </w:rPr>
            </w:pPr>
            <w:r w:rsidRPr="004361A7">
              <w:rPr>
                <w:rFonts w:ascii="Tahoma" w:eastAsiaTheme="minorHAnsi" w:hAnsi="Tahoma" w:cs="Tahoma"/>
                <w:color w:val="262626" w:themeColor="text1" w:themeTint="D9"/>
                <w:sz w:val="20"/>
                <w:szCs w:val="24"/>
              </w:rPr>
              <w:t>- справка о полученных доходах и удержанных суммах налога по форме за текущий год и предыдущий год</w:t>
            </w:r>
          </w:p>
        </w:tc>
      </w:tr>
    </w:tbl>
    <w:p w14:paraId="30D51C8B" w14:textId="65B887AF" w:rsidR="00522D2C" w:rsidRPr="00095B9F" w:rsidRDefault="00522D2C" w:rsidP="00810CF8">
      <w:pPr>
        <w:spacing w:line="240" w:lineRule="auto"/>
        <w:ind w:firstLine="0"/>
        <w:rPr>
          <w:rFonts w:ascii="Tahoma" w:hAnsi="Tahoma" w:cs="Tahoma"/>
          <w:color w:val="262626" w:themeColor="text1" w:themeTint="D9"/>
          <w:sz w:val="8"/>
          <w:szCs w:val="20"/>
        </w:rPr>
      </w:pPr>
    </w:p>
    <w:p w14:paraId="7B973D55" w14:textId="5D3A3426" w:rsidR="00A9227B" w:rsidRDefault="00966A88" w:rsidP="00A9227B">
      <w:pPr>
        <w:pStyle w:val="ae"/>
        <w:spacing w:before="0" w:beforeAutospacing="0" w:after="0" w:afterAutospacing="0"/>
        <w:ind w:left="-851"/>
        <w:jc w:val="both"/>
        <w:rPr>
          <w:rFonts w:ascii="Tahoma" w:eastAsia="Times New Roman" w:hAnsi="Tahoma" w:cs="Tahoma"/>
          <w:color w:val="262626" w:themeColor="text1" w:themeTint="D9"/>
          <w:sz w:val="20"/>
          <w:lang w:eastAsia="en-US"/>
        </w:rPr>
      </w:pPr>
      <w:r w:rsidRPr="004361A7">
        <w:rPr>
          <w:rFonts w:ascii="Tahoma" w:hAnsi="Tahoma" w:cs="Tahoma"/>
          <w:b/>
          <w:color w:val="262626" w:themeColor="text1" w:themeTint="D9"/>
          <w:sz w:val="22"/>
        </w:rPr>
        <w:t xml:space="preserve">Если </w:t>
      </w:r>
      <w:r w:rsidR="00A9227B">
        <w:rPr>
          <w:rFonts w:ascii="Tahoma" w:hAnsi="Tahoma" w:cs="Tahoma"/>
          <w:b/>
          <w:color w:val="262626" w:themeColor="text1" w:themeTint="D9"/>
          <w:sz w:val="22"/>
        </w:rPr>
        <w:t>в</w:t>
      </w:r>
      <w:r w:rsidRPr="004361A7">
        <w:rPr>
          <w:rFonts w:ascii="Tahoma" w:hAnsi="Tahoma" w:cs="Tahoma"/>
          <w:b/>
          <w:color w:val="262626" w:themeColor="text1" w:themeTint="D9"/>
          <w:sz w:val="22"/>
        </w:rPr>
        <w:t xml:space="preserve">аша ситуация не попадает под </w:t>
      </w:r>
      <w:r w:rsidR="00151DC3" w:rsidRPr="004361A7">
        <w:rPr>
          <w:rFonts w:ascii="Tahoma" w:hAnsi="Tahoma" w:cs="Tahoma"/>
          <w:b/>
          <w:color w:val="262626" w:themeColor="text1" w:themeTint="D9"/>
          <w:sz w:val="22"/>
        </w:rPr>
        <w:t>вышеперечисленные</w:t>
      </w:r>
      <w:r w:rsidRPr="004361A7">
        <w:rPr>
          <w:rFonts w:ascii="Tahoma" w:hAnsi="Tahoma" w:cs="Tahoma"/>
          <w:b/>
          <w:color w:val="262626" w:themeColor="text1" w:themeTint="D9"/>
          <w:sz w:val="22"/>
        </w:rPr>
        <w:t xml:space="preserve"> условия </w:t>
      </w:r>
      <w:r w:rsidR="00151DC3" w:rsidRPr="00151DC3">
        <w:rPr>
          <w:rFonts w:ascii="Tahoma" w:hAnsi="Tahoma" w:cs="Tahoma"/>
          <w:b/>
          <w:color w:val="262626" w:themeColor="text1" w:themeTint="D9"/>
          <w:sz w:val="22"/>
          <w:highlight w:val="yellow"/>
        </w:rPr>
        <w:t>вы можете</w:t>
      </w:r>
      <w:r w:rsidRPr="004361A7">
        <w:rPr>
          <w:rFonts w:ascii="Tahoma" w:hAnsi="Tahoma" w:cs="Tahoma"/>
          <w:b/>
          <w:color w:val="262626" w:themeColor="text1" w:themeTint="D9"/>
          <w:sz w:val="22"/>
        </w:rPr>
        <w:t xml:space="preserve"> </w:t>
      </w:r>
      <w:r w:rsidR="00151DC3" w:rsidRPr="00151DC3">
        <w:rPr>
          <w:rFonts w:ascii="Tahoma" w:hAnsi="Tahoma" w:cs="Tahoma"/>
          <w:b/>
          <w:color w:val="262626" w:themeColor="text1" w:themeTint="D9"/>
          <w:sz w:val="22"/>
          <w:highlight w:val="yellow"/>
        </w:rPr>
        <w:t>воспользоваться программой</w:t>
      </w:r>
      <w:r w:rsidRPr="00151DC3">
        <w:rPr>
          <w:rFonts w:ascii="Tahoma" w:hAnsi="Tahoma" w:cs="Tahoma"/>
          <w:b/>
          <w:color w:val="262626" w:themeColor="text1" w:themeTint="D9"/>
          <w:sz w:val="22"/>
          <w:highlight w:val="yellow"/>
        </w:rPr>
        <w:t xml:space="preserve"> «Реструктуризаци</w:t>
      </w:r>
      <w:r w:rsidR="00151DC3" w:rsidRPr="00151DC3">
        <w:rPr>
          <w:rFonts w:ascii="Tahoma" w:hAnsi="Tahoma" w:cs="Tahoma"/>
          <w:b/>
          <w:color w:val="262626" w:themeColor="text1" w:themeTint="D9"/>
          <w:sz w:val="22"/>
          <w:highlight w:val="yellow"/>
        </w:rPr>
        <w:t>и</w:t>
      </w:r>
      <w:r w:rsidRPr="00151DC3">
        <w:rPr>
          <w:rFonts w:ascii="Tahoma" w:hAnsi="Tahoma" w:cs="Tahoma"/>
          <w:b/>
          <w:color w:val="262626" w:themeColor="text1" w:themeTint="D9"/>
          <w:sz w:val="22"/>
          <w:highlight w:val="yellow"/>
        </w:rPr>
        <w:t xml:space="preserve"> жилищных кредитов</w:t>
      </w:r>
      <w:r w:rsidRPr="004361A7">
        <w:rPr>
          <w:rFonts w:ascii="Tahoma" w:hAnsi="Tahoma" w:cs="Tahoma"/>
          <w:b/>
          <w:color w:val="262626" w:themeColor="text1" w:themeTint="D9"/>
          <w:sz w:val="22"/>
        </w:rPr>
        <w:t>».</w:t>
      </w:r>
      <w:r w:rsidR="00810CF8" w:rsidRPr="004361A7">
        <w:rPr>
          <w:rFonts w:ascii="Tahoma" w:hAnsi="Tahoma" w:cs="Tahoma"/>
          <w:color w:val="262626" w:themeColor="text1" w:themeTint="D9"/>
          <w:sz w:val="22"/>
        </w:rPr>
        <w:t xml:space="preserve"> </w:t>
      </w:r>
      <w:r w:rsidRPr="00151DC3">
        <w:rPr>
          <w:rFonts w:ascii="Tahoma" w:hAnsi="Tahoma" w:cs="Tahoma"/>
          <w:color w:val="262626" w:themeColor="text1" w:themeTint="D9"/>
          <w:sz w:val="22"/>
          <w:highlight w:val="yellow"/>
        </w:rPr>
        <w:t xml:space="preserve">Для получения консультации </w:t>
      </w:r>
      <w:r w:rsidR="00151DC3" w:rsidRPr="00151DC3">
        <w:rPr>
          <w:rFonts w:ascii="Tahoma" w:hAnsi="Tahoma" w:cs="Tahoma"/>
          <w:color w:val="262626" w:themeColor="text1" w:themeTint="D9"/>
          <w:sz w:val="22"/>
          <w:highlight w:val="yellow"/>
        </w:rPr>
        <w:t>обратитесь</w:t>
      </w:r>
      <w:r w:rsidRPr="004361A7">
        <w:rPr>
          <w:rFonts w:ascii="Tahoma" w:hAnsi="Tahoma" w:cs="Tahoma"/>
          <w:color w:val="262626" w:themeColor="text1" w:themeTint="D9"/>
          <w:sz w:val="22"/>
        </w:rPr>
        <w:t xml:space="preserve"> на единую горячую линию </w:t>
      </w:r>
      <w:r w:rsidR="00095B9F">
        <w:rPr>
          <w:rFonts w:ascii="Tahoma" w:hAnsi="Tahoma" w:cs="Tahoma"/>
          <w:color w:val="262626" w:themeColor="text1" w:themeTint="D9"/>
          <w:sz w:val="22"/>
        </w:rPr>
        <w:t>по тел.</w:t>
      </w:r>
      <w:r w:rsidRPr="004361A7">
        <w:rPr>
          <w:rFonts w:ascii="Tahoma" w:hAnsi="Tahoma" w:cs="Tahoma"/>
          <w:color w:val="262626" w:themeColor="text1" w:themeTint="D9"/>
          <w:sz w:val="22"/>
        </w:rPr>
        <w:t>:</w:t>
      </w:r>
      <w:r w:rsidR="00810CF8" w:rsidRPr="004361A7">
        <w:rPr>
          <w:rFonts w:ascii="Tahoma" w:hAnsi="Tahoma" w:cs="Tahoma"/>
          <w:color w:val="262626" w:themeColor="text1" w:themeTint="D9"/>
          <w:sz w:val="22"/>
        </w:rPr>
        <w:t xml:space="preserve"> </w:t>
      </w:r>
      <w:r w:rsidR="00095B9F" w:rsidRPr="00095B9F">
        <w:rPr>
          <w:rFonts w:ascii="Tahoma" w:eastAsia="Times New Roman" w:hAnsi="Tahoma" w:cs="Tahoma"/>
          <w:b/>
          <w:color w:val="262626" w:themeColor="text1" w:themeTint="D9"/>
          <w:sz w:val="22"/>
          <w:szCs w:val="22"/>
          <w:lang w:eastAsia="en-US"/>
        </w:rPr>
        <w:t>8-800-200 8</w:t>
      </w:r>
      <w:r w:rsidR="00095B9F">
        <w:rPr>
          <w:rFonts w:ascii="Tahoma" w:eastAsia="Times New Roman" w:hAnsi="Tahoma" w:cs="Tahoma"/>
          <w:b/>
          <w:color w:val="262626" w:themeColor="text1" w:themeTint="D9"/>
          <w:sz w:val="22"/>
          <w:szCs w:val="22"/>
          <w:lang w:eastAsia="en-US"/>
        </w:rPr>
        <w:t> </w:t>
      </w:r>
      <w:r w:rsidR="00095B9F" w:rsidRPr="00095B9F">
        <w:rPr>
          <w:rFonts w:ascii="Tahoma" w:eastAsia="Times New Roman" w:hAnsi="Tahoma" w:cs="Tahoma"/>
          <w:b/>
          <w:color w:val="262626" w:themeColor="text1" w:themeTint="D9"/>
          <w:sz w:val="22"/>
          <w:szCs w:val="22"/>
          <w:lang w:eastAsia="en-US"/>
        </w:rPr>
        <w:t>200</w:t>
      </w:r>
      <w:r w:rsidR="00095B9F">
        <w:rPr>
          <w:rFonts w:ascii="Tahoma" w:eastAsia="Times New Roman" w:hAnsi="Tahoma" w:cs="Tahoma"/>
          <w:b/>
          <w:color w:val="262626" w:themeColor="text1" w:themeTint="D9"/>
          <w:sz w:val="22"/>
          <w:szCs w:val="22"/>
          <w:lang w:eastAsia="en-US"/>
        </w:rPr>
        <w:t xml:space="preserve">; </w:t>
      </w:r>
      <w:r w:rsidR="00810CF8" w:rsidRPr="004361A7">
        <w:rPr>
          <w:rFonts w:ascii="Tahoma" w:hAnsi="Tahoma" w:cs="Tahoma"/>
          <w:b/>
          <w:color w:val="262626" w:themeColor="text1" w:themeTint="D9"/>
          <w:sz w:val="22"/>
        </w:rPr>
        <w:t>8</w:t>
      </w:r>
      <w:r w:rsidRPr="004361A7">
        <w:rPr>
          <w:rFonts w:ascii="Tahoma" w:hAnsi="Tahoma" w:cs="Tahoma"/>
          <w:b/>
          <w:color w:val="262626" w:themeColor="text1" w:themeTint="D9"/>
          <w:sz w:val="22"/>
        </w:rPr>
        <w:t>-800-333-31-38</w:t>
      </w:r>
      <w:r w:rsidR="006C12FA">
        <w:rPr>
          <w:rFonts w:ascii="Tahoma" w:hAnsi="Tahoma" w:cs="Tahoma"/>
          <w:b/>
          <w:color w:val="262626" w:themeColor="text1" w:themeTint="D9"/>
          <w:sz w:val="22"/>
        </w:rPr>
        <w:t xml:space="preserve"> </w:t>
      </w:r>
      <w:r w:rsidR="00A9227B" w:rsidRPr="007109FB">
        <w:rPr>
          <w:rFonts w:ascii="Tahoma" w:eastAsia="Times New Roman" w:hAnsi="Tahoma" w:cs="Tahoma"/>
          <w:color w:val="262626" w:themeColor="text1" w:themeTint="D9"/>
          <w:sz w:val="20"/>
          <w:lang w:eastAsia="en-US"/>
        </w:rPr>
        <w:t>(</w:t>
      </w:r>
      <w:r w:rsidR="006C12FA" w:rsidRPr="006C12FA">
        <w:rPr>
          <w:rFonts w:ascii="Tahoma" w:eastAsia="Times New Roman" w:hAnsi="Tahoma" w:cs="Tahoma"/>
          <w:color w:val="262626" w:themeColor="text1" w:themeTint="D9"/>
          <w:sz w:val="20"/>
          <w:lang w:eastAsia="en-US"/>
        </w:rPr>
        <w:t>звонок по России бесплатный</w:t>
      </w:r>
      <w:r w:rsidR="00A9227B">
        <w:rPr>
          <w:rFonts w:ascii="Tahoma" w:eastAsia="Times New Roman" w:hAnsi="Tahoma" w:cs="Tahoma"/>
          <w:color w:val="262626" w:themeColor="text1" w:themeTint="D9"/>
          <w:sz w:val="20"/>
          <w:lang w:eastAsia="en-US"/>
        </w:rPr>
        <w:t>)</w:t>
      </w:r>
      <w:r w:rsidR="006C12FA">
        <w:rPr>
          <w:rFonts w:ascii="Tahoma" w:eastAsia="Times New Roman" w:hAnsi="Tahoma" w:cs="Tahoma"/>
          <w:color w:val="262626" w:themeColor="text1" w:themeTint="D9"/>
          <w:sz w:val="20"/>
          <w:lang w:eastAsia="en-US"/>
        </w:rPr>
        <w:t>.</w:t>
      </w:r>
    </w:p>
    <w:p w14:paraId="618108F9" w14:textId="38DD9A59" w:rsidR="00A9227B" w:rsidRPr="00A9227B" w:rsidRDefault="00A9227B" w:rsidP="00A9227B">
      <w:pPr>
        <w:pStyle w:val="ae"/>
        <w:spacing w:before="0" w:beforeAutospacing="0" w:after="0" w:afterAutospacing="0"/>
        <w:ind w:left="-851"/>
        <w:jc w:val="both"/>
        <w:rPr>
          <w:rStyle w:val="ad"/>
          <w:rFonts w:ascii="Tahoma" w:eastAsia="Times New Roman" w:hAnsi="Tahoma" w:cs="Tahoma"/>
          <w:color w:val="262626" w:themeColor="text1" w:themeTint="D9"/>
          <w:sz w:val="20"/>
          <w:u w:val="none"/>
          <w:lang w:eastAsia="en-US"/>
        </w:rPr>
      </w:pPr>
      <w:r w:rsidRPr="00A9227B">
        <w:rPr>
          <w:rFonts w:asciiTheme="minorHAnsi" w:hAnsiTheme="minorHAnsi" w:cs="Arial"/>
          <w:b/>
          <w:szCs w:val="20"/>
          <w:highlight w:val="yellow"/>
        </w:rPr>
        <w:t>Если у вас есть просроченная задолженность по кредиту, рекомендуем обратиться в банк для поиска оптимального решения вашей ситуации.</w:t>
      </w:r>
    </w:p>
    <w:p w14:paraId="4E858303" w14:textId="77777777" w:rsidR="00A9227B" w:rsidRPr="004361A7" w:rsidRDefault="00A9227B" w:rsidP="00095B9F">
      <w:pPr>
        <w:pStyle w:val="ae"/>
        <w:spacing w:before="0" w:beforeAutospacing="0" w:after="0" w:afterAutospacing="0"/>
        <w:ind w:left="-851"/>
        <w:jc w:val="both"/>
        <w:rPr>
          <w:rFonts w:ascii="Tahoma" w:hAnsi="Tahoma" w:cs="Tahoma"/>
          <w:b/>
          <w:i/>
          <w:color w:val="262626" w:themeColor="text1" w:themeTint="D9"/>
          <w:sz w:val="22"/>
        </w:rPr>
      </w:pPr>
    </w:p>
    <w:p w14:paraId="5DDCAC48" w14:textId="77777777" w:rsidR="00966A88" w:rsidRPr="004361A7" w:rsidRDefault="00966A88" w:rsidP="00966A88">
      <w:pPr>
        <w:autoSpaceDE w:val="0"/>
        <w:autoSpaceDN w:val="0"/>
        <w:spacing w:before="60" w:line="240" w:lineRule="auto"/>
        <w:ind w:firstLine="0"/>
        <w:outlineLvl w:val="0"/>
        <w:rPr>
          <w:rFonts w:ascii="Tahoma" w:hAnsi="Tahoma" w:cs="Tahoma"/>
          <w:b/>
          <w:color w:val="262626" w:themeColor="text1" w:themeTint="D9"/>
          <w:sz w:val="22"/>
        </w:rPr>
      </w:pPr>
    </w:p>
    <w:p w14:paraId="62E80845" w14:textId="40A83192" w:rsidR="00966A88" w:rsidRPr="004361A7" w:rsidRDefault="004361A7" w:rsidP="006B47EE">
      <w:pPr>
        <w:ind w:left="-851" w:firstLine="0"/>
        <w:rPr>
          <w:rFonts w:ascii="Tahoma" w:hAnsi="Tahoma" w:cs="Tahoma"/>
          <w:b/>
          <w:color w:val="262626" w:themeColor="text1" w:themeTint="D9"/>
          <w:sz w:val="24"/>
          <w:szCs w:val="24"/>
        </w:rPr>
      </w:pPr>
      <w:r w:rsidRPr="004361A7">
        <w:rPr>
          <w:rFonts w:ascii="Tahoma" w:hAnsi="Tahoma" w:cs="Tahoma"/>
          <w:b/>
          <w:color w:val="262626" w:themeColor="text1" w:themeTint="D9"/>
          <w:sz w:val="24"/>
          <w:szCs w:val="24"/>
        </w:rPr>
        <w:t>ЧАСТО ЗАДАВАЕМЫЕ ВОПРОСЫ</w:t>
      </w:r>
    </w:p>
    <w:p w14:paraId="211D2FE9" w14:textId="41F715B5" w:rsidR="009E09BF" w:rsidRDefault="009E09BF" w:rsidP="003456E6">
      <w:pPr>
        <w:pStyle w:val="a4"/>
        <w:ind w:left="-491"/>
        <w:rPr>
          <w:rFonts w:ascii="Tahoma" w:eastAsia="Times New Roman" w:hAnsi="Tahoma" w:cs="Tahoma"/>
          <w:b/>
          <w:color w:val="262626" w:themeColor="text1" w:themeTint="D9"/>
          <w:sz w:val="24"/>
          <w:szCs w:val="24"/>
        </w:rPr>
      </w:pPr>
      <w:r w:rsidRPr="009E09BF">
        <w:rPr>
          <w:rFonts w:ascii="Tahoma" w:eastAsia="Times New Roman" w:hAnsi="Tahoma" w:cs="Tahoma"/>
          <w:b/>
          <w:color w:val="262626" w:themeColor="text1" w:themeTint="D9"/>
          <w:sz w:val="24"/>
          <w:szCs w:val="24"/>
        </w:rPr>
        <w:t xml:space="preserve">Нужно ли платить </w:t>
      </w:r>
      <w:r w:rsidR="00A9227B" w:rsidRPr="00A9227B">
        <w:rPr>
          <w:rFonts w:ascii="Tahoma" w:eastAsia="Times New Roman" w:hAnsi="Tahoma" w:cs="Tahoma"/>
          <w:b/>
          <w:color w:val="262626" w:themeColor="text1" w:themeTint="D9"/>
          <w:sz w:val="24"/>
          <w:szCs w:val="24"/>
          <w:highlight w:val="yellow"/>
        </w:rPr>
        <w:t>по кредиту</w:t>
      </w:r>
      <w:r w:rsidR="00A9227B">
        <w:rPr>
          <w:rFonts w:ascii="Tahoma" w:eastAsia="Times New Roman" w:hAnsi="Tahoma" w:cs="Tahoma"/>
          <w:b/>
          <w:color w:val="262626" w:themeColor="text1" w:themeTint="D9"/>
          <w:sz w:val="24"/>
          <w:szCs w:val="24"/>
        </w:rPr>
        <w:t xml:space="preserve"> </w:t>
      </w:r>
      <w:r w:rsidRPr="009E09BF">
        <w:rPr>
          <w:rFonts w:ascii="Tahoma" w:eastAsia="Times New Roman" w:hAnsi="Tahoma" w:cs="Tahoma"/>
          <w:b/>
          <w:color w:val="262626" w:themeColor="text1" w:themeTint="D9"/>
          <w:sz w:val="24"/>
          <w:szCs w:val="24"/>
        </w:rPr>
        <w:t xml:space="preserve">в период действия ипотечных каникул? </w:t>
      </w:r>
    </w:p>
    <w:p w14:paraId="521A2AB8" w14:textId="4C0CB142" w:rsidR="00966A88" w:rsidRPr="009E09BF" w:rsidRDefault="00966A88" w:rsidP="003456E6">
      <w:pPr>
        <w:pStyle w:val="a4"/>
        <w:ind w:left="-491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9E09BF">
        <w:rPr>
          <w:rFonts w:ascii="Tahoma" w:hAnsi="Tahoma" w:cs="Tahoma"/>
          <w:color w:val="262626" w:themeColor="text1" w:themeTint="D9"/>
          <w:sz w:val="24"/>
          <w:szCs w:val="24"/>
        </w:rPr>
        <w:t xml:space="preserve">- </w:t>
      </w:r>
      <w:r w:rsidR="009E09BF">
        <w:rPr>
          <w:rFonts w:ascii="Tahoma" w:hAnsi="Tahoma" w:cs="Tahoma"/>
          <w:color w:val="262626" w:themeColor="text1" w:themeTint="D9"/>
          <w:sz w:val="24"/>
          <w:szCs w:val="24"/>
        </w:rPr>
        <w:t>если выбра</w:t>
      </w:r>
      <w:r w:rsidR="00151DC3">
        <w:rPr>
          <w:rFonts w:ascii="Tahoma" w:hAnsi="Tahoma" w:cs="Tahoma"/>
          <w:color w:val="262626" w:themeColor="text1" w:themeTint="D9"/>
          <w:sz w:val="24"/>
          <w:szCs w:val="24"/>
        </w:rPr>
        <w:t xml:space="preserve">н </w:t>
      </w:r>
      <w:r w:rsidRPr="009E09BF">
        <w:rPr>
          <w:rFonts w:ascii="Tahoma" w:hAnsi="Tahoma" w:cs="Tahoma"/>
          <w:color w:val="262626" w:themeColor="text1" w:themeTint="D9"/>
          <w:sz w:val="24"/>
          <w:szCs w:val="24"/>
        </w:rPr>
        <w:t>вариант приостановки платежей</w:t>
      </w:r>
      <w:r w:rsidR="009E09BF" w:rsidRPr="009E09BF">
        <w:rPr>
          <w:rFonts w:ascii="Tahoma" w:hAnsi="Tahoma" w:cs="Tahoma"/>
          <w:color w:val="262626" w:themeColor="text1" w:themeTint="D9"/>
          <w:sz w:val="24"/>
          <w:szCs w:val="24"/>
        </w:rPr>
        <w:t xml:space="preserve"> – </w:t>
      </w:r>
      <w:r w:rsidR="009E09BF">
        <w:rPr>
          <w:rFonts w:ascii="Tahoma" w:hAnsi="Tahoma" w:cs="Tahoma"/>
          <w:color w:val="262626" w:themeColor="text1" w:themeTint="D9"/>
          <w:sz w:val="24"/>
          <w:szCs w:val="24"/>
        </w:rPr>
        <w:t>не нужно;</w:t>
      </w:r>
    </w:p>
    <w:p w14:paraId="50E5BA5F" w14:textId="6E2F24C8" w:rsidR="00966A88" w:rsidRDefault="00966A88" w:rsidP="006B47EE">
      <w:pPr>
        <w:pStyle w:val="1"/>
        <w:numPr>
          <w:ilvl w:val="0"/>
          <w:numId w:val="0"/>
        </w:numPr>
        <w:ind w:left="-491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4361A7">
        <w:rPr>
          <w:rFonts w:ascii="Tahoma" w:hAnsi="Tahoma" w:cs="Tahoma"/>
          <w:color w:val="262626" w:themeColor="text1" w:themeTint="D9"/>
          <w:sz w:val="24"/>
          <w:szCs w:val="24"/>
        </w:rPr>
        <w:t>-</w:t>
      </w:r>
      <w:r w:rsidR="00151DC3">
        <w:rPr>
          <w:rFonts w:ascii="Tahoma" w:hAnsi="Tahoma" w:cs="Tahoma"/>
          <w:color w:val="262626" w:themeColor="text1" w:themeTint="D9"/>
          <w:sz w:val="24"/>
          <w:szCs w:val="24"/>
        </w:rPr>
        <w:t xml:space="preserve"> </w:t>
      </w:r>
      <w:r w:rsidR="009E09BF">
        <w:rPr>
          <w:rFonts w:ascii="Tahoma" w:hAnsi="Tahoma" w:cs="Tahoma"/>
          <w:color w:val="262626" w:themeColor="text1" w:themeTint="D9"/>
          <w:sz w:val="24"/>
          <w:szCs w:val="24"/>
        </w:rPr>
        <w:t>если выбра</w:t>
      </w:r>
      <w:r w:rsidR="00151DC3">
        <w:rPr>
          <w:rFonts w:ascii="Tahoma" w:hAnsi="Tahoma" w:cs="Tahoma"/>
          <w:color w:val="262626" w:themeColor="text1" w:themeTint="D9"/>
          <w:sz w:val="24"/>
          <w:szCs w:val="24"/>
        </w:rPr>
        <w:t>н</w:t>
      </w:r>
      <w:r w:rsidR="009E09BF">
        <w:rPr>
          <w:rFonts w:ascii="Tahoma" w:hAnsi="Tahoma" w:cs="Tahoma"/>
          <w:color w:val="262626" w:themeColor="text1" w:themeTint="D9"/>
          <w:sz w:val="24"/>
          <w:szCs w:val="24"/>
        </w:rPr>
        <w:t xml:space="preserve"> </w:t>
      </w:r>
      <w:r w:rsidRPr="004361A7">
        <w:rPr>
          <w:rFonts w:ascii="Tahoma" w:hAnsi="Tahoma" w:cs="Tahoma"/>
          <w:color w:val="262626" w:themeColor="text1" w:themeTint="D9"/>
          <w:sz w:val="24"/>
          <w:szCs w:val="24"/>
        </w:rPr>
        <w:t xml:space="preserve">вариант сокращения ежемесячного размера платежей, </w:t>
      </w:r>
      <w:r w:rsidR="00050109">
        <w:rPr>
          <w:rFonts w:ascii="Tahoma" w:hAnsi="Tahoma" w:cs="Tahoma"/>
          <w:color w:val="262626" w:themeColor="text1" w:themeTint="D9"/>
          <w:sz w:val="24"/>
          <w:szCs w:val="24"/>
        </w:rPr>
        <w:t>необходимо</w:t>
      </w:r>
      <w:r w:rsidRPr="004361A7">
        <w:rPr>
          <w:rFonts w:ascii="Tahoma" w:hAnsi="Tahoma" w:cs="Tahoma"/>
          <w:color w:val="262626" w:themeColor="text1" w:themeTint="D9"/>
          <w:sz w:val="24"/>
          <w:szCs w:val="24"/>
        </w:rPr>
        <w:t xml:space="preserve"> платить по новому графику.</w:t>
      </w:r>
      <w:r w:rsidR="009E09BF">
        <w:rPr>
          <w:rFonts w:ascii="Tahoma" w:hAnsi="Tahoma" w:cs="Tahoma"/>
          <w:color w:val="262626" w:themeColor="text1" w:themeTint="D9"/>
          <w:sz w:val="24"/>
          <w:szCs w:val="24"/>
        </w:rPr>
        <w:t xml:space="preserve"> </w:t>
      </w:r>
    </w:p>
    <w:p w14:paraId="4E28B558" w14:textId="77777777" w:rsidR="009E09BF" w:rsidRDefault="009E09BF" w:rsidP="009E09BF">
      <w:pPr>
        <w:pStyle w:val="a4"/>
        <w:ind w:left="-491"/>
        <w:rPr>
          <w:rFonts w:ascii="Tahoma" w:eastAsia="Times New Roman" w:hAnsi="Tahoma" w:cs="Tahoma"/>
          <w:b/>
          <w:color w:val="262626" w:themeColor="text1" w:themeTint="D9"/>
          <w:sz w:val="24"/>
          <w:szCs w:val="24"/>
        </w:rPr>
      </w:pPr>
    </w:p>
    <w:p w14:paraId="182BAD13" w14:textId="6B0C33B6" w:rsidR="00966A88" w:rsidRPr="004361A7" w:rsidRDefault="009E09BF" w:rsidP="009E09BF">
      <w:pPr>
        <w:pStyle w:val="a4"/>
        <w:ind w:left="-491"/>
        <w:rPr>
          <w:rFonts w:ascii="Tahoma" w:eastAsia="Times New Roman" w:hAnsi="Tahoma" w:cs="Tahoma"/>
          <w:b/>
          <w:color w:val="262626" w:themeColor="text1" w:themeTint="D9"/>
          <w:sz w:val="24"/>
          <w:szCs w:val="24"/>
        </w:rPr>
      </w:pPr>
      <w:r>
        <w:rPr>
          <w:rFonts w:ascii="Tahoma" w:eastAsia="Times New Roman" w:hAnsi="Tahoma" w:cs="Tahoma"/>
          <w:b/>
          <w:color w:val="262626" w:themeColor="text1" w:themeTint="D9"/>
          <w:sz w:val="24"/>
          <w:szCs w:val="24"/>
        </w:rPr>
        <w:t>М</w:t>
      </w:r>
      <w:r w:rsidR="00966A88" w:rsidRPr="004361A7">
        <w:rPr>
          <w:rFonts w:ascii="Tahoma" w:eastAsia="Times New Roman" w:hAnsi="Tahoma" w:cs="Tahoma"/>
          <w:b/>
          <w:color w:val="262626" w:themeColor="text1" w:themeTint="D9"/>
          <w:sz w:val="24"/>
          <w:szCs w:val="24"/>
        </w:rPr>
        <w:t xml:space="preserve">ожно ли вносить досрочные платежи? </w:t>
      </w:r>
    </w:p>
    <w:p w14:paraId="52C54023" w14:textId="3F088610" w:rsidR="009E09BF" w:rsidRDefault="00966A88" w:rsidP="009E09BF">
      <w:pPr>
        <w:pStyle w:val="a4"/>
        <w:ind w:left="-491"/>
        <w:rPr>
          <w:rFonts w:ascii="Tahoma" w:eastAsia="Times New Roman" w:hAnsi="Tahoma" w:cs="Tahoma"/>
          <w:color w:val="262626" w:themeColor="text1" w:themeTint="D9"/>
          <w:sz w:val="24"/>
          <w:szCs w:val="24"/>
        </w:rPr>
      </w:pPr>
      <w:r w:rsidRPr="004361A7">
        <w:rPr>
          <w:rFonts w:ascii="Tahoma" w:eastAsia="Times New Roman" w:hAnsi="Tahoma" w:cs="Tahoma"/>
          <w:color w:val="262626" w:themeColor="text1" w:themeTint="D9"/>
          <w:sz w:val="24"/>
          <w:szCs w:val="24"/>
        </w:rPr>
        <w:t>В случае внесения досрочного платежа, которого было бы достаточно по обычному графику</w:t>
      </w:r>
      <w:r w:rsidR="00050109">
        <w:rPr>
          <w:rFonts w:ascii="Tahoma" w:eastAsia="Times New Roman" w:hAnsi="Tahoma" w:cs="Tahoma"/>
          <w:color w:val="262626" w:themeColor="text1" w:themeTint="D9"/>
          <w:sz w:val="24"/>
          <w:szCs w:val="24"/>
        </w:rPr>
        <w:t xml:space="preserve"> (т.е. действовавшему до начала ипотечных каникул)</w:t>
      </w:r>
      <w:r w:rsidRPr="004361A7">
        <w:rPr>
          <w:rFonts w:ascii="Tahoma" w:eastAsia="Times New Roman" w:hAnsi="Tahoma" w:cs="Tahoma"/>
          <w:color w:val="262626" w:themeColor="text1" w:themeTint="D9"/>
          <w:sz w:val="24"/>
          <w:szCs w:val="24"/>
        </w:rPr>
        <w:t>, действие ипотечных каникул будет досрочно приостановлено.</w:t>
      </w:r>
    </w:p>
    <w:p w14:paraId="7F1BDD78" w14:textId="77777777" w:rsidR="009E09BF" w:rsidRDefault="009E09BF" w:rsidP="009E09BF">
      <w:pPr>
        <w:pStyle w:val="a4"/>
        <w:ind w:left="-491"/>
        <w:rPr>
          <w:rFonts w:ascii="Tahoma" w:eastAsia="Times New Roman" w:hAnsi="Tahoma" w:cs="Tahoma"/>
          <w:color w:val="262626" w:themeColor="text1" w:themeTint="D9"/>
          <w:sz w:val="24"/>
          <w:szCs w:val="24"/>
        </w:rPr>
      </w:pPr>
    </w:p>
    <w:p w14:paraId="34839222" w14:textId="743A6404" w:rsidR="00966A88" w:rsidRPr="009E09BF" w:rsidRDefault="00966A88" w:rsidP="009E09BF">
      <w:pPr>
        <w:pStyle w:val="a4"/>
        <w:ind w:left="-491"/>
        <w:rPr>
          <w:rFonts w:ascii="Tahoma" w:eastAsia="Times New Roman" w:hAnsi="Tahoma" w:cs="Tahoma"/>
          <w:color w:val="262626" w:themeColor="text1" w:themeTint="D9"/>
          <w:sz w:val="24"/>
          <w:szCs w:val="24"/>
        </w:rPr>
      </w:pPr>
      <w:r w:rsidRPr="00B3680B">
        <w:rPr>
          <w:rFonts w:ascii="Tahoma" w:hAnsi="Tahoma" w:cs="Tahoma"/>
          <w:b/>
          <w:color w:val="262626" w:themeColor="text1" w:themeTint="D9"/>
          <w:sz w:val="24"/>
          <w:szCs w:val="24"/>
        </w:rPr>
        <w:t xml:space="preserve">Отражаются ли ипотечные каникулы в моей кредитной истории? </w:t>
      </w:r>
    </w:p>
    <w:p w14:paraId="3689F66C" w14:textId="77777777" w:rsidR="00966A88" w:rsidRPr="004361A7" w:rsidRDefault="00966A88" w:rsidP="006B47EE">
      <w:pPr>
        <w:pStyle w:val="1"/>
        <w:numPr>
          <w:ilvl w:val="0"/>
          <w:numId w:val="0"/>
        </w:numPr>
        <w:ind w:left="-491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4361A7">
        <w:rPr>
          <w:rFonts w:ascii="Tahoma" w:hAnsi="Tahoma" w:cs="Tahoma"/>
          <w:color w:val="262626" w:themeColor="text1" w:themeTint="D9"/>
          <w:sz w:val="24"/>
          <w:szCs w:val="24"/>
        </w:rPr>
        <w:t>Информация о предоставлении льготного периода фиксируется в кредитной истории заемщика, передается в Бюро кредитных историй, кредитная история не ухудшается.</w:t>
      </w:r>
    </w:p>
    <w:p w14:paraId="65BF5F6E" w14:textId="77777777" w:rsidR="00966A88" w:rsidRPr="004361A7" w:rsidRDefault="00966A88" w:rsidP="006B47EE">
      <w:pPr>
        <w:rPr>
          <w:rFonts w:ascii="Tahoma" w:hAnsi="Tahoma" w:cs="Tahoma"/>
          <w:color w:val="262626" w:themeColor="text1" w:themeTint="D9"/>
          <w:sz w:val="24"/>
          <w:szCs w:val="24"/>
        </w:rPr>
      </w:pPr>
    </w:p>
    <w:p w14:paraId="79BCE2C3" w14:textId="5F5C7FFE" w:rsidR="00966A88" w:rsidRPr="00B3680B" w:rsidRDefault="00966A88" w:rsidP="009E09BF">
      <w:pPr>
        <w:pStyle w:val="1"/>
        <w:numPr>
          <w:ilvl w:val="0"/>
          <w:numId w:val="0"/>
        </w:numPr>
        <w:ind w:left="-491"/>
        <w:rPr>
          <w:rFonts w:ascii="Tahoma" w:hAnsi="Tahoma" w:cs="Tahoma"/>
          <w:b/>
          <w:color w:val="262626" w:themeColor="text1" w:themeTint="D9"/>
          <w:sz w:val="24"/>
          <w:szCs w:val="24"/>
        </w:rPr>
      </w:pPr>
      <w:r w:rsidRPr="00B3680B">
        <w:rPr>
          <w:rFonts w:ascii="Tahoma" w:hAnsi="Tahoma" w:cs="Tahoma"/>
          <w:b/>
          <w:color w:val="262626" w:themeColor="text1" w:themeTint="D9"/>
          <w:sz w:val="24"/>
          <w:szCs w:val="24"/>
        </w:rPr>
        <w:t xml:space="preserve">Как влияют </w:t>
      </w:r>
      <w:r w:rsidR="00A9227B">
        <w:rPr>
          <w:rFonts w:ascii="Tahoma" w:hAnsi="Tahoma" w:cs="Tahoma"/>
          <w:b/>
          <w:color w:val="262626" w:themeColor="text1" w:themeTint="D9"/>
          <w:sz w:val="24"/>
          <w:szCs w:val="24"/>
        </w:rPr>
        <w:t>и</w:t>
      </w:r>
      <w:r w:rsidRPr="00B3680B">
        <w:rPr>
          <w:rFonts w:ascii="Tahoma" w:hAnsi="Tahoma" w:cs="Tahoma"/>
          <w:b/>
          <w:color w:val="262626" w:themeColor="text1" w:themeTint="D9"/>
          <w:sz w:val="24"/>
          <w:szCs w:val="24"/>
        </w:rPr>
        <w:t>потечные каникулы на дальнейшие условия кредита?</w:t>
      </w:r>
    </w:p>
    <w:p w14:paraId="5E5450F1" w14:textId="2EDAC051" w:rsidR="00966A88" w:rsidRPr="004361A7" w:rsidRDefault="00966A88" w:rsidP="006B47EE">
      <w:pPr>
        <w:pStyle w:val="1"/>
        <w:numPr>
          <w:ilvl w:val="0"/>
          <w:numId w:val="0"/>
        </w:numPr>
        <w:ind w:left="-491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A9227B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>Пос</w:t>
      </w:r>
      <w:r w:rsidR="00344E8E" w:rsidRPr="00A9227B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 xml:space="preserve">ле завершения </w:t>
      </w:r>
      <w:r w:rsidR="00A9227B" w:rsidRPr="00A9227B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>ипотечных каникул</w:t>
      </w:r>
      <w:r w:rsidR="00344E8E" w:rsidRPr="004361A7">
        <w:rPr>
          <w:rFonts w:ascii="Tahoma" w:hAnsi="Tahoma" w:cs="Tahoma"/>
          <w:color w:val="262626" w:themeColor="text1" w:themeTint="D9"/>
          <w:sz w:val="24"/>
          <w:szCs w:val="24"/>
        </w:rPr>
        <w:t xml:space="preserve"> с</w:t>
      </w:r>
      <w:r w:rsidRPr="004361A7">
        <w:rPr>
          <w:rFonts w:ascii="Tahoma" w:hAnsi="Tahoma" w:cs="Tahoma"/>
          <w:color w:val="262626" w:themeColor="text1" w:themeTint="D9"/>
          <w:sz w:val="24"/>
          <w:szCs w:val="24"/>
        </w:rPr>
        <w:t>рок действия кредитного договора увеличивается на продолжительность льготного периода.</w:t>
      </w:r>
    </w:p>
    <w:p w14:paraId="63B2225D" w14:textId="77777777" w:rsidR="00966A88" w:rsidRPr="004361A7" w:rsidRDefault="00966A88" w:rsidP="006B47EE">
      <w:pPr>
        <w:rPr>
          <w:rFonts w:ascii="Tahoma" w:hAnsi="Tahoma" w:cs="Tahoma"/>
          <w:color w:val="262626" w:themeColor="text1" w:themeTint="D9"/>
          <w:sz w:val="24"/>
          <w:szCs w:val="24"/>
        </w:rPr>
      </w:pPr>
    </w:p>
    <w:p w14:paraId="43DD2A71" w14:textId="77777777" w:rsidR="00966A88" w:rsidRPr="00B3680B" w:rsidRDefault="00966A88" w:rsidP="009E09BF">
      <w:pPr>
        <w:pStyle w:val="1"/>
        <w:numPr>
          <w:ilvl w:val="0"/>
          <w:numId w:val="0"/>
        </w:numPr>
        <w:ind w:left="-491"/>
        <w:rPr>
          <w:rFonts w:ascii="Tahoma" w:hAnsi="Tahoma" w:cs="Tahoma"/>
          <w:b/>
          <w:color w:val="262626" w:themeColor="text1" w:themeTint="D9"/>
          <w:sz w:val="24"/>
          <w:szCs w:val="24"/>
        </w:rPr>
      </w:pPr>
      <w:r w:rsidRPr="00B3680B">
        <w:rPr>
          <w:rFonts w:ascii="Tahoma" w:hAnsi="Tahoma" w:cs="Tahoma"/>
          <w:b/>
          <w:color w:val="262626" w:themeColor="text1" w:themeTint="D9"/>
          <w:sz w:val="24"/>
          <w:szCs w:val="24"/>
        </w:rPr>
        <w:t xml:space="preserve">У меня есть кредитная карта, могу ли я пользоваться ей? </w:t>
      </w:r>
    </w:p>
    <w:p w14:paraId="16B21708" w14:textId="5DFA6C9D" w:rsidR="00966A88" w:rsidRPr="004361A7" w:rsidRDefault="00966A88" w:rsidP="006B47EE">
      <w:pPr>
        <w:pStyle w:val="1"/>
        <w:numPr>
          <w:ilvl w:val="0"/>
          <w:numId w:val="0"/>
        </w:numPr>
        <w:ind w:left="-491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4361A7">
        <w:rPr>
          <w:rFonts w:ascii="Tahoma" w:hAnsi="Tahoma" w:cs="Tahoma"/>
          <w:color w:val="262626" w:themeColor="text1" w:themeTint="D9"/>
          <w:sz w:val="24"/>
          <w:szCs w:val="24"/>
        </w:rPr>
        <w:t xml:space="preserve">В период действия льготного периода расходные операции </w:t>
      </w:r>
      <w:r w:rsidRPr="00151DC3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>по кредитной карте</w:t>
      </w:r>
      <w:r w:rsidR="00151DC3" w:rsidRPr="00151DC3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 xml:space="preserve"> будут недоступны</w:t>
      </w:r>
      <w:r w:rsidR="009E09BF" w:rsidRPr="00151DC3">
        <w:rPr>
          <w:rFonts w:ascii="Tahoma" w:hAnsi="Tahoma" w:cs="Tahoma"/>
          <w:color w:val="262626" w:themeColor="text1" w:themeTint="D9"/>
          <w:sz w:val="24"/>
          <w:szCs w:val="24"/>
          <w:highlight w:val="yellow"/>
        </w:rPr>
        <w:t>.</w:t>
      </w:r>
    </w:p>
    <w:p w14:paraId="2A492590" w14:textId="77777777" w:rsidR="003313B8" w:rsidRPr="004361A7" w:rsidRDefault="003313B8" w:rsidP="003313B8">
      <w:pPr>
        <w:rPr>
          <w:rFonts w:ascii="Tahoma" w:eastAsiaTheme="minorHAnsi" w:hAnsi="Tahoma" w:cs="Tahoma"/>
          <w:color w:val="262626" w:themeColor="text1" w:themeTint="D9"/>
          <w:sz w:val="22"/>
        </w:rPr>
      </w:pPr>
    </w:p>
    <w:p w14:paraId="44E95254" w14:textId="24219603" w:rsidR="00050109" w:rsidRDefault="00050109" w:rsidP="00050109">
      <w:pPr>
        <w:pStyle w:val="1"/>
        <w:numPr>
          <w:ilvl w:val="0"/>
          <w:numId w:val="0"/>
        </w:numPr>
        <w:ind w:left="-491"/>
        <w:rPr>
          <w:rFonts w:ascii="Tahoma" w:hAnsi="Tahoma" w:cs="Tahoma"/>
          <w:b/>
          <w:color w:val="262626" w:themeColor="text1" w:themeTint="D9"/>
          <w:sz w:val="24"/>
          <w:szCs w:val="24"/>
        </w:rPr>
      </w:pPr>
      <w:r>
        <w:rPr>
          <w:rFonts w:ascii="Tahoma" w:hAnsi="Tahoma" w:cs="Tahoma"/>
          <w:b/>
          <w:color w:val="262626" w:themeColor="text1" w:themeTint="D9"/>
          <w:sz w:val="24"/>
          <w:szCs w:val="24"/>
        </w:rPr>
        <w:t>Можно ли внести в погашение кредита средства материнского капитала?</w:t>
      </w:r>
    </w:p>
    <w:p w14:paraId="3E4FEDF2" w14:textId="052EE15F" w:rsidR="00050109" w:rsidRPr="004361A7" w:rsidRDefault="00050109" w:rsidP="00050109">
      <w:pPr>
        <w:pStyle w:val="1"/>
        <w:numPr>
          <w:ilvl w:val="0"/>
          <w:numId w:val="0"/>
        </w:numPr>
        <w:ind w:left="-491"/>
        <w:rPr>
          <w:rFonts w:ascii="Tahoma" w:hAnsi="Tahoma" w:cs="Tahoma"/>
          <w:color w:val="262626" w:themeColor="text1" w:themeTint="D9"/>
          <w:sz w:val="24"/>
          <w:szCs w:val="24"/>
        </w:rPr>
      </w:pPr>
      <w:r>
        <w:rPr>
          <w:rFonts w:ascii="Tahoma" w:hAnsi="Tahoma" w:cs="Tahoma"/>
          <w:color w:val="262626" w:themeColor="text1" w:themeTint="D9"/>
          <w:sz w:val="24"/>
          <w:szCs w:val="24"/>
        </w:rPr>
        <w:t>Можно, при этом льготный период досрочно завершен не будет.</w:t>
      </w:r>
    </w:p>
    <w:p w14:paraId="3784AE02" w14:textId="77777777" w:rsidR="00050109" w:rsidRPr="00050109" w:rsidRDefault="00050109" w:rsidP="00050109"/>
    <w:p w14:paraId="120BEA73" w14:textId="1FB3845B" w:rsidR="001103AD" w:rsidRPr="004361A7" w:rsidRDefault="001103AD" w:rsidP="00555D79">
      <w:pPr>
        <w:spacing w:line="240" w:lineRule="auto"/>
        <w:ind w:left="-851" w:firstLine="1"/>
        <w:jc w:val="left"/>
        <w:rPr>
          <w:rFonts w:ascii="Tahoma" w:hAnsi="Tahoma" w:cs="Tahoma"/>
          <w:color w:val="262626" w:themeColor="text1" w:themeTint="D9"/>
          <w:sz w:val="22"/>
        </w:rPr>
      </w:pPr>
    </w:p>
    <w:sectPr w:rsidR="001103AD" w:rsidRPr="004361A7" w:rsidSect="00964C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6E811" w14:textId="77777777" w:rsidR="00874C1F" w:rsidRDefault="00874C1F" w:rsidP="005A0D81">
      <w:pPr>
        <w:spacing w:line="240" w:lineRule="auto"/>
      </w:pPr>
      <w:r>
        <w:separator/>
      </w:r>
    </w:p>
  </w:endnote>
  <w:endnote w:type="continuationSeparator" w:id="0">
    <w:p w14:paraId="019610FB" w14:textId="77777777" w:rsidR="00874C1F" w:rsidRDefault="00874C1F" w:rsidP="005A0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ED8B2" w14:textId="77777777" w:rsidR="00874C1F" w:rsidRDefault="00874C1F" w:rsidP="005A0D81">
      <w:pPr>
        <w:spacing w:line="240" w:lineRule="auto"/>
      </w:pPr>
      <w:r>
        <w:separator/>
      </w:r>
    </w:p>
  </w:footnote>
  <w:footnote w:type="continuationSeparator" w:id="0">
    <w:p w14:paraId="3E7C77DC" w14:textId="77777777" w:rsidR="00874C1F" w:rsidRDefault="00874C1F" w:rsidP="005A0D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6EC"/>
    <w:multiLevelType w:val="hybridMultilevel"/>
    <w:tmpl w:val="3ECA393A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 w15:restartNumberingAfterBreak="0">
    <w:nsid w:val="04AA2049"/>
    <w:multiLevelType w:val="hybridMultilevel"/>
    <w:tmpl w:val="7D80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69A"/>
    <w:multiLevelType w:val="hybridMultilevel"/>
    <w:tmpl w:val="F716A610"/>
    <w:lvl w:ilvl="0" w:tplc="A208B7F0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2E1B79A5"/>
    <w:multiLevelType w:val="hybridMultilevel"/>
    <w:tmpl w:val="096CE2D6"/>
    <w:lvl w:ilvl="0" w:tplc="A6106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207D45"/>
    <w:multiLevelType w:val="hybridMultilevel"/>
    <w:tmpl w:val="48F8E390"/>
    <w:lvl w:ilvl="0" w:tplc="9842BD04">
      <w:start w:val="1"/>
      <w:numFmt w:val="decimal"/>
      <w:lvlText w:val="%1."/>
      <w:lvlJc w:val="left"/>
      <w:pPr>
        <w:ind w:left="-130" w:hanging="360"/>
      </w:pPr>
      <w:rPr>
        <w:rFonts w:ascii="Tahoma" w:eastAsiaTheme="minorHAnsi" w:hAnsi="Tahoma" w:cs="Tahoma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5" w15:restartNumberingAfterBreak="0">
    <w:nsid w:val="3AA747F9"/>
    <w:multiLevelType w:val="hybridMultilevel"/>
    <w:tmpl w:val="9B78CFF0"/>
    <w:lvl w:ilvl="0" w:tplc="6A9EA71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3C195434"/>
    <w:multiLevelType w:val="hybridMultilevel"/>
    <w:tmpl w:val="4B289CF0"/>
    <w:lvl w:ilvl="0" w:tplc="27CE8D5E">
      <w:start w:val="1"/>
      <w:numFmt w:val="decimal"/>
      <w:pStyle w:val="1"/>
      <w:lvlText w:val="%1."/>
      <w:lvlJc w:val="left"/>
      <w:pPr>
        <w:ind w:left="928" w:hanging="360"/>
      </w:pPr>
      <w:rPr>
        <w:strike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47CE6FC0"/>
    <w:multiLevelType w:val="hybridMultilevel"/>
    <w:tmpl w:val="D534D8F2"/>
    <w:lvl w:ilvl="0" w:tplc="9E88577C">
      <w:start w:val="1"/>
      <w:numFmt w:val="bullet"/>
      <w:lvlText w:val="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8" w15:restartNumberingAfterBreak="0">
    <w:nsid w:val="775F4DB1"/>
    <w:multiLevelType w:val="hybridMultilevel"/>
    <w:tmpl w:val="9092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4129A"/>
    <w:multiLevelType w:val="hybridMultilevel"/>
    <w:tmpl w:val="72A8F0B2"/>
    <w:lvl w:ilvl="0" w:tplc="F23C90E0">
      <w:start w:val="1"/>
      <w:numFmt w:val="decimal"/>
      <w:lvlText w:val="%1."/>
      <w:lvlJc w:val="left"/>
      <w:pPr>
        <w:ind w:left="-4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num w:numId="1">
    <w:abstractNumId w:val="1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73"/>
    <w:rsid w:val="00034DD2"/>
    <w:rsid w:val="00050109"/>
    <w:rsid w:val="00073F97"/>
    <w:rsid w:val="0007422A"/>
    <w:rsid w:val="000759B6"/>
    <w:rsid w:val="00095B9F"/>
    <w:rsid w:val="001103AD"/>
    <w:rsid w:val="00151DC3"/>
    <w:rsid w:val="001A3760"/>
    <w:rsid w:val="001C3CC6"/>
    <w:rsid w:val="001D67C2"/>
    <w:rsid w:val="001F14E4"/>
    <w:rsid w:val="00211F85"/>
    <w:rsid w:val="00232861"/>
    <w:rsid w:val="002427DF"/>
    <w:rsid w:val="002551FB"/>
    <w:rsid w:val="002906FF"/>
    <w:rsid w:val="002E1B79"/>
    <w:rsid w:val="002E6ECC"/>
    <w:rsid w:val="003313B8"/>
    <w:rsid w:val="00344E8E"/>
    <w:rsid w:val="003905C8"/>
    <w:rsid w:val="003958D3"/>
    <w:rsid w:val="003A6253"/>
    <w:rsid w:val="004361A7"/>
    <w:rsid w:val="004379B8"/>
    <w:rsid w:val="00455010"/>
    <w:rsid w:val="00483476"/>
    <w:rsid w:val="00502C0B"/>
    <w:rsid w:val="00522D2C"/>
    <w:rsid w:val="00555D79"/>
    <w:rsid w:val="00583BE3"/>
    <w:rsid w:val="00596012"/>
    <w:rsid w:val="005A0D81"/>
    <w:rsid w:val="005F5683"/>
    <w:rsid w:val="00655C99"/>
    <w:rsid w:val="006B1F1F"/>
    <w:rsid w:val="006B47EE"/>
    <w:rsid w:val="006C12FA"/>
    <w:rsid w:val="006E0407"/>
    <w:rsid w:val="007109FB"/>
    <w:rsid w:val="00785EBF"/>
    <w:rsid w:val="007E3145"/>
    <w:rsid w:val="00810CF8"/>
    <w:rsid w:val="00855233"/>
    <w:rsid w:val="00874C1F"/>
    <w:rsid w:val="008A2AED"/>
    <w:rsid w:val="008B1DCC"/>
    <w:rsid w:val="00930A8B"/>
    <w:rsid w:val="00964CCB"/>
    <w:rsid w:val="00966A88"/>
    <w:rsid w:val="009E09BF"/>
    <w:rsid w:val="00A02EB8"/>
    <w:rsid w:val="00A2156E"/>
    <w:rsid w:val="00A9227B"/>
    <w:rsid w:val="00AE67FE"/>
    <w:rsid w:val="00B243B7"/>
    <w:rsid w:val="00B3680B"/>
    <w:rsid w:val="00C25E10"/>
    <w:rsid w:val="00C631C3"/>
    <w:rsid w:val="00C81ABA"/>
    <w:rsid w:val="00D9442C"/>
    <w:rsid w:val="00D95CFA"/>
    <w:rsid w:val="00E165FF"/>
    <w:rsid w:val="00E811B5"/>
    <w:rsid w:val="00FD4DEF"/>
    <w:rsid w:val="00FD507E"/>
    <w:rsid w:val="00FD7041"/>
    <w:rsid w:val="00FE2D44"/>
    <w:rsid w:val="00FF136D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4CE9B"/>
  <w15:chartTrackingRefBased/>
  <w15:docId w15:val="{17575A1D-4B64-4AAE-B4F5-B1502E13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маркированнный,Абзац,List Paragraph,1,UL,Table-Normal,RSHB_Table-Normal,Предусловия,Bullet List,FooterText,numbered,1. Абзац списка,Нумерованный список_ФТ,Шаг процесса,Булет 1,Bullet Number,Нумерованый список,lp1,lp11,List Paragraph11"/>
    <w:basedOn w:val="a"/>
    <w:link w:val="a5"/>
    <w:uiPriority w:val="34"/>
    <w:qFormat/>
    <w:rsid w:val="0007422A"/>
    <w:pPr>
      <w:spacing w:line="240" w:lineRule="auto"/>
      <w:ind w:left="720" w:firstLine="0"/>
      <w:jc w:val="left"/>
    </w:pPr>
    <w:rPr>
      <w:rFonts w:ascii="Calibri" w:eastAsiaTheme="minorHAnsi" w:hAnsi="Calibri" w:cs="Calibri"/>
      <w:color w:val="auto"/>
      <w:sz w:val="22"/>
    </w:rPr>
  </w:style>
  <w:style w:type="character" w:customStyle="1" w:styleId="a5">
    <w:name w:val="Абзац списка Знак"/>
    <w:aliases w:val="Абзац маркированнный Знак,Абзац Знак,List Paragraph Знак,1 Знак,UL Знак,Table-Normal Знак,RSHB_Table-Normal Знак,Предусловия Знак,Bullet List Знак,FooterText Знак,numbered Знак,1. Абзац списка Знак,Нумерованный список_ФТ Знак,lp1 Знак"/>
    <w:link w:val="a4"/>
    <w:uiPriority w:val="34"/>
    <w:locked/>
    <w:rsid w:val="0007422A"/>
    <w:rPr>
      <w:rFonts w:ascii="Calibri" w:hAnsi="Calibri" w:cs="Calibri"/>
    </w:rPr>
  </w:style>
  <w:style w:type="paragraph" w:styleId="1">
    <w:name w:val="index 1"/>
    <w:basedOn w:val="a"/>
    <w:next w:val="a"/>
    <w:autoRedefine/>
    <w:uiPriority w:val="99"/>
    <w:unhideWhenUsed/>
    <w:rsid w:val="001103AD"/>
    <w:pPr>
      <w:numPr>
        <w:numId w:val="2"/>
      </w:numPr>
      <w:spacing w:line="240" w:lineRule="auto"/>
    </w:pPr>
    <w:rPr>
      <w:color w:val="auto"/>
    </w:rPr>
  </w:style>
  <w:style w:type="character" w:styleId="a6">
    <w:name w:val="annotation reference"/>
    <w:basedOn w:val="a0"/>
    <w:uiPriority w:val="99"/>
    <w:semiHidden/>
    <w:unhideWhenUsed/>
    <w:rsid w:val="0045501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5501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55010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550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55010"/>
    <w:rPr>
      <w:rFonts w:ascii="Times New Roman" w:eastAsia="Times New Roman" w:hAnsi="Times New Roman" w:cs="Times New Roman"/>
      <w:b/>
      <w:bCs/>
      <w:color w:val="00000A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550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5010"/>
    <w:rPr>
      <w:rFonts w:ascii="Segoe UI" w:eastAsia="Times New Roman" w:hAnsi="Segoe UI" w:cs="Segoe UI"/>
      <w:color w:val="00000A"/>
      <w:sz w:val="18"/>
      <w:szCs w:val="18"/>
    </w:rPr>
  </w:style>
  <w:style w:type="character" w:styleId="ad">
    <w:name w:val="Hyperlink"/>
    <w:basedOn w:val="a0"/>
    <w:uiPriority w:val="99"/>
    <w:unhideWhenUsed/>
    <w:rsid w:val="00211F85"/>
    <w:rPr>
      <w:color w:val="000080"/>
      <w:u w:val="single"/>
    </w:rPr>
  </w:style>
  <w:style w:type="paragraph" w:styleId="ae">
    <w:name w:val="Normal (Web)"/>
    <w:basedOn w:val="a"/>
    <w:uiPriority w:val="99"/>
    <w:unhideWhenUsed/>
    <w:rsid w:val="00095B9F"/>
    <w:pPr>
      <w:spacing w:before="100" w:beforeAutospacing="1" w:after="100" w:afterAutospacing="1" w:line="240" w:lineRule="auto"/>
      <w:ind w:firstLine="0"/>
      <w:jc w:val="left"/>
    </w:pPr>
    <w:rPr>
      <w:rFonts w:eastAsiaTheme="minorHAnsi"/>
      <w:color w:val="auto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5A0D8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0D81"/>
    <w:rPr>
      <w:rFonts w:ascii="Times New Roman" w:eastAsia="Times New Roman" w:hAnsi="Times New Roman" w:cs="Times New Roman"/>
      <w:color w:val="00000A"/>
      <w:sz w:val="28"/>
    </w:rPr>
  </w:style>
  <w:style w:type="paragraph" w:styleId="af1">
    <w:name w:val="footer"/>
    <w:basedOn w:val="a"/>
    <w:link w:val="af2"/>
    <w:uiPriority w:val="99"/>
    <w:unhideWhenUsed/>
    <w:rsid w:val="005A0D81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A0D81"/>
    <w:rPr>
      <w:rFonts w:ascii="Times New Roman" w:eastAsia="Times New Roman" w:hAnsi="Times New Roman" w:cs="Times New Roman"/>
      <w:color w:val="00000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sberbank.ru/ru/about/today/oib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T4CTUPCNHN5M-256796007-1542</_dlc_DocId>
    <_dlc_DocIdUrl xmlns="c71519f2-859d-46c1-a1b6-2941efed936d">
      <Url>http://edu-sps.koiro.local/chuhloma/rodnik/1/_layouts/15/DocIdRedir.aspx?ID=T4CTUPCNHN5M-256796007-1542</Url>
      <Description>T4CTUPCNHN5M-256796007-1542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CF9143-FAD5-40A1-984B-1D35D1CEF809}"/>
</file>

<file path=customXml/itemProps2.xml><?xml version="1.0" encoding="utf-8"?>
<ds:datastoreItem xmlns:ds="http://schemas.openxmlformats.org/officeDocument/2006/customXml" ds:itemID="{5E4AABCB-2B80-4509-8AAC-0976AA8D71A5}"/>
</file>

<file path=customXml/itemProps3.xml><?xml version="1.0" encoding="utf-8"?>
<ds:datastoreItem xmlns:ds="http://schemas.openxmlformats.org/officeDocument/2006/customXml" ds:itemID="{7B4539D9-F722-4451-AD46-CC65EB2A3F92}"/>
</file>

<file path=customXml/itemProps4.xml><?xml version="1.0" encoding="utf-8"?>
<ds:datastoreItem xmlns:ds="http://schemas.openxmlformats.org/officeDocument/2006/customXml" ds:itemID="{EA6278CC-E406-4DFE-8656-EB2ED47C29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Шигалугова Жанна Исуфовна</dc:creator>
  <cp:keywords/>
  <dc:description/>
  <cp:lastModifiedBy>Шигалугова Жанна Исуфовна</cp:lastModifiedBy>
  <cp:revision>3</cp:revision>
  <dcterms:created xsi:type="dcterms:W3CDTF">2019-07-30T07:49:00Z</dcterms:created>
  <dcterms:modified xsi:type="dcterms:W3CDTF">2019-07-30T07:49:00Z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13506961-e912-4680-8c0c-c0d88b0debdf</vt:lpwstr>
  </property>
</Properties>
</file>