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B6" w:rsidRPr="00F156B6" w:rsidRDefault="00F156B6" w:rsidP="00F156B6">
      <w:pPr>
        <w:rPr>
          <w:b/>
        </w:rPr>
      </w:pPr>
      <w:bookmarkStart w:id="0" w:name="_GoBack"/>
      <w:r w:rsidRPr="00F156B6">
        <w:rPr>
          <w:b/>
        </w:rPr>
        <w:t>COVD-19. Как подготовиться к прививке</w:t>
      </w:r>
    </w:p>
    <w:bookmarkEnd w:id="0"/>
    <w:p w:rsidR="00F156B6" w:rsidRDefault="00F156B6" w:rsidP="00F156B6">
      <w:r>
        <w:t>С 18 января в России началась массовая вакцинация против COVID-19, то есть бесплатно привиться может любой желающий. Как подготовиться к вакци</w:t>
      </w:r>
      <w:r>
        <w:t>нации, расскажем в этой статье.</w:t>
      </w:r>
    </w:p>
    <w:p w:rsidR="00F156B6" w:rsidRDefault="00F156B6" w:rsidP="00F156B6">
      <w:r>
        <w:t xml:space="preserve">Вакцинация против </w:t>
      </w:r>
      <w:proofErr w:type="spellStart"/>
      <w:r>
        <w:t>коронавирусной</w:t>
      </w:r>
      <w:proofErr w:type="spellEnd"/>
      <w:r>
        <w:t xml:space="preserve"> инфекции принципиально ничем не отличается от любой другой, например, от гриппа. Только в отличие от гриппа, вакцина от COVID-19 вводится двукратно с интервалом в 14-21 день. Кстати, на вторую прививку вас запишут автоматически, самостоятельно это делать не нужно. </w:t>
      </w:r>
    </w:p>
    <w:p w:rsidR="00F156B6" w:rsidRDefault="00F156B6" w:rsidP="00F156B6">
      <w:r>
        <w:t xml:space="preserve">И, пожалуй, еще одно отличие - в настоящее время детей до 18 лет и беременных и кормящих от COVD-19 не вакцинируют. В дальнейшем, когда будут проведены соответствующие исследования, круг вакцинируемых лиц будет расширен. </w:t>
      </w:r>
    </w:p>
    <w:p w:rsidR="00F156B6" w:rsidRDefault="00F156B6" w:rsidP="00F156B6">
      <w:r>
        <w:t>Вакцинацию против COVID -19 проводят лицам старше 18 лет, не имеющим медицинских противопоказаний.</w:t>
      </w:r>
    </w:p>
    <w:p w:rsidR="00F156B6" w:rsidRDefault="00F156B6" w:rsidP="00F156B6">
      <w:r>
        <w:t>Как и перед любой другой прививкой, перед вакцинацией от COVD-19 не нужно соблюдать каких-то строгих ограничений, разве что не стоит злоупотреблять алкоголем. Можно соблюдать свой привычный распорядок дня, избегая перегрузок и стрессов.</w:t>
      </w:r>
    </w:p>
    <w:p w:rsidR="00F156B6" w:rsidRDefault="00F156B6" w:rsidP="00F156B6">
      <w:r>
        <w:t xml:space="preserve">В поликлинике перед вакцинацией вам будет предложено заполнить анкету пациента. Если в течение последних 14 дней у вас был контакт с инфекционным больным или симптомы заболевания, здесь же сделают анализ ПЦР на наличие </w:t>
      </w:r>
      <w:proofErr w:type="spellStart"/>
      <w:r>
        <w:t>коронавируса</w:t>
      </w:r>
      <w:proofErr w:type="spellEnd"/>
      <w:r>
        <w:t xml:space="preserve">. </w:t>
      </w:r>
    </w:p>
    <w:p w:rsidR="00F156B6" w:rsidRDefault="00F156B6" w:rsidP="00F156B6">
      <w:r>
        <w:t xml:space="preserve">Если вы переболели или у вас на руках есть результаты исследования на наличие иммуноглобулинов классов G и M к вирусу SARS-CoV-2, полученные вне рамок подготовки к вакцинированию, прививаться не нужно. </w:t>
      </w:r>
    </w:p>
    <w:p w:rsidR="00F156B6" w:rsidRDefault="00F156B6" w:rsidP="00F156B6">
      <w:r>
        <w:t xml:space="preserve">Специально перед прививкой сдавать тест на антитела к </w:t>
      </w:r>
      <w:proofErr w:type="spellStart"/>
      <w:r>
        <w:t>коронавирусу</w:t>
      </w:r>
      <w:proofErr w:type="spellEnd"/>
      <w:r>
        <w:t xml:space="preserve"> не нужно: отсутствие результатов такого анализа не является поводом для отказа от вакцинации.</w:t>
      </w:r>
    </w:p>
    <w:p w:rsidR="00F156B6" w:rsidRDefault="00F156B6" w:rsidP="00F156B6">
      <w:r>
        <w:t xml:space="preserve">Перед прививкой врач проводит обязательный осмотр с термометрией, осмотром зева, измерением частоты пульса и артериального давления; заполняется информированное добровольное согласие. В ходе опроса врач исключает наличие у вас противопоказаний к вакцинации, предупреждает о возможных поствакцинальных реакциях и выдает памятку с информационным материалом. На основании проведенного опроса и осмотра вы получите от врача направление на вакцинацию. </w:t>
      </w:r>
    </w:p>
    <w:p w:rsidR="00F156B6" w:rsidRDefault="00F156B6" w:rsidP="00F156B6">
      <w:r>
        <w:t xml:space="preserve">Если после беседы с врачом вам что-то непонятно, не стесняйтесь задавать интересующие вопросы. </w:t>
      </w:r>
    </w:p>
    <w:p w:rsidR="00F156B6" w:rsidRDefault="00F156B6" w:rsidP="00F156B6">
      <w:r>
        <w:t>После вакцинации не торопитесь убегать: в течение 30 минут вы должны оставаться под наблюдением медицинского персонала.</w:t>
      </w:r>
    </w:p>
    <w:p w:rsidR="00185CC3" w:rsidRDefault="00F156B6" w:rsidP="00F156B6">
      <w:r>
        <w:t>В заключении скажем, что вакцинация не может защитить человека от контакта с инфекцией, но способна предотвратить развитие болезни. Поэтому, чтобы не стать переносчиком и источником заболевания для родных и близких, необходимо продолжать соблюдать меры профилактики - носить защитные маски, соблюдать социальную дистанцию и требования к гигиене рук.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58"/>
    <w:rsid w:val="005A433E"/>
    <w:rsid w:val="006F57DC"/>
    <w:rsid w:val="009B1558"/>
    <w:rsid w:val="00F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T4CTUPCNHN5M-256796007-3227</_dlc_DocId>
    <_dlc_DocIdUrl xmlns="c71519f2-859d-46c1-a1b6-2941efed936d">
      <Url>http://www.eduportal44.ru/chuhloma/rodnik/1/_layouts/15/DocIdRedir.aspx?ID=T4CTUPCNHN5M-256796007-3227</Url>
      <Description>T4CTUPCNHN5M-256796007-3227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2A0DB-D5C0-4BE9-955C-3D37AD46417D}"/>
</file>

<file path=customXml/itemProps2.xml><?xml version="1.0" encoding="utf-8"?>
<ds:datastoreItem xmlns:ds="http://schemas.openxmlformats.org/officeDocument/2006/customXml" ds:itemID="{65957E72-34D8-4CBE-94FF-B026380F6CD1}"/>
</file>

<file path=customXml/itemProps3.xml><?xml version="1.0" encoding="utf-8"?>
<ds:datastoreItem xmlns:ds="http://schemas.openxmlformats.org/officeDocument/2006/customXml" ds:itemID="{6F46722C-1476-4B31-B5AE-4879E9668D74}"/>
</file>

<file path=customXml/itemProps4.xml><?xml version="1.0" encoding="utf-8"?>
<ds:datastoreItem xmlns:ds="http://schemas.openxmlformats.org/officeDocument/2006/customXml" ds:itemID="{0F674785-FCAD-4701-9A6A-AA5EFAC20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2021-10-05T06:39:00Z</dcterms:created>
  <dcterms:modified xsi:type="dcterms:W3CDTF">2021-10-05T06:40:00Z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f5c4851f-e522-4b48-a099-99e6502224b9</vt:lpwstr>
  </property>
</Properties>
</file>