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8F" w:rsidRPr="00AD208F" w:rsidRDefault="00AD208F" w:rsidP="00AD208F">
      <w:pPr>
        <w:tabs>
          <w:tab w:val="left" w:pos="3885"/>
        </w:tabs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AD208F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«Сказки читаем — речь развиваем!»</w:t>
      </w:r>
      <w:r w:rsidRPr="00AD208F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ab/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C00000"/>
          <w:sz w:val="28"/>
          <w:szCs w:val="28"/>
        </w:rPr>
        <w:t>Народная сказка</w:t>
      </w:r>
      <w:r w:rsidRPr="00AD208F">
        <w:rPr>
          <w:rFonts w:ascii="Times New Roman" w:hAnsi="Times New Roman" w:cs="Times New Roman"/>
          <w:sz w:val="28"/>
          <w:szCs w:val="28"/>
        </w:rPr>
        <w:t> – одно из произведения искусства слова, которые слышит ребенок в раннем детстве.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Сказка воспитывает в детях лучшие черты характера. Она помогает в первые годы жизни разобраться в таких сложных вопросах, как взаимоотношения людей, помогает оценить их поступки, вызывает либо сочувствие, либо осуждение.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Можно сделать «домашний театр» (на магнитах, пальчиковый и др.) сказки показывать и рассказывать.</w:t>
      </w:r>
    </w:p>
    <w:p w:rsidR="00AD208F" w:rsidRPr="00AD208F" w:rsidRDefault="00AD208F" w:rsidP="00AD208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C00000"/>
          <w:sz w:val="28"/>
          <w:szCs w:val="28"/>
        </w:rPr>
        <w:t>СКАЗКА НАУЧИТ РЕБЕНКА: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-пересказывать близко к тексту;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- обогатит словарь образными выражениями;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-научит интонационной выразительности (восклицательная, вопросительная интонация, сила голоса, темп речи);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- научит оценивать поступки героев их взаимоотношения;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- разовьет фантазию малыша, его творческое воображение.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Расскажите сказку "Теремок" (любая другая по Вашему желанию).  Покажите детям героев сказки и скажите её название. Спросите героев, какой сказки они видят? Предложите рассказать сказку с использованием персонажей.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 xml:space="preserve">После показа сказки задайте вопросы: Как называлась сказка? Какими словами начинается сказка? Кто первый пришел к теремку? Кто еще жил в теремке? Чем заканчивается сказка? 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Каким голосом говорит мышка, лягушка и др. персонажи. Какими словами называют в сказке зайчика (зайчик - побегайчик) мышку и др.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В конце беседы спросите, кто нравится вашему малышу в сказке, а кто нет? Почему?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Для развития фантазии и воображения предложите придумать свою сказку или новый вариант окончания сказки, побуждайте малыша самостоятельно говорить, пересказывать.</w:t>
      </w:r>
    </w:p>
    <w:p w:rsidR="00AD208F" w:rsidRDefault="00AD208F" w:rsidP="00AD208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208F" w:rsidRPr="00AD208F" w:rsidRDefault="00AD208F" w:rsidP="00AD208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Поиграйте вместе с детьми!</w:t>
      </w:r>
    </w:p>
    <w:p w:rsidR="00AD208F" w:rsidRPr="00AD208F" w:rsidRDefault="00AD208F" w:rsidP="00AD208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Игра – фантазия «Изобрази героев сказки»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Ребенок выбирает героев сказки, но не называет его, а изображает мимикой, жестами, движением. Взрослый отгадывает и хвалит за старание и оригинальность.</w:t>
      </w:r>
    </w:p>
    <w:p w:rsidR="00AD208F" w:rsidRPr="00AD208F" w:rsidRDefault="00AD208F" w:rsidP="00AD208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«Сказочник»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Предложите ребенку стать сказочником и придумать свою историю с героями сказки.</w:t>
      </w:r>
    </w:p>
    <w:p w:rsidR="00AD208F" w:rsidRPr="00AD208F" w:rsidRDefault="00AD208F" w:rsidP="00AD208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«Веселый художник»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Предложите придумать и нарисовать необычных героев сказки. Например: заялис (верхняя часть туловища зайца, а нижняя – лисы) и др. Попробуйте представить, как они будут есть, передвигаться и т. д.</w:t>
      </w:r>
    </w:p>
    <w:p w:rsidR="00AD208F" w:rsidRPr="00AD208F" w:rsidRDefault="00AD208F" w:rsidP="00AD208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«Накорми животное»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Взрослый показывает героев сказки, а ребенок придумывает слов</w:t>
      </w:r>
      <w:proofErr w:type="gramStart"/>
      <w:r w:rsidRPr="00AD208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208F">
        <w:rPr>
          <w:rFonts w:ascii="Times New Roman" w:hAnsi="Times New Roman" w:cs="Times New Roman"/>
          <w:sz w:val="28"/>
          <w:szCs w:val="28"/>
        </w:rPr>
        <w:t xml:space="preserve"> еду, которую любит животное. Например: зайчик любит морковку, она сладкая, хрустящая, сочная и т. д.</w:t>
      </w:r>
    </w:p>
    <w:p w:rsidR="00AD208F" w:rsidRPr="00AD208F" w:rsidRDefault="00AD208F" w:rsidP="00AD208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«Прятки»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Спрячьте одного из героев сказки и предложите ребенку угадать, кто спрятался (кого не стало).</w:t>
      </w:r>
    </w:p>
    <w:p w:rsidR="00AD208F" w:rsidRPr="00AD208F" w:rsidRDefault="00AD208F" w:rsidP="00AD208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20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Рекомендации логопеда родителям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AD208F">
        <w:rPr>
          <w:rFonts w:ascii="Times New Roman" w:hAnsi="Times New Roman" w:cs="Times New Roman"/>
          <w:b/>
          <w:color w:val="C00000"/>
          <w:sz w:val="28"/>
          <w:szCs w:val="28"/>
        </w:rPr>
        <w:t>по развитию читательского интереса у де</w:t>
      </w:r>
      <w:bookmarkStart w:id="0" w:name="_GoBack"/>
      <w:bookmarkEnd w:id="0"/>
      <w:r w:rsidRPr="00AD208F">
        <w:rPr>
          <w:rFonts w:ascii="Times New Roman" w:hAnsi="Times New Roman" w:cs="Times New Roman"/>
          <w:b/>
          <w:color w:val="C00000"/>
          <w:sz w:val="28"/>
          <w:szCs w:val="28"/>
        </w:rPr>
        <w:t>тей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AD208F">
        <w:rPr>
          <w:rFonts w:ascii="Times New Roman" w:hAnsi="Times New Roman" w:cs="Times New Roman"/>
          <w:sz w:val="28"/>
          <w:szCs w:val="28"/>
        </w:rPr>
        <w:t>Прививайте ребенку интерес к чтению с раннего детства.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Обсуждайте прочитанную книгу среди членов своей семьи.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lastRenderedPageBreak/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 Устраивайте дома дискуссии по прочитанным книгам.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Покупайте, по возможности, книги полюбившихся ребенку авторов, оформляйте его личную библиотеку.</w:t>
      </w:r>
    </w:p>
    <w:p w:rsidR="00AD208F" w:rsidRP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AD208F" w:rsidRDefault="00AD208F" w:rsidP="00AD208F">
      <w:pPr>
        <w:rPr>
          <w:rFonts w:ascii="Times New Roman" w:hAnsi="Times New Roman" w:cs="Times New Roman"/>
          <w:sz w:val="28"/>
          <w:szCs w:val="28"/>
        </w:rPr>
      </w:pPr>
      <w:r w:rsidRPr="00AD208F">
        <w:rPr>
          <w:rFonts w:ascii="Times New Roman" w:hAnsi="Times New Roman" w:cs="Times New Roman"/>
          <w:sz w:val="28"/>
          <w:szCs w:val="28"/>
        </w:rPr>
        <w:t>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людям.</w:t>
      </w:r>
    </w:p>
    <w:p w:rsidR="00AD208F" w:rsidRDefault="00AD208F" w:rsidP="00AD2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DC5BDB" wp14:editId="35BCB35B">
            <wp:extent cx="4219575" cy="4219575"/>
            <wp:effectExtent l="0" t="0" r="9525" b="9525"/>
            <wp:docPr id="1" name="Рисунок 1" descr="014.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4.310x3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8F" w:rsidRDefault="00AD208F" w:rsidP="00AD208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A7FAE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https://nsportal.ru/detskiy-sad/logopediya/2021/11/10/rekomendatsii-dlya-roditeley-skazki-chitaem-rech-razvivaem?ysclid=l7oig9xtkf457495525</w:t>
        </w:r>
      </w:hyperlink>
    </w:p>
    <w:p w:rsidR="00AD208F" w:rsidRPr="00AD208F" w:rsidRDefault="00AD208F" w:rsidP="00AD2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08F" w:rsidRPr="00AD208F" w:rsidRDefault="00AD208F">
      <w:pPr>
        <w:rPr>
          <w:rFonts w:ascii="Times New Roman" w:hAnsi="Times New Roman" w:cs="Times New Roman"/>
          <w:sz w:val="28"/>
          <w:szCs w:val="28"/>
        </w:rPr>
      </w:pPr>
    </w:p>
    <w:sectPr w:rsidR="00AD208F" w:rsidRPr="00AD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AC"/>
    <w:rsid w:val="00881352"/>
    <w:rsid w:val="00AD208F"/>
    <w:rsid w:val="00D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logopediya/2021/11/10/rekomendatsii-dlya-roditeley-skazki-chitaem-rech-razvivaem?ysclid=l7oig9xtkf457495525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T4CTUPCNHN5M-256796007-3566</_dlc_DocId>
    <_dlc_DocIdUrl xmlns="c71519f2-859d-46c1-a1b6-2941efed936d">
      <Url>http://edu-sps.koiro.local/chuhloma/rodnik/1/_layouts/15/DocIdRedir.aspx?ID=T4CTUPCNHN5M-256796007-3566</Url>
      <Description>T4CTUPCNHN5M-256796007-3566</Description>
    </_dlc_DocIdUrl>
  </documentManagement>
</p:properties>
</file>

<file path=customXml/itemProps1.xml><?xml version="1.0" encoding="utf-8"?>
<ds:datastoreItem xmlns:ds="http://schemas.openxmlformats.org/officeDocument/2006/customXml" ds:itemID="{77B4B1DE-315B-4455-86E5-42D73C150A7A}"/>
</file>

<file path=customXml/itemProps2.xml><?xml version="1.0" encoding="utf-8"?>
<ds:datastoreItem xmlns:ds="http://schemas.openxmlformats.org/officeDocument/2006/customXml" ds:itemID="{EC279EB8-4C0A-4406-B848-F3F1E2D72572}"/>
</file>

<file path=customXml/itemProps3.xml><?xml version="1.0" encoding="utf-8"?>
<ds:datastoreItem xmlns:ds="http://schemas.openxmlformats.org/officeDocument/2006/customXml" ds:itemID="{51173160-CAB7-44E6-8A46-244FED179395}"/>
</file>

<file path=customXml/itemProps4.xml><?xml version="1.0" encoding="utf-8"?>
<ds:datastoreItem xmlns:ds="http://schemas.openxmlformats.org/officeDocument/2006/customXml" ds:itemID="{8BF605C5-C6C7-4892-AB9B-F1DA85F32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2022-10-30T10:55:00Z</dcterms:created>
  <dcterms:modified xsi:type="dcterms:W3CDTF">2022-10-30T11:00:00Z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dda8d1e6-97b2-47cf-95cc-093c929b3f2a</vt:lpwstr>
  </property>
</Properties>
</file>