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76" w:rsidRPr="00B65576" w:rsidRDefault="00B65576" w:rsidP="00B65576">
      <w:pPr>
        <w:spacing w:before="100" w:beforeAutospacing="1" w:after="100" w:afterAutospacing="1" w:line="240" w:lineRule="auto"/>
        <w:jc w:val="center"/>
        <w:rPr>
          <w:rFonts w:ascii="Times New Roman" w:eastAsia="Times New Roman" w:hAnsi="Times New Roman" w:cs="Times New Roman"/>
          <w:b/>
          <w:color w:val="7030A0"/>
          <w:sz w:val="40"/>
          <w:szCs w:val="40"/>
          <w:lang w:eastAsia="ru-RU"/>
        </w:rPr>
      </w:pPr>
      <w:r w:rsidRPr="00B65576">
        <w:rPr>
          <w:rFonts w:ascii="Times New Roman" w:eastAsia="Times New Roman" w:hAnsi="Times New Roman" w:cs="Times New Roman"/>
          <w:b/>
          <w:color w:val="7030A0"/>
          <w:sz w:val="40"/>
          <w:szCs w:val="40"/>
          <w:lang w:eastAsia="ru-RU"/>
        </w:rPr>
        <w:t>«</w:t>
      </w:r>
      <w:bookmarkStart w:id="0" w:name="_GoBack"/>
      <w:r w:rsidRPr="00B65576">
        <w:rPr>
          <w:rFonts w:ascii="Times New Roman" w:eastAsia="Times New Roman" w:hAnsi="Times New Roman" w:cs="Times New Roman"/>
          <w:b/>
          <w:color w:val="7030A0"/>
          <w:sz w:val="40"/>
          <w:szCs w:val="40"/>
          <w:lang w:eastAsia="ru-RU"/>
        </w:rPr>
        <w:t>Развитие речи детей 3-4 лет</w:t>
      </w:r>
      <w:bookmarkEnd w:id="0"/>
      <w:r w:rsidRPr="00B65576">
        <w:rPr>
          <w:rFonts w:ascii="Times New Roman" w:eastAsia="Times New Roman" w:hAnsi="Times New Roman" w:cs="Times New Roman"/>
          <w:b/>
          <w:color w:val="7030A0"/>
          <w:sz w:val="40"/>
          <w:szCs w:val="40"/>
          <w:lang w:eastAsia="ru-RU"/>
        </w:rPr>
        <w:t>»</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Правильная, выразительная речь - портрет человека.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Речь - это не прирожденный дар. Все начинается с детства…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Овладение речью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(пример, Маугли). Чтобы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Для начала нам нужно разобраться, что же такое «Речь»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Речь—   </w:t>
      </w:r>
      <w:proofErr w:type="gramStart"/>
      <w:r w:rsidRPr="00B65576">
        <w:rPr>
          <w:rFonts w:ascii="Times New Roman" w:eastAsia="Times New Roman" w:hAnsi="Times New Roman" w:cs="Times New Roman"/>
          <w:sz w:val="28"/>
          <w:szCs w:val="28"/>
          <w:lang w:eastAsia="ru-RU"/>
        </w:rPr>
        <w:t>су</w:t>
      </w:r>
      <w:proofErr w:type="gramEnd"/>
      <w:r w:rsidRPr="00B65576">
        <w:rPr>
          <w:rFonts w:ascii="Times New Roman" w:eastAsia="Times New Roman" w:hAnsi="Times New Roman" w:cs="Times New Roman"/>
          <w:sz w:val="28"/>
          <w:szCs w:val="28"/>
          <w:lang w:eastAsia="ru-RU"/>
        </w:rPr>
        <w:t>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В зависимости от формы общения речевая деятельность делится </w:t>
      </w:r>
      <w:proofErr w:type="gramStart"/>
      <w:r w:rsidRPr="00B65576">
        <w:rPr>
          <w:rFonts w:ascii="Times New Roman" w:eastAsia="Times New Roman" w:hAnsi="Times New Roman" w:cs="Times New Roman"/>
          <w:sz w:val="28"/>
          <w:szCs w:val="28"/>
          <w:lang w:eastAsia="ru-RU"/>
        </w:rPr>
        <w:t>на</w:t>
      </w:r>
      <w:proofErr w:type="gramEnd"/>
      <w:r w:rsidRPr="00B65576">
        <w:rPr>
          <w:rFonts w:ascii="Times New Roman" w:eastAsia="Times New Roman" w:hAnsi="Times New Roman" w:cs="Times New Roman"/>
          <w:sz w:val="28"/>
          <w:szCs w:val="28"/>
          <w:lang w:eastAsia="ru-RU"/>
        </w:rPr>
        <w:t>:</w:t>
      </w:r>
    </w:p>
    <w:p w:rsidR="00B65576" w:rsidRPr="00B65576" w:rsidRDefault="00B65576" w:rsidP="00B6557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Устную речь (говорение и слушание);</w:t>
      </w:r>
    </w:p>
    <w:p w:rsidR="00B65576" w:rsidRPr="00B65576" w:rsidRDefault="00B65576" w:rsidP="00B6557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Письменную речь (письмо и чтение)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Развитие устной речи, ее компонентов  является одной из важнейших задач развития детей дошкольного возраста.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1.Формирование словаря.</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К концу четвертого года словарный запас ребенка достигает приблизительно 1500 — 2000 слов. Разнообразней становится словарь и в качественном отношении. </w:t>
      </w:r>
      <w:proofErr w:type="gramStart"/>
      <w:r w:rsidRPr="00B65576">
        <w:rPr>
          <w:rFonts w:ascii="Times New Roman" w:eastAsia="Times New Roman" w:hAnsi="Times New Roman" w:cs="Times New Roman"/>
          <w:sz w:val="28"/>
          <w:szCs w:val="28"/>
          <w:lang w:eastAsia="ru-RU"/>
        </w:rPr>
        <w:t xml:space="preserve">В речи детей этого возраста, кроме существительных и глаголов, все чаще встречаются другие части речи: местоимения, наречия, появляются числительные (один, два), прилагательные, указывающие на отвлеченные </w:t>
      </w:r>
      <w:r w:rsidRPr="00B65576">
        <w:rPr>
          <w:rFonts w:ascii="Times New Roman" w:eastAsia="Times New Roman" w:hAnsi="Times New Roman" w:cs="Times New Roman"/>
          <w:sz w:val="28"/>
          <w:szCs w:val="28"/>
          <w:lang w:eastAsia="ru-RU"/>
        </w:rPr>
        <w:lastRenderedPageBreak/>
        <w:t>признаки и качества предметов (холодный, горячий, твердый, хороший, плохой).</w:t>
      </w:r>
      <w:proofErr w:type="gramEnd"/>
      <w:r w:rsidRPr="00B65576">
        <w:rPr>
          <w:rFonts w:ascii="Times New Roman" w:eastAsia="Times New Roman" w:hAnsi="Times New Roman" w:cs="Times New Roman"/>
          <w:sz w:val="28"/>
          <w:szCs w:val="28"/>
          <w:lang w:eastAsia="ru-RU"/>
        </w:rPr>
        <w:t xml:space="preserve"> Ребенок начинает шире пользоваться служебными словами (предлогами, союзами). </w:t>
      </w:r>
      <w:proofErr w:type="gramStart"/>
      <w:r w:rsidRPr="00B65576">
        <w:rPr>
          <w:rFonts w:ascii="Times New Roman" w:eastAsia="Times New Roman" w:hAnsi="Times New Roman" w:cs="Times New Roman"/>
          <w:sz w:val="28"/>
          <w:szCs w:val="28"/>
          <w:lang w:eastAsia="ru-RU"/>
        </w:rPr>
        <w:t>К концу года он нередко использует в своей речи притяжательные местоимения (мой, твой), притяжательные прилагательные {папин стул, мамина чашка).</w:t>
      </w:r>
      <w:proofErr w:type="gramEnd"/>
      <w:r w:rsidRPr="00B65576">
        <w:rPr>
          <w:rFonts w:ascii="Times New Roman" w:eastAsia="Times New Roman" w:hAnsi="Times New Roman" w:cs="Times New Roman"/>
          <w:sz w:val="28"/>
          <w:szCs w:val="28"/>
          <w:lang w:eastAsia="ru-RU"/>
        </w:rPr>
        <w:t xml:space="preserve"> Однако и теперь в самостоятельной речи ребенок еще не пользуется такими собирательными существительными, как одежда, овощи, фрукты, мебель.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И поэтому нам предстоит непростая и кропотливая работа.</w:t>
      </w:r>
    </w:p>
    <w:p w:rsidR="00B65576" w:rsidRPr="00B65576" w:rsidRDefault="00B65576" w:rsidP="00B6557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Расширять и активизировать словарь  мы должны на основе  обогащения представлений о ближайшем окружении. Название и назначение предметов одежды, обуви, головных уборов, посуды, мебели, видов транспорта; детали и части предмето</w:t>
      </w:r>
      <w:proofErr w:type="gramStart"/>
      <w:r w:rsidRPr="00B65576">
        <w:rPr>
          <w:rFonts w:ascii="Times New Roman" w:eastAsia="Times New Roman" w:hAnsi="Times New Roman" w:cs="Times New Roman"/>
          <w:sz w:val="28"/>
          <w:szCs w:val="28"/>
          <w:lang w:eastAsia="ru-RU"/>
        </w:rPr>
        <w:t>в-</w:t>
      </w:r>
      <w:proofErr w:type="gramEnd"/>
      <w:r w:rsidRPr="00B65576">
        <w:rPr>
          <w:rFonts w:ascii="Times New Roman" w:eastAsia="Times New Roman" w:hAnsi="Times New Roman" w:cs="Times New Roman"/>
          <w:sz w:val="28"/>
          <w:szCs w:val="28"/>
          <w:lang w:eastAsia="ru-RU"/>
        </w:rPr>
        <w:t xml:space="preserve"> у платья-рукава, воротник, карманы, пуговицы;  качества ( цвет, форма, размер), особенности поверхности ( пушистая, шороховатая).</w:t>
      </w:r>
    </w:p>
    <w:p w:rsidR="00B65576" w:rsidRPr="00B65576" w:rsidRDefault="00B65576" w:rsidP="00B6557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Обогатить словарь названиями  частей суток, домашних и диких животных, овощей и фруктов.</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Практическое задание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«ЧУДЕСНЫЙ МЕШОЧЕК»</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ЦЕЛЬ: закреплять в словаре ребенка слова по теме: «Игрушки», «Фрукты», «Овощи» и т.д., учить различать предметы на ощупь, совершенствовать тактильное восприятие.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ОБОРУДОВАНИЕ: мешочек, предметы по теме.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случае ребенку предлагается найти в мешочке указанный взрослым предмет.</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sz w:val="28"/>
          <w:szCs w:val="28"/>
          <w:lang w:eastAsia="ru-RU"/>
        </w:rPr>
        <w:t> </w:t>
      </w:r>
      <w:r w:rsidRPr="00B65576">
        <w:rPr>
          <w:rFonts w:ascii="Times New Roman" w:eastAsia="Times New Roman" w:hAnsi="Times New Roman" w:cs="Times New Roman"/>
          <w:b/>
          <w:color w:val="7030A0"/>
          <w:sz w:val="28"/>
          <w:szCs w:val="28"/>
          <w:lang w:eastAsia="ru-RU"/>
        </w:rPr>
        <w:t>«ПОДБЕРИ ПАРУ»</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Цель: закрепить словарь существительных по теме «Игрушки», учить устанавливать сходство предмета с его изображением на картинках, совершенствовать зрительное восприятие.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ОБОРУДОВАНИЕ: игрушки </w:t>
      </w:r>
      <w:proofErr w:type="gramStart"/>
      <w:r w:rsidRPr="00B65576">
        <w:rPr>
          <w:rFonts w:ascii="Times New Roman" w:eastAsia="Times New Roman" w:hAnsi="Times New Roman" w:cs="Times New Roman"/>
          <w:sz w:val="28"/>
          <w:szCs w:val="28"/>
          <w:lang w:eastAsia="ru-RU"/>
        </w:rPr>
        <w:t xml:space="preserve">( </w:t>
      </w:r>
      <w:proofErr w:type="gramEnd"/>
      <w:r w:rsidRPr="00B65576">
        <w:rPr>
          <w:rFonts w:ascii="Times New Roman" w:eastAsia="Times New Roman" w:hAnsi="Times New Roman" w:cs="Times New Roman"/>
          <w:sz w:val="28"/>
          <w:szCs w:val="28"/>
          <w:lang w:eastAsia="ru-RU"/>
        </w:rPr>
        <w:t>мяч, кукла, мишка и т.д.), предметные картинки с изображением этих игрушек.</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lastRenderedPageBreak/>
        <w:t>Рассмотрите  вместе с ребенком игрушки и предметные картинки. Назовите каждую из них. Попросите ребенка взять в руки одну из картинок и найти игрушку соответствующую ей.</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2.Грамматический строй речи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Одновременно с обогащением словаря ребенок интенсивнее овладевает грамматическим строем языка.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Наша задача:</w:t>
      </w:r>
    </w:p>
    <w:p w:rsidR="00B65576" w:rsidRPr="00B65576" w:rsidRDefault="00B65576" w:rsidP="00B6557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совершенствовать умение согласовывать прилагательные с существительными в роде, числе, падеже.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Упражнение: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Жёлтое…. (солнце)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Пушистые…(котята)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Машина…какая? (большая)</w:t>
      </w:r>
    </w:p>
    <w:p w:rsidR="00B65576" w:rsidRPr="00B65576" w:rsidRDefault="00B65576" w:rsidP="00B6557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научить употреблять существительные с предлогами.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Упражнение: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Зайчик (под столом, над столом, на столе</w:t>
      </w:r>
      <w:proofErr w:type="gramStart"/>
      <w:r w:rsidRPr="00B65576">
        <w:rPr>
          <w:rFonts w:ascii="Times New Roman" w:eastAsia="Times New Roman" w:hAnsi="Times New Roman" w:cs="Times New Roman"/>
          <w:sz w:val="28"/>
          <w:szCs w:val="28"/>
          <w:lang w:eastAsia="ru-RU"/>
        </w:rPr>
        <w:t xml:space="preserve"> )</w:t>
      </w:r>
      <w:proofErr w:type="gramEnd"/>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Ворона (над крышей, на крыши)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Мячик (под столом)</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Поросенок (в коробке). </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Учим детей употреблять в речи существительные в форме единственного и множественного числа, обозначающих животных и их детенышей</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Упражнение: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Утка - утено</w:t>
      </w:r>
      <w:proofErr w:type="gramStart"/>
      <w:r w:rsidRPr="00B65576">
        <w:rPr>
          <w:rFonts w:ascii="Times New Roman" w:eastAsia="Times New Roman" w:hAnsi="Times New Roman" w:cs="Times New Roman"/>
          <w:sz w:val="28"/>
          <w:szCs w:val="28"/>
          <w:lang w:eastAsia="ru-RU"/>
        </w:rPr>
        <w:t>к-</w:t>
      </w:r>
      <w:proofErr w:type="gramEnd"/>
      <w:r w:rsidRPr="00B65576">
        <w:rPr>
          <w:rFonts w:ascii="Times New Roman" w:eastAsia="Times New Roman" w:hAnsi="Times New Roman" w:cs="Times New Roman"/>
          <w:sz w:val="28"/>
          <w:szCs w:val="28"/>
          <w:lang w:eastAsia="ru-RU"/>
        </w:rPr>
        <w:t xml:space="preserve"> утята.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Кошка - котено</w:t>
      </w:r>
      <w:proofErr w:type="gramStart"/>
      <w:r w:rsidRPr="00B65576">
        <w:rPr>
          <w:rFonts w:ascii="Times New Roman" w:eastAsia="Times New Roman" w:hAnsi="Times New Roman" w:cs="Times New Roman"/>
          <w:sz w:val="28"/>
          <w:szCs w:val="28"/>
          <w:lang w:eastAsia="ru-RU"/>
        </w:rPr>
        <w:t>к-</w:t>
      </w:r>
      <w:proofErr w:type="gramEnd"/>
      <w:r w:rsidRPr="00B65576">
        <w:rPr>
          <w:rFonts w:ascii="Times New Roman" w:eastAsia="Times New Roman" w:hAnsi="Times New Roman" w:cs="Times New Roman"/>
          <w:sz w:val="28"/>
          <w:szCs w:val="28"/>
          <w:lang w:eastAsia="ru-RU"/>
        </w:rPr>
        <w:t xml:space="preserve"> котята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Собака-щенок - щенята и т.д.</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В возрасте 3,5-4 лет ребенок все чаще отвечает развернутыми фразами, состоящими из четырех и более слов. В его речи преобладают простые </w:t>
      </w:r>
      <w:r w:rsidRPr="00B65576">
        <w:rPr>
          <w:rFonts w:ascii="Times New Roman" w:eastAsia="Times New Roman" w:hAnsi="Times New Roman" w:cs="Times New Roman"/>
          <w:sz w:val="28"/>
          <w:szCs w:val="28"/>
          <w:lang w:eastAsia="ru-RU"/>
        </w:rPr>
        <w:lastRenderedPageBreak/>
        <w:t>распространенные предложения, но появляются и сложные (сложносочиненные и сложноподчиненные). В предложениях используются однородные члены («Тут сидят 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3.Связная речь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Задачи:</w:t>
      </w:r>
    </w:p>
    <w:p w:rsidR="00B65576" w:rsidRPr="00B65576" w:rsidRDefault="00B65576" w:rsidP="00B6557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Развитие диалогической речи. Вовлечение детей в разговор во время рассматриваний предметов, иллюстраций; наблюдений за живой и неживой природой; после просмотра мультфильмов и спектаклей.</w:t>
      </w:r>
    </w:p>
    <w:p w:rsidR="00B65576" w:rsidRPr="00B65576" w:rsidRDefault="00B65576" w:rsidP="00B6557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Развитие инициативной речи во взаимодействии с взрослыми и сверстниками.</w:t>
      </w:r>
    </w:p>
    <w:p w:rsidR="00B65576" w:rsidRPr="00B65576" w:rsidRDefault="00B65576" w:rsidP="00B65576">
      <w:pPr>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Практика.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b/>
          <w:color w:val="7030A0"/>
          <w:sz w:val="28"/>
          <w:szCs w:val="28"/>
          <w:lang w:eastAsia="ru-RU"/>
        </w:rPr>
        <w:t>Телефон</w:t>
      </w:r>
      <w:r w:rsidRPr="00B65576">
        <w:rPr>
          <w:rFonts w:ascii="Times New Roman" w:eastAsia="Times New Roman" w:hAnsi="Times New Roman" w:cs="Times New Roman"/>
          <w:sz w:val="28"/>
          <w:szCs w:val="28"/>
          <w:lang w:eastAsia="ru-RU"/>
        </w:rPr>
        <w:t>.</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разговоры по телефону (настоящему с бабушкой или игрушечному) способствуют развитию активной устной речи детей.</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Ситуация общения «Научи меня». </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…А меня научишь???)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рассказывать - это интересно и </w:t>
      </w:r>
      <w:proofErr w:type="gramStart"/>
      <w:r w:rsidRPr="00B65576">
        <w:rPr>
          <w:rFonts w:ascii="Times New Roman" w:eastAsia="Times New Roman" w:hAnsi="Times New Roman" w:cs="Times New Roman"/>
          <w:sz w:val="28"/>
          <w:szCs w:val="28"/>
          <w:lang w:eastAsia="ru-RU"/>
        </w:rPr>
        <w:t>здорово</w:t>
      </w:r>
      <w:proofErr w:type="gramEnd"/>
      <w:r w:rsidRPr="00B65576">
        <w:rPr>
          <w:rFonts w:ascii="Times New Roman" w:eastAsia="Times New Roman" w:hAnsi="Times New Roman" w:cs="Times New Roman"/>
          <w:sz w:val="28"/>
          <w:szCs w:val="28"/>
          <w:lang w:eastAsia="ru-RU"/>
        </w:rPr>
        <w:t>!</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Мнемотехника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Мнемотехника - это совокупность правил и приемов, облегчающих процесс запоминания информации. Мнемотехника помогает развивать:</w:t>
      </w:r>
    </w:p>
    <w:p w:rsidR="00B65576" w:rsidRPr="00B65576" w:rsidRDefault="00B65576" w:rsidP="00B6557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ассоциативное мышление</w:t>
      </w:r>
    </w:p>
    <w:p w:rsidR="00B65576" w:rsidRPr="00B65576" w:rsidRDefault="00B65576" w:rsidP="00B6557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зрительную и слуховую память</w:t>
      </w:r>
    </w:p>
    <w:p w:rsidR="00B65576" w:rsidRPr="00B65576" w:rsidRDefault="00B65576" w:rsidP="00B6557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зрительное и слуховое внимание</w:t>
      </w:r>
    </w:p>
    <w:p w:rsidR="00B65576" w:rsidRPr="00B65576" w:rsidRDefault="00B65576" w:rsidP="00B6557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воображение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lastRenderedPageBreak/>
        <w:t>Большое место занимает использование мнемотехники в дошкольном возрасте. Для того чтобы выработать у детей с самого раннего возраста определенные навыки и умения, в обучающий процесс вводятся так называемые мнемотаблицы (схемы). Например, мы часто используются алгоритмы процессов умывания, одевания и т.п.</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Мнемотаблицы особенно </w:t>
      </w:r>
      <w:proofErr w:type="gramStart"/>
      <w:r w:rsidRPr="00B65576">
        <w:rPr>
          <w:rFonts w:ascii="Times New Roman" w:eastAsia="Times New Roman" w:hAnsi="Times New Roman" w:cs="Times New Roman"/>
          <w:sz w:val="28"/>
          <w:szCs w:val="28"/>
          <w:lang w:eastAsia="ru-RU"/>
        </w:rPr>
        <w:t>эффективны</w:t>
      </w:r>
      <w:proofErr w:type="gramEnd"/>
      <w:r w:rsidRPr="00B65576">
        <w:rPr>
          <w:rFonts w:ascii="Times New Roman" w:eastAsia="Times New Roman" w:hAnsi="Times New Roman" w:cs="Times New Roman"/>
          <w:sz w:val="28"/>
          <w:szCs w:val="28"/>
          <w:lang w:eastAsia="ru-RU"/>
        </w:rPr>
        <w:t xml:space="preserve"> - при разучивании стихотворений, обучении рассказыванию и пересказу. Суть заключается в следующем: на каждое слово или маленькое словосочетание придумывается картинка (изображение); таким образом, все стихотворение, текст зарисовывается схематически. После этого ребенок по памяти, используя графическое изображение, воспроизводит стихотворение,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4.Звуковая культура речи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Задачи для детей 3-4 лет:</w:t>
      </w:r>
    </w:p>
    <w:p w:rsidR="00B65576" w:rsidRPr="00B65576" w:rsidRDefault="00B65576" w:rsidP="00B6557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Совершенствовать умение детей внятно произносить в словах гласные (</w:t>
      </w:r>
      <w:proofErr w:type="spellStart"/>
      <w:r w:rsidRPr="00B65576">
        <w:rPr>
          <w:rFonts w:ascii="Times New Roman" w:eastAsia="Times New Roman" w:hAnsi="Times New Roman" w:cs="Times New Roman"/>
          <w:sz w:val="28"/>
          <w:szCs w:val="28"/>
          <w:lang w:eastAsia="ru-RU"/>
        </w:rPr>
        <w:t>а</w:t>
      </w:r>
      <w:proofErr w:type="gramStart"/>
      <w:r w:rsidRPr="00B65576">
        <w:rPr>
          <w:rFonts w:ascii="Times New Roman" w:eastAsia="Times New Roman" w:hAnsi="Times New Roman" w:cs="Times New Roman"/>
          <w:sz w:val="28"/>
          <w:szCs w:val="28"/>
          <w:lang w:eastAsia="ru-RU"/>
        </w:rPr>
        <w:t>,у</w:t>
      </w:r>
      <w:proofErr w:type="gramEnd"/>
      <w:r w:rsidRPr="00B65576">
        <w:rPr>
          <w:rFonts w:ascii="Times New Roman" w:eastAsia="Times New Roman" w:hAnsi="Times New Roman" w:cs="Times New Roman"/>
          <w:sz w:val="28"/>
          <w:szCs w:val="28"/>
          <w:lang w:eastAsia="ru-RU"/>
        </w:rPr>
        <w:t>,и,о,э</w:t>
      </w:r>
      <w:proofErr w:type="spellEnd"/>
      <w:r w:rsidRPr="00B65576">
        <w:rPr>
          <w:rFonts w:ascii="Times New Roman" w:eastAsia="Times New Roman" w:hAnsi="Times New Roman" w:cs="Times New Roman"/>
          <w:sz w:val="28"/>
          <w:szCs w:val="28"/>
          <w:lang w:eastAsia="ru-RU"/>
        </w:rPr>
        <w:t>) и некоторые согласные звуки ( п-б-т-д-к-г-ф-в-т-с-з-ц)</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Практика: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b/>
          <w:color w:val="7030A0"/>
          <w:sz w:val="28"/>
          <w:szCs w:val="28"/>
          <w:lang w:eastAsia="ru-RU"/>
        </w:rPr>
        <w:t>Упражнения для губ и щек</w:t>
      </w:r>
      <w:r w:rsidRPr="00B65576">
        <w:rPr>
          <w:rFonts w:ascii="Times New Roman" w:eastAsia="Times New Roman" w:hAnsi="Times New Roman" w:cs="Times New Roman"/>
          <w:b/>
          <w:color w:val="7030A0"/>
          <w:sz w:val="28"/>
          <w:szCs w:val="28"/>
          <w:lang w:eastAsia="ru-RU"/>
        </w:rPr>
        <w:br/>
      </w:r>
      <w:r w:rsidRPr="00B65576">
        <w:rPr>
          <w:rFonts w:ascii="Times New Roman" w:eastAsia="Times New Roman" w:hAnsi="Times New Roman" w:cs="Times New Roman"/>
          <w:sz w:val="28"/>
          <w:szCs w:val="28"/>
          <w:lang w:eastAsia="ru-RU"/>
        </w:rPr>
        <w:t>1. Покусывание, похлопывание и растирание щек. </w:t>
      </w:r>
      <w:r w:rsidRPr="00B65576">
        <w:rPr>
          <w:rFonts w:ascii="Times New Roman" w:eastAsia="Times New Roman" w:hAnsi="Times New Roman" w:cs="Times New Roman"/>
          <w:sz w:val="28"/>
          <w:szCs w:val="28"/>
          <w:lang w:eastAsia="ru-RU"/>
        </w:rPr>
        <w:br/>
        <w:t>2. Сытый хомячок.</w:t>
      </w:r>
      <w:r w:rsidRPr="00B65576">
        <w:rPr>
          <w:rFonts w:ascii="Times New Roman" w:eastAsia="Times New Roman" w:hAnsi="Times New Roman" w:cs="Times New Roman"/>
          <w:sz w:val="28"/>
          <w:szCs w:val="28"/>
          <w:lang w:eastAsia="ru-RU"/>
        </w:rPr>
        <w:br/>
        <w:t>Надуть обе щеки, потом надувать щеки поочередно. </w:t>
      </w:r>
      <w:r w:rsidRPr="00B65576">
        <w:rPr>
          <w:rFonts w:ascii="Times New Roman" w:eastAsia="Times New Roman" w:hAnsi="Times New Roman" w:cs="Times New Roman"/>
          <w:sz w:val="28"/>
          <w:szCs w:val="28"/>
          <w:lang w:eastAsia="ru-RU"/>
        </w:rPr>
        <w:br/>
        <w:t>3. Голодный хомячок.</w:t>
      </w:r>
      <w:r w:rsidRPr="00B65576">
        <w:rPr>
          <w:rFonts w:ascii="Times New Roman" w:eastAsia="Times New Roman" w:hAnsi="Times New Roman" w:cs="Times New Roman"/>
          <w:sz w:val="28"/>
          <w:szCs w:val="28"/>
          <w:lang w:eastAsia="ru-RU"/>
        </w:rPr>
        <w:br/>
        <w:t>Втянуть щеки. </w:t>
      </w:r>
      <w:r w:rsidRPr="00B65576">
        <w:rPr>
          <w:rFonts w:ascii="Times New Roman" w:eastAsia="Times New Roman" w:hAnsi="Times New Roman" w:cs="Times New Roman"/>
          <w:sz w:val="28"/>
          <w:szCs w:val="28"/>
          <w:lang w:eastAsia="ru-RU"/>
        </w:rPr>
        <w:br/>
        <w:t>4. Рот закрыт. Бить кулачком по надутым щекам, в результате чего воздух выходит с силой и шумом.</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Статические упражнения для языка</w:t>
      </w:r>
      <w:r w:rsidRPr="00B65576">
        <w:rPr>
          <w:rFonts w:ascii="Times New Roman" w:eastAsia="Times New Roman" w:hAnsi="Times New Roman" w:cs="Times New Roman"/>
          <w:sz w:val="28"/>
          <w:szCs w:val="28"/>
          <w:lang w:eastAsia="ru-RU"/>
        </w:rPr>
        <w:br/>
        <w:t>1. Птенчики.</w:t>
      </w:r>
      <w:r w:rsidRPr="00B65576">
        <w:rPr>
          <w:rFonts w:ascii="Times New Roman" w:eastAsia="Times New Roman" w:hAnsi="Times New Roman" w:cs="Times New Roman"/>
          <w:sz w:val="28"/>
          <w:szCs w:val="28"/>
          <w:lang w:eastAsia="ru-RU"/>
        </w:rPr>
        <w:br/>
        <w:t>Рот широко открыт, язык спокойно лежит в ротовой полости. </w:t>
      </w:r>
      <w:r w:rsidRPr="00B65576">
        <w:rPr>
          <w:rFonts w:ascii="Times New Roman" w:eastAsia="Times New Roman" w:hAnsi="Times New Roman" w:cs="Times New Roman"/>
          <w:sz w:val="28"/>
          <w:szCs w:val="28"/>
          <w:lang w:eastAsia="ru-RU"/>
        </w:rPr>
        <w:br/>
        <w:t>2. Лопаточка. </w:t>
      </w:r>
      <w:r w:rsidRPr="00B65576">
        <w:rPr>
          <w:rFonts w:ascii="Times New Roman" w:eastAsia="Times New Roman" w:hAnsi="Times New Roman" w:cs="Times New Roman"/>
          <w:sz w:val="28"/>
          <w:szCs w:val="28"/>
          <w:lang w:eastAsia="ru-RU"/>
        </w:rPr>
        <w:br/>
        <w:t>Рот открыт, широкий расслабленный язык лежит на нижней губе. </w:t>
      </w:r>
      <w:r w:rsidRPr="00B65576">
        <w:rPr>
          <w:rFonts w:ascii="Times New Roman" w:eastAsia="Times New Roman" w:hAnsi="Times New Roman" w:cs="Times New Roman"/>
          <w:sz w:val="28"/>
          <w:szCs w:val="28"/>
          <w:lang w:eastAsia="ru-RU"/>
        </w:rPr>
        <w:br/>
        <w:t>3. Чашечка.</w:t>
      </w:r>
      <w:r w:rsidRPr="00B65576">
        <w:rPr>
          <w:rFonts w:ascii="Times New Roman" w:eastAsia="Times New Roman" w:hAnsi="Times New Roman" w:cs="Times New Roman"/>
          <w:sz w:val="28"/>
          <w:szCs w:val="28"/>
          <w:lang w:eastAsia="ru-RU"/>
        </w:rPr>
        <w:br/>
      </w:r>
      <w:r w:rsidRPr="00B65576">
        <w:rPr>
          <w:rFonts w:ascii="Times New Roman" w:eastAsia="Times New Roman" w:hAnsi="Times New Roman" w:cs="Times New Roman"/>
          <w:sz w:val="28"/>
          <w:szCs w:val="28"/>
          <w:lang w:eastAsia="ru-RU"/>
        </w:rPr>
        <w:lastRenderedPageBreak/>
        <w:t>Рот широко открыт. Передний и боковой края широкого языка подняты, но не касаются зубов. </w:t>
      </w:r>
      <w:r w:rsidRPr="00B65576">
        <w:rPr>
          <w:rFonts w:ascii="Times New Roman" w:eastAsia="Times New Roman" w:hAnsi="Times New Roman" w:cs="Times New Roman"/>
          <w:sz w:val="28"/>
          <w:szCs w:val="28"/>
          <w:lang w:eastAsia="ru-RU"/>
        </w:rPr>
        <w:br/>
        <w:t xml:space="preserve">4. </w:t>
      </w:r>
      <w:proofErr w:type="gramStart"/>
      <w:r w:rsidRPr="00B65576">
        <w:rPr>
          <w:rFonts w:ascii="Times New Roman" w:eastAsia="Times New Roman" w:hAnsi="Times New Roman" w:cs="Times New Roman"/>
          <w:sz w:val="28"/>
          <w:szCs w:val="28"/>
          <w:lang w:eastAsia="ru-RU"/>
        </w:rPr>
        <w:t>Иголочка (Стрелочка.</w:t>
      </w:r>
      <w:proofErr w:type="gramEnd"/>
      <w:r w:rsidRPr="00B65576">
        <w:rPr>
          <w:rFonts w:ascii="Times New Roman" w:eastAsia="Times New Roman" w:hAnsi="Times New Roman" w:cs="Times New Roman"/>
          <w:sz w:val="28"/>
          <w:szCs w:val="28"/>
          <w:lang w:eastAsia="ru-RU"/>
        </w:rPr>
        <w:t xml:space="preserve"> </w:t>
      </w:r>
      <w:proofErr w:type="gramStart"/>
      <w:r w:rsidRPr="00B65576">
        <w:rPr>
          <w:rFonts w:ascii="Times New Roman" w:eastAsia="Times New Roman" w:hAnsi="Times New Roman" w:cs="Times New Roman"/>
          <w:sz w:val="28"/>
          <w:szCs w:val="28"/>
          <w:lang w:eastAsia="ru-RU"/>
        </w:rPr>
        <w:t>Жало).</w:t>
      </w:r>
      <w:proofErr w:type="gramEnd"/>
      <w:r w:rsidRPr="00B65576">
        <w:rPr>
          <w:rFonts w:ascii="Times New Roman" w:eastAsia="Times New Roman" w:hAnsi="Times New Roman" w:cs="Times New Roman"/>
          <w:sz w:val="28"/>
          <w:szCs w:val="28"/>
          <w:lang w:eastAsia="ru-RU"/>
        </w:rPr>
        <w:t> </w:t>
      </w:r>
      <w:r w:rsidRPr="00B65576">
        <w:rPr>
          <w:rFonts w:ascii="Times New Roman" w:eastAsia="Times New Roman" w:hAnsi="Times New Roman" w:cs="Times New Roman"/>
          <w:sz w:val="28"/>
          <w:szCs w:val="28"/>
          <w:lang w:eastAsia="ru-RU"/>
        </w:rPr>
        <w:br/>
        <w:t>Рот открыт. Узкий напряженный язык выдвинут вперед.</w:t>
      </w:r>
      <w:r w:rsidRPr="00B65576">
        <w:rPr>
          <w:rFonts w:ascii="Times New Roman" w:eastAsia="Times New Roman" w:hAnsi="Times New Roman" w:cs="Times New Roman"/>
          <w:sz w:val="28"/>
          <w:szCs w:val="28"/>
          <w:lang w:eastAsia="ru-RU"/>
        </w:rPr>
        <w:br/>
      </w:r>
      <w:r w:rsidRPr="00B65576">
        <w:rPr>
          <w:rFonts w:ascii="Times New Roman" w:eastAsia="Times New Roman" w:hAnsi="Times New Roman" w:cs="Times New Roman"/>
          <w:sz w:val="28"/>
          <w:szCs w:val="28"/>
          <w:lang w:eastAsia="ru-RU"/>
        </w:rPr>
        <w:br/>
      </w:r>
      <w:r w:rsidRPr="00B65576">
        <w:rPr>
          <w:rFonts w:ascii="Times New Roman" w:eastAsia="Times New Roman" w:hAnsi="Times New Roman" w:cs="Times New Roman"/>
          <w:b/>
          <w:color w:val="7030A0"/>
          <w:sz w:val="28"/>
          <w:szCs w:val="28"/>
          <w:lang w:eastAsia="ru-RU"/>
        </w:rPr>
        <w:t>Упражнения для губ</w:t>
      </w:r>
      <w:r w:rsidRPr="00B65576">
        <w:rPr>
          <w:rFonts w:ascii="Times New Roman" w:eastAsia="Times New Roman" w:hAnsi="Times New Roman" w:cs="Times New Roman"/>
          <w:b/>
          <w:color w:val="7030A0"/>
          <w:sz w:val="28"/>
          <w:szCs w:val="28"/>
          <w:lang w:eastAsia="ru-RU"/>
        </w:rPr>
        <w:br/>
      </w:r>
      <w:r w:rsidRPr="00B65576">
        <w:rPr>
          <w:rFonts w:ascii="Times New Roman" w:eastAsia="Times New Roman" w:hAnsi="Times New Roman" w:cs="Times New Roman"/>
          <w:sz w:val="28"/>
          <w:szCs w:val="28"/>
          <w:lang w:eastAsia="ru-RU"/>
        </w:rPr>
        <w:t>1. Улыбка.</w:t>
      </w:r>
      <w:r w:rsidRPr="00B65576">
        <w:rPr>
          <w:rFonts w:ascii="Times New Roman" w:eastAsia="Times New Roman" w:hAnsi="Times New Roman" w:cs="Times New Roman"/>
          <w:sz w:val="28"/>
          <w:szCs w:val="28"/>
          <w:lang w:eastAsia="ru-RU"/>
        </w:rPr>
        <w:br/>
        <w:t>Удерживание губ в улыбке. Зубы не видны.</w:t>
      </w:r>
      <w:r w:rsidRPr="00B65576">
        <w:rPr>
          <w:rFonts w:ascii="Times New Roman" w:eastAsia="Times New Roman" w:hAnsi="Times New Roman" w:cs="Times New Roman"/>
          <w:sz w:val="28"/>
          <w:szCs w:val="28"/>
          <w:lang w:eastAsia="ru-RU"/>
        </w:rPr>
        <w:br/>
        <w:t>2. Хоботок (Трубочка).</w:t>
      </w:r>
      <w:r w:rsidRPr="00B65576">
        <w:rPr>
          <w:rFonts w:ascii="Times New Roman" w:eastAsia="Times New Roman" w:hAnsi="Times New Roman" w:cs="Times New Roman"/>
          <w:sz w:val="28"/>
          <w:szCs w:val="28"/>
          <w:lang w:eastAsia="ru-RU"/>
        </w:rPr>
        <w:br/>
        <w:t>Вытягивание губ вперед длинной трубочкой. </w:t>
      </w:r>
      <w:r w:rsidRPr="00B65576">
        <w:rPr>
          <w:rFonts w:ascii="Times New Roman" w:eastAsia="Times New Roman" w:hAnsi="Times New Roman" w:cs="Times New Roman"/>
          <w:sz w:val="28"/>
          <w:szCs w:val="28"/>
          <w:lang w:eastAsia="ru-RU"/>
        </w:rPr>
        <w:br/>
        <w:t>3. Заборчик.</w:t>
      </w:r>
      <w:r w:rsidRPr="00B65576">
        <w:rPr>
          <w:rFonts w:ascii="Times New Roman" w:eastAsia="Times New Roman" w:hAnsi="Times New Roman" w:cs="Times New Roman"/>
          <w:sz w:val="28"/>
          <w:szCs w:val="28"/>
          <w:lang w:eastAsia="ru-RU"/>
        </w:rPr>
        <w:br/>
        <w:t>Губы в улыбке, зубы сомкнуты в естественном прикусе и видны.</w:t>
      </w:r>
      <w:r w:rsidRPr="00B65576">
        <w:rPr>
          <w:rFonts w:ascii="Times New Roman" w:eastAsia="Times New Roman" w:hAnsi="Times New Roman" w:cs="Times New Roman"/>
          <w:sz w:val="28"/>
          <w:szCs w:val="28"/>
          <w:lang w:eastAsia="ru-RU"/>
        </w:rPr>
        <w:br/>
        <w:t>4. Бублик (Рупор).</w:t>
      </w:r>
      <w:r w:rsidRPr="00B65576">
        <w:rPr>
          <w:rFonts w:ascii="Times New Roman" w:eastAsia="Times New Roman" w:hAnsi="Times New Roman" w:cs="Times New Roman"/>
          <w:sz w:val="28"/>
          <w:szCs w:val="28"/>
          <w:lang w:eastAsia="ru-RU"/>
        </w:rPr>
        <w:br/>
        <w:t>Зубы сомкнуты. Губы округлены и чуть вытянуты вперед. Верхние и нижние резцы видны.</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b/>
          <w:color w:val="7030A0"/>
          <w:sz w:val="28"/>
          <w:szCs w:val="28"/>
          <w:lang w:eastAsia="ru-RU"/>
        </w:rPr>
        <w:t>Упражнения для развития подвижности губ</w:t>
      </w:r>
      <w:r w:rsidRPr="00B65576">
        <w:rPr>
          <w:rFonts w:ascii="Times New Roman" w:eastAsia="Times New Roman" w:hAnsi="Times New Roman" w:cs="Times New Roman"/>
          <w:sz w:val="28"/>
          <w:szCs w:val="28"/>
          <w:lang w:eastAsia="ru-RU"/>
        </w:rPr>
        <w:br/>
        <w:t>1. Покусывание и почесывание сначала верхней, а потом нижней губы зубами. </w:t>
      </w:r>
      <w:r w:rsidRPr="00B65576">
        <w:rPr>
          <w:rFonts w:ascii="Times New Roman" w:eastAsia="Times New Roman" w:hAnsi="Times New Roman" w:cs="Times New Roman"/>
          <w:sz w:val="28"/>
          <w:szCs w:val="28"/>
          <w:lang w:eastAsia="ru-RU"/>
        </w:rPr>
        <w:br/>
        <w:t>2. Улыбка - Трубочка.</w:t>
      </w:r>
      <w:r w:rsidRPr="00B65576">
        <w:rPr>
          <w:rFonts w:ascii="Times New Roman" w:eastAsia="Times New Roman" w:hAnsi="Times New Roman" w:cs="Times New Roman"/>
          <w:sz w:val="28"/>
          <w:szCs w:val="28"/>
          <w:lang w:eastAsia="ru-RU"/>
        </w:rPr>
        <w:br/>
        <w:t>Вытянуть вперед губы трубочкой, затем растянуть губы в улыбку. </w:t>
      </w:r>
      <w:r w:rsidRPr="00B65576">
        <w:rPr>
          <w:rFonts w:ascii="Times New Roman" w:eastAsia="Times New Roman" w:hAnsi="Times New Roman" w:cs="Times New Roman"/>
          <w:sz w:val="28"/>
          <w:szCs w:val="28"/>
          <w:lang w:eastAsia="ru-RU"/>
        </w:rPr>
        <w:br/>
        <w:t>3. Пятачок.</w:t>
      </w:r>
      <w:r w:rsidRPr="00B65576">
        <w:rPr>
          <w:rFonts w:ascii="Times New Roman" w:eastAsia="Times New Roman" w:hAnsi="Times New Roman" w:cs="Times New Roman"/>
          <w:sz w:val="28"/>
          <w:szCs w:val="28"/>
          <w:lang w:eastAsia="ru-RU"/>
        </w:rPr>
        <w:br/>
        <w:t>Вытянутые трубочкой губы двигать вправо-влево, вращать по кругу.</w:t>
      </w:r>
    </w:p>
    <w:p w:rsidR="00B65576" w:rsidRPr="00B65576" w:rsidRDefault="00B65576" w:rsidP="00B6557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Помимо развития моторики Рече двигательного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Учим ребенка отчетливо произносить слова и короткие фразы, говорить спокойно, с естественными интонациями.</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Практика:</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Развитие интонационной выразительности:</w:t>
      </w:r>
    </w:p>
    <w:p w:rsidR="00B65576" w:rsidRPr="00B65576" w:rsidRDefault="00B65576" w:rsidP="00B6557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Говорить голосом мышки, медведя, волка;</w:t>
      </w:r>
    </w:p>
    <w:p w:rsidR="00B65576" w:rsidRPr="00B65576" w:rsidRDefault="00B65576" w:rsidP="00B6557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Рассказывать стихи с разной интонацией </w:t>
      </w:r>
      <w:proofErr w:type="gramStart"/>
      <w:r w:rsidRPr="00B65576">
        <w:rPr>
          <w:rFonts w:ascii="Times New Roman" w:eastAsia="Times New Roman" w:hAnsi="Times New Roman" w:cs="Times New Roman"/>
          <w:sz w:val="28"/>
          <w:szCs w:val="28"/>
          <w:lang w:eastAsia="ru-RU"/>
        </w:rPr>
        <w:t xml:space="preserve">( </w:t>
      </w:r>
      <w:proofErr w:type="gramEnd"/>
      <w:r w:rsidRPr="00B65576">
        <w:rPr>
          <w:rFonts w:ascii="Times New Roman" w:eastAsia="Times New Roman" w:hAnsi="Times New Roman" w:cs="Times New Roman"/>
          <w:sz w:val="28"/>
          <w:szCs w:val="28"/>
          <w:lang w:eastAsia="ru-RU"/>
        </w:rPr>
        <w:t>как робот, принцесса и пр.)</w:t>
      </w:r>
    </w:p>
    <w:p w:rsidR="00B65576" w:rsidRPr="00B65576" w:rsidRDefault="00B65576" w:rsidP="00B6557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Разучивание скороговорок</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t>Развитие слухового внимания:</w:t>
      </w:r>
    </w:p>
    <w:p w:rsidR="00B65576" w:rsidRPr="00B65576" w:rsidRDefault="00B65576" w:rsidP="00B6557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Игры «Угадай, кто позвал?», «Угадай звук», «Послушаем тишину», «Чей голос?» (аудиозаписи голосов животных или голосовая импровизация)</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b/>
          <w:color w:val="7030A0"/>
          <w:sz w:val="28"/>
          <w:szCs w:val="28"/>
          <w:lang w:eastAsia="ru-RU"/>
        </w:rPr>
      </w:pPr>
      <w:r w:rsidRPr="00B65576">
        <w:rPr>
          <w:rFonts w:ascii="Times New Roman" w:eastAsia="Times New Roman" w:hAnsi="Times New Roman" w:cs="Times New Roman"/>
          <w:b/>
          <w:color w:val="7030A0"/>
          <w:sz w:val="28"/>
          <w:szCs w:val="28"/>
          <w:lang w:eastAsia="ru-RU"/>
        </w:rPr>
        <w:lastRenderedPageBreak/>
        <w:t>Развитие речевого дыхания:</w:t>
      </w:r>
    </w:p>
    <w:p w:rsidR="00B65576" w:rsidRPr="00B65576" w:rsidRDefault="00B65576" w:rsidP="00B6557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Игры: «Снежинка», «Прожорливые фрукты», «Бабочки» и пр.</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Правильное произношение формируется в основном в дошкольном детстве. 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w:t>
      </w:r>
      <w:proofErr w:type="gramStart"/>
      <w:r w:rsidRPr="00B65576">
        <w:rPr>
          <w:rFonts w:ascii="Times New Roman" w:eastAsia="Times New Roman" w:hAnsi="Times New Roman" w:cs="Times New Roman"/>
          <w:sz w:val="28"/>
          <w:szCs w:val="28"/>
          <w:lang w:eastAsia="ru-RU"/>
        </w:rPr>
        <w:t>к</w:t>
      </w:r>
      <w:proofErr w:type="gramEnd"/>
      <w:r w:rsidRPr="00B65576">
        <w:rPr>
          <w:rFonts w:ascii="Times New Roman" w:eastAsia="Times New Roman" w:hAnsi="Times New Roman" w:cs="Times New Roman"/>
          <w:sz w:val="28"/>
          <w:szCs w:val="28"/>
          <w:lang w:eastAsia="ru-RU"/>
        </w:rPr>
        <w:t xml:space="preserve">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B65576" w:rsidRPr="00B65576" w:rsidRDefault="00B65576" w:rsidP="00B6557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Чтобы научиться четко и правильно произносить звуки, слова, ребенок должен, прежде всего, слышать их.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 речь. Поэтому важно обращать внимание родителей на слух своего ребенка. Необходимо оберегать его от постоянных сильных звуковых воздействий (включенных на полную громкость радио, телевизор), а при заболеваниях органов слуха – на своевременное лечение.</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Следует беречь еще не 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B65576" w:rsidRPr="00B65576" w:rsidRDefault="00B65576" w:rsidP="00B6557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Не рекомендуется чрезмерное форсирование речевого развития малыша. Вредно нагружать ребенка сложным речевым материалом, заставляя повторять непонятные ему слова, заучивать сложные по форме, содержанию и объему стихотворения, учить </w:t>
      </w:r>
      <w:proofErr w:type="gramStart"/>
      <w:r w:rsidRPr="00B65576">
        <w:rPr>
          <w:rFonts w:ascii="Times New Roman" w:eastAsia="Times New Roman" w:hAnsi="Times New Roman" w:cs="Times New Roman"/>
          <w:sz w:val="28"/>
          <w:szCs w:val="28"/>
          <w:lang w:eastAsia="ru-RU"/>
        </w:rPr>
        <w:t>правильно</w:t>
      </w:r>
      <w:proofErr w:type="gramEnd"/>
      <w:r w:rsidRPr="00B65576">
        <w:rPr>
          <w:rFonts w:ascii="Times New Roman" w:eastAsia="Times New Roman" w:hAnsi="Times New Roman" w:cs="Times New Roman"/>
          <w:sz w:val="28"/>
          <w:szCs w:val="28"/>
          <w:lang w:eastAsia="ru-RU"/>
        </w:rPr>
        <w:t xml:space="preserve"> произносить звуки, которые в силу неподготовленности артикуляционного аппарата ему еще не доступны (например, в два года учить правильно произносить звук р), читать художественные произведения, предназначенные детям школьного возраста.</w:t>
      </w:r>
    </w:p>
    <w:p w:rsidR="00B65576" w:rsidRPr="00B65576" w:rsidRDefault="00B65576" w:rsidP="00B6557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Речь не передается по наследству, ребенок перенимает опыт речевого общения от окружающих, то есть овладение речью </w:t>
      </w:r>
      <w:proofErr w:type="gramStart"/>
      <w:r w:rsidRPr="00B65576">
        <w:rPr>
          <w:rFonts w:ascii="Times New Roman" w:eastAsia="Times New Roman" w:hAnsi="Times New Roman" w:cs="Times New Roman"/>
          <w:sz w:val="28"/>
          <w:szCs w:val="28"/>
          <w:lang w:eastAsia="ru-RU"/>
        </w:rPr>
        <w:t>находится</w:t>
      </w:r>
      <w:proofErr w:type="gramEnd"/>
      <w:r w:rsidRPr="00B65576">
        <w:rPr>
          <w:rFonts w:ascii="Times New Roman" w:eastAsia="Times New Roman" w:hAnsi="Times New Roman" w:cs="Times New Roman"/>
          <w:sz w:val="28"/>
          <w:szCs w:val="28"/>
          <w:lang w:eastAsia="ru-RU"/>
        </w:rPr>
        <w:t xml:space="preserve"> в прямой зависимости от окружающей речевой среды. Поэтому так важно, чтобы взрослые в разговоре с малышом следили за своим произношением, говорили с ними не торопясь, четко произносили все звуки и слова. Нечеткая, торопливая речь взрослого отрицательно скажется на речи ребенка. Ребенок может начать также торопливо и недостаточно четко произносить слова, в результате начать пропускать звуки, «проглатывать» окончания.</w:t>
      </w:r>
    </w:p>
    <w:p w:rsidR="00B65576" w:rsidRPr="00B65576" w:rsidRDefault="00B65576" w:rsidP="00B6557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lastRenderedPageBreak/>
        <w:t>Важно чтобы в общении с ребенком, особенно в раннем и младшем дошкольном возрасте, речь взрослых не «подделывалась» под детскую речь. Не стоит произносить слова искаженно, употреблять вместо общепринятых слов усеченные слова или звукоподражания («Где бибика?», «Ляля хочет бай-бай»). Это только задерживает своевременное овладение словарем.</w:t>
      </w:r>
    </w:p>
    <w:p w:rsidR="00B65576" w:rsidRPr="00B65576" w:rsidRDefault="00B65576" w:rsidP="00B6557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Если ребенок неправильно произносит какие-либо звуки, слова, не следует передразнивать его, смеяться или, наоборот, хвалить. Нельзя требовать от ребенка, чтобы он немедленно и верно повторил трудное для него слово. Исправлять ошибки надо в тактичной форме, доброжелательным тоном. По возможности не надо повторять неправильно произнесенное ребенком слово. Лучше дать образец его произношения, попросить повторить, выделив правильный звук.</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 xml:space="preserve">В семье для ребенка необходимо создавать такие условия, чтобы он испытывал удовлетворение от общения с взрослыми, старшими братьями и сестрами, получал от них не только новые знания, но и обогащал свой словарный запас, учился </w:t>
      </w:r>
      <w:proofErr w:type="gramStart"/>
      <w:r w:rsidRPr="00B65576">
        <w:rPr>
          <w:rFonts w:ascii="Times New Roman" w:eastAsia="Times New Roman" w:hAnsi="Times New Roman" w:cs="Times New Roman"/>
          <w:sz w:val="28"/>
          <w:szCs w:val="28"/>
          <w:lang w:eastAsia="ru-RU"/>
        </w:rPr>
        <w:t>верно</w:t>
      </w:r>
      <w:proofErr w:type="gramEnd"/>
      <w:r w:rsidRPr="00B65576">
        <w:rPr>
          <w:rFonts w:ascii="Times New Roman" w:eastAsia="Times New Roman" w:hAnsi="Times New Roman" w:cs="Times New Roman"/>
          <w:sz w:val="28"/>
          <w:szCs w:val="28"/>
          <w:lang w:eastAsia="ru-RU"/>
        </w:rPr>
        <w:t xml:space="preserve"> строить предложения, правильно и четко произносить слова, интересно рассказывать.</w:t>
      </w:r>
    </w:p>
    <w:p w:rsidR="00B65576" w:rsidRPr="00B65576" w:rsidRDefault="00B65576" w:rsidP="00B65576">
      <w:pPr>
        <w:spacing w:before="100" w:beforeAutospacing="1" w:after="100" w:afterAutospacing="1" w:line="240" w:lineRule="auto"/>
        <w:rPr>
          <w:rFonts w:ascii="Times New Roman" w:eastAsia="Times New Roman" w:hAnsi="Times New Roman" w:cs="Times New Roman"/>
          <w:sz w:val="28"/>
          <w:szCs w:val="28"/>
          <w:lang w:eastAsia="ru-RU"/>
        </w:rPr>
      </w:pPr>
      <w:r w:rsidRPr="00B65576">
        <w:rPr>
          <w:rFonts w:ascii="Times New Roman" w:eastAsia="Times New Roman" w:hAnsi="Times New Roman" w:cs="Times New Roman"/>
          <w:sz w:val="28"/>
          <w:szCs w:val="28"/>
          <w:lang w:eastAsia="ru-RU"/>
        </w:rPr>
        <w:t>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пониманию малыша, родители тем самым не только расширяют кругозор малыша, но и способствуют быстрейшему овладению правильной речью.</w:t>
      </w:r>
    </w:p>
    <w:p w:rsidR="00B65576" w:rsidRPr="00B65576" w:rsidRDefault="00B65576" w:rsidP="00B65576">
      <w:pPr>
        <w:spacing w:after="0" w:line="240" w:lineRule="auto"/>
        <w:rPr>
          <w:rFonts w:ascii="Times New Roman" w:eastAsia="Times New Roman" w:hAnsi="Times New Roman" w:cs="Times New Roman"/>
          <w:sz w:val="28"/>
          <w:szCs w:val="28"/>
          <w:lang w:eastAsia="ru-RU"/>
        </w:rPr>
      </w:pPr>
    </w:p>
    <w:p w:rsidR="00494F60" w:rsidRPr="00B65576" w:rsidRDefault="00494F60">
      <w:pPr>
        <w:rPr>
          <w:sz w:val="28"/>
          <w:szCs w:val="28"/>
        </w:rPr>
      </w:pPr>
    </w:p>
    <w:sectPr w:rsidR="00494F60" w:rsidRPr="00B65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FCB"/>
    <w:multiLevelType w:val="multilevel"/>
    <w:tmpl w:val="316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676E8"/>
    <w:multiLevelType w:val="multilevel"/>
    <w:tmpl w:val="FBE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8197A"/>
    <w:multiLevelType w:val="multilevel"/>
    <w:tmpl w:val="1E1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E0695"/>
    <w:multiLevelType w:val="multilevel"/>
    <w:tmpl w:val="4D0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90806"/>
    <w:multiLevelType w:val="multilevel"/>
    <w:tmpl w:val="050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64A4C"/>
    <w:multiLevelType w:val="multilevel"/>
    <w:tmpl w:val="FB5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D49A0"/>
    <w:multiLevelType w:val="multilevel"/>
    <w:tmpl w:val="9D06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60A81"/>
    <w:multiLevelType w:val="multilevel"/>
    <w:tmpl w:val="6F5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90B63"/>
    <w:multiLevelType w:val="multilevel"/>
    <w:tmpl w:val="08C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65109"/>
    <w:multiLevelType w:val="multilevel"/>
    <w:tmpl w:val="175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17D13"/>
    <w:multiLevelType w:val="multilevel"/>
    <w:tmpl w:val="0A1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93A92"/>
    <w:multiLevelType w:val="multilevel"/>
    <w:tmpl w:val="8A54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B972E7"/>
    <w:multiLevelType w:val="multilevel"/>
    <w:tmpl w:val="B34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24F0D"/>
    <w:multiLevelType w:val="multilevel"/>
    <w:tmpl w:val="C50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3"/>
  </w:num>
  <w:num w:numId="4">
    <w:abstractNumId w:val="12"/>
  </w:num>
  <w:num w:numId="5">
    <w:abstractNumId w:val="3"/>
  </w:num>
  <w:num w:numId="6">
    <w:abstractNumId w:val="11"/>
  </w:num>
  <w:num w:numId="7">
    <w:abstractNumId w:val="5"/>
  </w:num>
  <w:num w:numId="8">
    <w:abstractNumId w:val="7"/>
  </w:num>
  <w:num w:numId="9">
    <w:abstractNumId w:val="9"/>
  </w:num>
  <w:num w:numId="10">
    <w:abstractNumId w:val="2"/>
  </w:num>
  <w:num w:numId="11">
    <w:abstractNumId w:val="1"/>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27"/>
    <w:rsid w:val="00494F60"/>
    <w:rsid w:val="00B65576"/>
    <w:rsid w:val="00D4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4246">
      <w:bodyDiv w:val="1"/>
      <w:marLeft w:val="0"/>
      <w:marRight w:val="0"/>
      <w:marTop w:val="0"/>
      <w:marBottom w:val="0"/>
      <w:divBdr>
        <w:top w:val="none" w:sz="0" w:space="0" w:color="auto"/>
        <w:left w:val="none" w:sz="0" w:space="0" w:color="auto"/>
        <w:bottom w:val="none" w:sz="0" w:space="0" w:color="auto"/>
        <w:right w:val="none" w:sz="0" w:space="0" w:color="auto"/>
      </w:divBdr>
      <w:divsChild>
        <w:div w:id="202639885">
          <w:marLeft w:val="0"/>
          <w:marRight w:val="0"/>
          <w:marTop w:val="0"/>
          <w:marBottom w:val="0"/>
          <w:divBdr>
            <w:top w:val="none" w:sz="0" w:space="0" w:color="auto"/>
            <w:left w:val="none" w:sz="0" w:space="0" w:color="auto"/>
            <w:bottom w:val="none" w:sz="0" w:space="0" w:color="auto"/>
            <w:right w:val="none" w:sz="0" w:space="0" w:color="auto"/>
          </w:divBdr>
          <w:divsChild>
            <w:div w:id="641691035">
              <w:marLeft w:val="0"/>
              <w:marRight w:val="0"/>
              <w:marTop w:val="0"/>
              <w:marBottom w:val="0"/>
              <w:divBdr>
                <w:top w:val="none" w:sz="0" w:space="0" w:color="auto"/>
                <w:left w:val="none" w:sz="0" w:space="0" w:color="auto"/>
                <w:bottom w:val="none" w:sz="0" w:space="0" w:color="auto"/>
                <w:right w:val="none" w:sz="0" w:space="0" w:color="auto"/>
              </w:divBdr>
              <w:divsChild>
                <w:div w:id="1796218329">
                  <w:marLeft w:val="0"/>
                  <w:marRight w:val="0"/>
                  <w:marTop w:val="0"/>
                  <w:marBottom w:val="0"/>
                  <w:divBdr>
                    <w:top w:val="none" w:sz="0" w:space="0" w:color="auto"/>
                    <w:left w:val="none" w:sz="0" w:space="0" w:color="auto"/>
                    <w:bottom w:val="none" w:sz="0" w:space="0" w:color="auto"/>
                    <w:right w:val="none" w:sz="0" w:space="0" w:color="auto"/>
                  </w:divBdr>
                  <w:divsChild>
                    <w:div w:id="1068460612">
                      <w:marLeft w:val="0"/>
                      <w:marRight w:val="0"/>
                      <w:marTop w:val="0"/>
                      <w:marBottom w:val="0"/>
                      <w:divBdr>
                        <w:top w:val="none" w:sz="0" w:space="0" w:color="auto"/>
                        <w:left w:val="none" w:sz="0" w:space="0" w:color="auto"/>
                        <w:bottom w:val="none" w:sz="0" w:space="0" w:color="auto"/>
                        <w:right w:val="none" w:sz="0" w:space="0" w:color="auto"/>
                      </w:divBdr>
                      <w:divsChild>
                        <w:div w:id="1903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1120">
          <w:marLeft w:val="0"/>
          <w:marRight w:val="0"/>
          <w:marTop w:val="0"/>
          <w:marBottom w:val="0"/>
          <w:divBdr>
            <w:top w:val="none" w:sz="0" w:space="0" w:color="auto"/>
            <w:left w:val="none" w:sz="0" w:space="0" w:color="auto"/>
            <w:bottom w:val="none" w:sz="0" w:space="0" w:color="auto"/>
            <w:right w:val="none" w:sz="0" w:space="0" w:color="auto"/>
          </w:divBdr>
          <w:divsChild>
            <w:div w:id="646209741">
              <w:marLeft w:val="0"/>
              <w:marRight w:val="0"/>
              <w:marTop w:val="0"/>
              <w:marBottom w:val="0"/>
              <w:divBdr>
                <w:top w:val="none" w:sz="0" w:space="0" w:color="auto"/>
                <w:left w:val="none" w:sz="0" w:space="0" w:color="auto"/>
                <w:bottom w:val="none" w:sz="0" w:space="0" w:color="auto"/>
                <w:right w:val="none" w:sz="0" w:space="0" w:color="auto"/>
              </w:divBdr>
              <w:divsChild>
                <w:div w:id="402332651">
                  <w:marLeft w:val="0"/>
                  <w:marRight w:val="0"/>
                  <w:marTop w:val="0"/>
                  <w:marBottom w:val="0"/>
                  <w:divBdr>
                    <w:top w:val="none" w:sz="0" w:space="0" w:color="auto"/>
                    <w:left w:val="none" w:sz="0" w:space="0" w:color="auto"/>
                    <w:bottom w:val="none" w:sz="0" w:space="0" w:color="auto"/>
                    <w:right w:val="none" w:sz="0" w:space="0" w:color="auto"/>
                  </w:divBdr>
                  <w:divsChild>
                    <w:div w:id="2242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T4CTUPCNHN5M-256796007-3672</_dlc_DocId>
    <_dlc_DocIdUrl xmlns="c71519f2-859d-46c1-a1b6-2941efed936d">
      <Url>http://edu-sps.koiro.local/chuhloma/rodnik/1/_layouts/15/DocIdRedir.aspx?ID=T4CTUPCNHN5M-256796007-3672</Url>
      <Description>T4CTUPCNHN5M-256796007-3672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A8EBC-EE12-4E9D-977F-07285E3BAE85}"/>
</file>

<file path=customXml/itemProps2.xml><?xml version="1.0" encoding="utf-8"?>
<ds:datastoreItem xmlns:ds="http://schemas.openxmlformats.org/officeDocument/2006/customXml" ds:itemID="{F39995CA-309B-4A54-8E31-2116442843B3}"/>
</file>

<file path=customXml/itemProps3.xml><?xml version="1.0" encoding="utf-8"?>
<ds:datastoreItem xmlns:ds="http://schemas.openxmlformats.org/officeDocument/2006/customXml" ds:itemID="{6FD11E45-8DB7-4D16-A083-03CFA2B2FE81}"/>
</file>

<file path=customXml/itemProps4.xml><?xml version="1.0" encoding="utf-8"?>
<ds:datastoreItem xmlns:ds="http://schemas.openxmlformats.org/officeDocument/2006/customXml" ds:itemID="{E86DAB58-0553-4F2A-9E28-3E94E6EB3E48}"/>
</file>

<file path=docProps/app.xml><?xml version="1.0" encoding="utf-8"?>
<Properties xmlns="http://schemas.openxmlformats.org/officeDocument/2006/extended-properties" xmlns:vt="http://schemas.openxmlformats.org/officeDocument/2006/docPropsVTypes">
  <Template>Normal</Template>
  <TotalTime>8</TotalTime>
  <Pages>1</Pages>
  <Words>2031</Words>
  <Characters>11579</Characters>
  <Application>Microsoft Office Word</Application>
  <DocSecurity>0</DocSecurity>
  <Lines>96</Lines>
  <Paragraphs>27</Paragraphs>
  <ScaleCrop>false</ScaleCrop>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2023-01-22T11:40:00Z</dcterms:created>
  <dcterms:modified xsi:type="dcterms:W3CDTF">2023-01-22T11:48:00Z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c1d0c817-6448-4276-8a44-20e12ecb00be</vt:lpwstr>
  </property>
</Properties>
</file>