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B8" w:rsidRDefault="008B3533" w:rsidP="008B3533">
      <w:pPr>
        <w:spacing w:line="240" w:lineRule="auto"/>
        <w:ind w:firstLine="284"/>
        <w:jc w:val="center"/>
        <w:rPr>
          <w:rFonts w:ascii="Times New Roman" w:hAnsi="Times New Roman" w:cs="Times New Roman"/>
          <w:sz w:val="24"/>
          <w:szCs w:val="24"/>
        </w:rPr>
      </w:pPr>
      <w:r w:rsidRPr="00C17B70">
        <w:rPr>
          <w:rFonts w:ascii="Times New Roman" w:hAnsi="Times New Roman" w:cs="Times New Roman"/>
          <w:sz w:val="28"/>
          <w:szCs w:val="24"/>
        </w:rPr>
        <w:t xml:space="preserve">Муниципальное бюджетное дошкольное образовательное учреждение </w:t>
      </w:r>
      <w:proofErr w:type="spellStart"/>
      <w:r w:rsidRPr="00C17B70">
        <w:rPr>
          <w:rFonts w:ascii="Times New Roman" w:hAnsi="Times New Roman" w:cs="Times New Roman"/>
          <w:sz w:val="28"/>
          <w:szCs w:val="24"/>
        </w:rPr>
        <w:t>Чухломский</w:t>
      </w:r>
      <w:proofErr w:type="spellEnd"/>
      <w:r w:rsidRPr="00C17B70">
        <w:rPr>
          <w:rFonts w:ascii="Times New Roman" w:hAnsi="Times New Roman" w:cs="Times New Roman"/>
          <w:sz w:val="28"/>
          <w:szCs w:val="24"/>
        </w:rPr>
        <w:t xml:space="preserve"> детский сад «Родничок» Чухломского муниципального района Костромской области.</w:t>
      </w: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C17B70">
      <w:pPr>
        <w:spacing w:line="240" w:lineRule="auto"/>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sz w:val="24"/>
          <w:szCs w:val="24"/>
        </w:rPr>
      </w:pPr>
    </w:p>
    <w:p w:rsidR="008B3533" w:rsidRDefault="008B3533" w:rsidP="008B3533">
      <w:pPr>
        <w:spacing w:line="240" w:lineRule="auto"/>
        <w:ind w:firstLine="284"/>
        <w:jc w:val="center"/>
        <w:rPr>
          <w:rFonts w:ascii="Times New Roman" w:hAnsi="Times New Roman" w:cs="Times New Roman"/>
          <w:b/>
          <w:sz w:val="36"/>
          <w:szCs w:val="36"/>
        </w:rPr>
      </w:pPr>
      <w:r>
        <w:rPr>
          <w:rFonts w:ascii="Times New Roman" w:hAnsi="Times New Roman" w:cs="Times New Roman"/>
          <w:b/>
          <w:sz w:val="36"/>
          <w:szCs w:val="36"/>
        </w:rPr>
        <w:t>Консультация на тему:</w:t>
      </w:r>
    </w:p>
    <w:p w:rsidR="008B3533" w:rsidRDefault="008B3533" w:rsidP="008B3533">
      <w:pPr>
        <w:spacing w:line="240" w:lineRule="auto"/>
        <w:ind w:firstLine="284"/>
        <w:jc w:val="center"/>
        <w:rPr>
          <w:rFonts w:ascii="Times New Roman" w:hAnsi="Times New Roman" w:cs="Times New Roman"/>
          <w:b/>
          <w:sz w:val="36"/>
          <w:szCs w:val="36"/>
        </w:rPr>
      </w:pPr>
      <w:r>
        <w:rPr>
          <w:rFonts w:ascii="Times New Roman" w:hAnsi="Times New Roman" w:cs="Times New Roman"/>
          <w:b/>
          <w:sz w:val="36"/>
          <w:szCs w:val="36"/>
        </w:rPr>
        <w:t>«Физическая готовность детей к школе».</w:t>
      </w:r>
    </w:p>
    <w:p w:rsidR="008B3533" w:rsidRDefault="008B3533" w:rsidP="008B3533">
      <w:pPr>
        <w:spacing w:line="240" w:lineRule="auto"/>
        <w:ind w:firstLine="284"/>
        <w:jc w:val="center"/>
        <w:rPr>
          <w:rFonts w:ascii="Times New Roman" w:hAnsi="Times New Roman" w:cs="Times New Roman"/>
          <w:b/>
          <w:sz w:val="36"/>
          <w:szCs w:val="36"/>
        </w:rPr>
      </w:pPr>
    </w:p>
    <w:p w:rsidR="008B3533" w:rsidRDefault="008B3533" w:rsidP="008B3533">
      <w:pPr>
        <w:spacing w:line="240" w:lineRule="auto"/>
        <w:ind w:firstLine="284"/>
        <w:jc w:val="center"/>
        <w:rPr>
          <w:rFonts w:ascii="Times New Roman" w:hAnsi="Times New Roman" w:cs="Times New Roman"/>
          <w:b/>
          <w:sz w:val="36"/>
          <w:szCs w:val="36"/>
        </w:rPr>
      </w:pPr>
    </w:p>
    <w:p w:rsidR="008B3533" w:rsidRDefault="008B3533" w:rsidP="008B3533">
      <w:pPr>
        <w:spacing w:line="240" w:lineRule="auto"/>
        <w:ind w:firstLine="284"/>
        <w:jc w:val="center"/>
        <w:rPr>
          <w:rFonts w:ascii="Times New Roman" w:hAnsi="Times New Roman" w:cs="Times New Roman"/>
          <w:b/>
          <w:sz w:val="36"/>
          <w:szCs w:val="36"/>
        </w:rPr>
      </w:pPr>
    </w:p>
    <w:p w:rsidR="008B3533" w:rsidRDefault="008B3533" w:rsidP="008B3533">
      <w:pPr>
        <w:spacing w:line="240" w:lineRule="auto"/>
        <w:ind w:firstLine="284"/>
        <w:jc w:val="right"/>
        <w:rPr>
          <w:rFonts w:ascii="Times New Roman" w:hAnsi="Times New Roman" w:cs="Times New Roman"/>
          <w:b/>
          <w:sz w:val="28"/>
          <w:szCs w:val="28"/>
        </w:rPr>
      </w:pPr>
    </w:p>
    <w:p w:rsidR="008B3533" w:rsidRDefault="008B3533" w:rsidP="008B3533">
      <w:pPr>
        <w:spacing w:line="240" w:lineRule="auto"/>
        <w:ind w:firstLine="284"/>
        <w:jc w:val="right"/>
        <w:rPr>
          <w:rFonts w:ascii="Times New Roman" w:hAnsi="Times New Roman" w:cs="Times New Roman"/>
          <w:b/>
          <w:sz w:val="28"/>
          <w:szCs w:val="28"/>
        </w:rPr>
      </w:pPr>
    </w:p>
    <w:p w:rsidR="008B3533" w:rsidRDefault="008B3533" w:rsidP="008B3533">
      <w:pPr>
        <w:spacing w:line="240" w:lineRule="auto"/>
        <w:ind w:firstLine="284"/>
        <w:jc w:val="right"/>
        <w:rPr>
          <w:rFonts w:ascii="Times New Roman" w:hAnsi="Times New Roman" w:cs="Times New Roman"/>
          <w:b/>
          <w:sz w:val="28"/>
          <w:szCs w:val="28"/>
        </w:rPr>
      </w:pPr>
    </w:p>
    <w:p w:rsidR="008B3533" w:rsidRDefault="008B3533" w:rsidP="008B3533">
      <w:pPr>
        <w:spacing w:line="240" w:lineRule="auto"/>
        <w:ind w:firstLine="284"/>
        <w:jc w:val="right"/>
        <w:rPr>
          <w:rFonts w:ascii="Times New Roman" w:hAnsi="Times New Roman" w:cs="Times New Roman"/>
          <w:b/>
          <w:sz w:val="28"/>
          <w:szCs w:val="28"/>
        </w:rPr>
      </w:pPr>
    </w:p>
    <w:p w:rsidR="008B3533" w:rsidRDefault="008B3533" w:rsidP="008B3533">
      <w:pPr>
        <w:spacing w:line="240" w:lineRule="auto"/>
        <w:ind w:firstLine="284"/>
        <w:jc w:val="right"/>
        <w:rPr>
          <w:rFonts w:ascii="Times New Roman" w:hAnsi="Times New Roman" w:cs="Times New Roman"/>
          <w:b/>
          <w:sz w:val="28"/>
          <w:szCs w:val="28"/>
        </w:rPr>
      </w:pPr>
    </w:p>
    <w:p w:rsidR="006C6F7A" w:rsidRDefault="008B3533" w:rsidP="008B3533">
      <w:pPr>
        <w:spacing w:line="240" w:lineRule="auto"/>
        <w:ind w:firstLine="284"/>
        <w:jc w:val="right"/>
        <w:rPr>
          <w:rFonts w:ascii="Times New Roman" w:hAnsi="Times New Roman" w:cs="Times New Roman"/>
          <w:b/>
          <w:sz w:val="28"/>
          <w:szCs w:val="28"/>
        </w:rPr>
      </w:pPr>
      <w:r>
        <w:rPr>
          <w:rFonts w:ascii="Times New Roman" w:hAnsi="Times New Roman" w:cs="Times New Roman"/>
          <w:b/>
          <w:sz w:val="28"/>
          <w:szCs w:val="28"/>
        </w:rPr>
        <w:t xml:space="preserve">Подготовила: </w:t>
      </w:r>
    </w:p>
    <w:p w:rsidR="008B3533" w:rsidRDefault="008B3533" w:rsidP="008B3533">
      <w:pPr>
        <w:spacing w:line="240" w:lineRule="auto"/>
        <w:ind w:firstLine="284"/>
        <w:jc w:val="right"/>
        <w:rPr>
          <w:rFonts w:ascii="Times New Roman" w:hAnsi="Times New Roman" w:cs="Times New Roman"/>
          <w:b/>
          <w:sz w:val="28"/>
          <w:szCs w:val="28"/>
        </w:rPr>
      </w:pPr>
      <w:r>
        <w:rPr>
          <w:rFonts w:ascii="Times New Roman" w:hAnsi="Times New Roman" w:cs="Times New Roman"/>
          <w:b/>
          <w:sz w:val="28"/>
          <w:szCs w:val="28"/>
        </w:rPr>
        <w:t>Инструктор по физическому развитию</w:t>
      </w:r>
    </w:p>
    <w:p w:rsidR="008B3533" w:rsidRDefault="008B3533" w:rsidP="008B3533">
      <w:pPr>
        <w:spacing w:line="240" w:lineRule="auto"/>
        <w:ind w:firstLine="284"/>
        <w:jc w:val="right"/>
        <w:rPr>
          <w:rFonts w:ascii="Times New Roman" w:hAnsi="Times New Roman" w:cs="Times New Roman"/>
          <w:b/>
          <w:sz w:val="28"/>
          <w:szCs w:val="28"/>
        </w:rPr>
      </w:pPr>
      <w:r>
        <w:rPr>
          <w:rFonts w:ascii="Times New Roman" w:hAnsi="Times New Roman" w:cs="Times New Roman"/>
          <w:b/>
          <w:sz w:val="28"/>
          <w:szCs w:val="28"/>
        </w:rPr>
        <w:t>Молчанова Лидия Сергеевна.</w:t>
      </w:r>
    </w:p>
    <w:p w:rsidR="008B3533" w:rsidRDefault="008B3533" w:rsidP="008B3533">
      <w:pPr>
        <w:spacing w:line="240" w:lineRule="auto"/>
        <w:ind w:firstLine="284"/>
        <w:jc w:val="right"/>
        <w:rPr>
          <w:rFonts w:ascii="Times New Roman" w:hAnsi="Times New Roman" w:cs="Times New Roman"/>
          <w:b/>
          <w:sz w:val="28"/>
          <w:szCs w:val="28"/>
        </w:rPr>
      </w:pPr>
    </w:p>
    <w:p w:rsidR="008B3533" w:rsidRDefault="008B3533" w:rsidP="008B3533">
      <w:pPr>
        <w:spacing w:line="240" w:lineRule="auto"/>
        <w:ind w:firstLine="284"/>
        <w:jc w:val="right"/>
        <w:rPr>
          <w:rFonts w:ascii="Times New Roman" w:hAnsi="Times New Roman" w:cs="Times New Roman"/>
          <w:b/>
          <w:sz w:val="28"/>
          <w:szCs w:val="28"/>
        </w:rPr>
      </w:pPr>
    </w:p>
    <w:p w:rsidR="008B3533" w:rsidRDefault="008B3533" w:rsidP="008B3533">
      <w:pPr>
        <w:spacing w:line="240" w:lineRule="auto"/>
        <w:ind w:firstLine="284"/>
        <w:jc w:val="right"/>
        <w:rPr>
          <w:rFonts w:ascii="Times New Roman" w:hAnsi="Times New Roman" w:cs="Times New Roman"/>
          <w:b/>
          <w:sz w:val="28"/>
          <w:szCs w:val="28"/>
        </w:rPr>
      </w:pPr>
    </w:p>
    <w:p w:rsidR="008B3533" w:rsidRDefault="008B3533" w:rsidP="008B3533">
      <w:pPr>
        <w:spacing w:line="240" w:lineRule="auto"/>
        <w:ind w:firstLine="284"/>
        <w:jc w:val="right"/>
        <w:rPr>
          <w:rFonts w:ascii="Times New Roman" w:hAnsi="Times New Roman" w:cs="Times New Roman"/>
          <w:b/>
          <w:sz w:val="28"/>
          <w:szCs w:val="28"/>
        </w:rPr>
      </w:pPr>
    </w:p>
    <w:p w:rsidR="008B3533" w:rsidRDefault="008B3533" w:rsidP="008B3533">
      <w:pPr>
        <w:spacing w:line="240" w:lineRule="auto"/>
        <w:ind w:firstLine="284"/>
        <w:jc w:val="right"/>
        <w:rPr>
          <w:rFonts w:ascii="Times New Roman" w:hAnsi="Times New Roman" w:cs="Times New Roman"/>
          <w:b/>
          <w:sz w:val="28"/>
          <w:szCs w:val="28"/>
        </w:rPr>
      </w:pPr>
    </w:p>
    <w:p w:rsidR="008B3533" w:rsidRDefault="008B3533" w:rsidP="008B3533">
      <w:pPr>
        <w:spacing w:line="240" w:lineRule="auto"/>
        <w:ind w:firstLine="284"/>
        <w:jc w:val="center"/>
        <w:rPr>
          <w:rFonts w:ascii="Times New Roman" w:hAnsi="Times New Roman" w:cs="Times New Roman"/>
          <w:sz w:val="24"/>
          <w:szCs w:val="24"/>
        </w:rPr>
      </w:pPr>
      <w:r>
        <w:rPr>
          <w:rFonts w:ascii="Times New Roman" w:hAnsi="Times New Roman" w:cs="Times New Roman"/>
          <w:sz w:val="24"/>
          <w:szCs w:val="24"/>
        </w:rPr>
        <w:t>2023 г.</w:t>
      </w:r>
    </w:p>
    <w:p w:rsidR="00FF661A" w:rsidRPr="00477419" w:rsidRDefault="00FF661A" w:rsidP="00FF661A">
      <w:pPr>
        <w:spacing w:line="240" w:lineRule="auto"/>
        <w:ind w:firstLine="284"/>
        <w:jc w:val="right"/>
        <w:rPr>
          <w:rFonts w:ascii="Times New Roman" w:hAnsi="Times New Roman" w:cs="Times New Roman"/>
          <w:sz w:val="28"/>
          <w:szCs w:val="28"/>
        </w:rPr>
      </w:pPr>
      <w:r w:rsidRPr="00477419">
        <w:rPr>
          <w:rFonts w:ascii="Times New Roman" w:hAnsi="Times New Roman" w:cs="Times New Roman"/>
          <w:b/>
          <w:bCs/>
          <w:i/>
          <w:iCs/>
          <w:sz w:val="28"/>
          <w:szCs w:val="28"/>
        </w:rPr>
        <w:lastRenderedPageBreak/>
        <w:t>«Быть готовым к школе – не значит уметь писать,</w:t>
      </w:r>
    </w:p>
    <w:p w:rsidR="00FF661A" w:rsidRPr="00477419" w:rsidRDefault="00FF661A" w:rsidP="00FF661A">
      <w:pPr>
        <w:spacing w:line="240" w:lineRule="auto"/>
        <w:ind w:firstLine="284"/>
        <w:jc w:val="right"/>
        <w:rPr>
          <w:rFonts w:ascii="Times New Roman" w:hAnsi="Times New Roman" w:cs="Times New Roman"/>
          <w:sz w:val="28"/>
          <w:szCs w:val="28"/>
        </w:rPr>
      </w:pPr>
      <w:r w:rsidRPr="00477419">
        <w:rPr>
          <w:rFonts w:ascii="Times New Roman" w:hAnsi="Times New Roman" w:cs="Times New Roman"/>
          <w:b/>
          <w:bCs/>
          <w:i/>
          <w:iCs/>
          <w:sz w:val="28"/>
          <w:szCs w:val="28"/>
        </w:rPr>
        <w:t>считать и читать.</w:t>
      </w:r>
    </w:p>
    <w:p w:rsidR="00FF661A" w:rsidRPr="00477419" w:rsidRDefault="00FF661A" w:rsidP="00FF661A">
      <w:pPr>
        <w:spacing w:line="240" w:lineRule="auto"/>
        <w:ind w:firstLine="284"/>
        <w:jc w:val="right"/>
        <w:rPr>
          <w:rFonts w:ascii="Times New Roman" w:hAnsi="Times New Roman" w:cs="Times New Roman"/>
          <w:sz w:val="28"/>
          <w:szCs w:val="28"/>
        </w:rPr>
      </w:pPr>
      <w:r w:rsidRPr="00477419">
        <w:rPr>
          <w:rFonts w:ascii="Times New Roman" w:hAnsi="Times New Roman" w:cs="Times New Roman"/>
          <w:b/>
          <w:bCs/>
          <w:i/>
          <w:iCs/>
          <w:sz w:val="28"/>
          <w:szCs w:val="28"/>
        </w:rPr>
        <w:t>Быть готовым к школе – значит быть готовым</w:t>
      </w:r>
    </w:p>
    <w:p w:rsidR="00FF661A" w:rsidRPr="00477419" w:rsidRDefault="00FF661A" w:rsidP="00FF661A">
      <w:pPr>
        <w:spacing w:line="240" w:lineRule="auto"/>
        <w:ind w:firstLine="284"/>
        <w:jc w:val="right"/>
        <w:rPr>
          <w:rFonts w:ascii="Times New Roman" w:hAnsi="Times New Roman" w:cs="Times New Roman"/>
          <w:sz w:val="28"/>
          <w:szCs w:val="28"/>
        </w:rPr>
      </w:pPr>
      <w:r w:rsidRPr="00477419">
        <w:rPr>
          <w:rFonts w:ascii="Times New Roman" w:hAnsi="Times New Roman" w:cs="Times New Roman"/>
          <w:b/>
          <w:bCs/>
          <w:i/>
          <w:iCs/>
          <w:sz w:val="28"/>
          <w:szCs w:val="28"/>
        </w:rPr>
        <w:t>всему этому научиться».</w:t>
      </w:r>
    </w:p>
    <w:p w:rsidR="00FF661A" w:rsidRDefault="00FF661A" w:rsidP="00FF661A">
      <w:pPr>
        <w:spacing w:line="240" w:lineRule="auto"/>
        <w:ind w:firstLine="284"/>
        <w:jc w:val="right"/>
        <w:rPr>
          <w:rFonts w:ascii="Times New Roman" w:hAnsi="Times New Roman" w:cs="Times New Roman"/>
          <w:i/>
          <w:iCs/>
          <w:sz w:val="28"/>
          <w:szCs w:val="28"/>
        </w:rPr>
      </w:pPr>
      <w:proofErr w:type="spellStart"/>
      <w:r w:rsidRPr="00477419">
        <w:rPr>
          <w:rFonts w:ascii="Times New Roman" w:hAnsi="Times New Roman" w:cs="Times New Roman"/>
          <w:b/>
          <w:bCs/>
          <w:i/>
          <w:iCs/>
          <w:sz w:val="28"/>
          <w:szCs w:val="28"/>
        </w:rPr>
        <w:t>Венгер</w:t>
      </w:r>
      <w:proofErr w:type="spellEnd"/>
      <w:r w:rsidRPr="00477419">
        <w:rPr>
          <w:rFonts w:ascii="Times New Roman" w:hAnsi="Times New Roman" w:cs="Times New Roman"/>
          <w:b/>
          <w:bCs/>
          <w:i/>
          <w:iCs/>
          <w:sz w:val="28"/>
          <w:szCs w:val="28"/>
        </w:rPr>
        <w:t xml:space="preserve"> Леонид Абрамович</w:t>
      </w:r>
      <w:r w:rsidRPr="00477419">
        <w:rPr>
          <w:rFonts w:ascii="Times New Roman" w:hAnsi="Times New Roman" w:cs="Times New Roman"/>
          <w:i/>
          <w:iCs/>
          <w:sz w:val="28"/>
          <w:szCs w:val="28"/>
        </w:rPr>
        <w:t>.</w:t>
      </w:r>
    </w:p>
    <w:p w:rsidR="00FF661A" w:rsidRDefault="00FF661A" w:rsidP="00FF661A">
      <w:pPr>
        <w:spacing w:line="240" w:lineRule="auto"/>
        <w:ind w:firstLine="284"/>
        <w:jc w:val="right"/>
        <w:rPr>
          <w:rFonts w:ascii="Times New Roman" w:hAnsi="Times New Roman" w:cs="Times New Roman"/>
          <w:i/>
          <w:iCs/>
          <w:sz w:val="28"/>
          <w:szCs w:val="28"/>
        </w:rPr>
      </w:pPr>
    </w:p>
    <w:p w:rsidR="00EA547F" w:rsidRPr="00477419" w:rsidRDefault="00EA547F" w:rsidP="00EA547F">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Готовность к школе – уровень психологического, физического развития и функционального состояния здоровья ребенка, при котором все нагрузки и требования школьного обучения не приведут к нарушению психического и физического здоровья, нарушению социально-психологической адаптации и снижению эффективности обучения.</w:t>
      </w:r>
    </w:p>
    <w:p w:rsidR="00EE5F32" w:rsidRDefault="00EE5F32" w:rsidP="00EE5F3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xml:space="preserve">Многие родители считают, что ребенка можно отправлять в школу, если он знает буквы, цифры и название цветов радуги. Однако общая картина «школьной зрелости» является многогранным и комплексным понятием, которое включает различные виды готовности детей к школе, значимые для успешной адаптации первоклассника. </w:t>
      </w:r>
    </w:p>
    <w:p w:rsidR="00EE5F32" w:rsidRPr="00477419" w:rsidRDefault="00EE5F32" w:rsidP="00EE5F32">
      <w:pPr>
        <w:spacing w:line="240" w:lineRule="auto"/>
        <w:ind w:firstLine="284"/>
        <w:rPr>
          <w:rFonts w:ascii="Times New Roman" w:hAnsi="Times New Roman" w:cs="Times New Roman"/>
          <w:sz w:val="28"/>
          <w:szCs w:val="28"/>
        </w:rPr>
      </w:pPr>
      <w:r>
        <w:rPr>
          <w:rFonts w:ascii="Times New Roman" w:hAnsi="Times New Roman" w:cs="Times New Roman"/>
          <w:iCs/>
          <w:sz w:val="28"/>
          <w:szCs w:val="28"/>
        </w:rPr>
        <w:t>Основными видами</w:t>
      </w:r>
      <w:r w:rsidRPr="00EE5F32">
        <w:rPr>
          <w:rFonts w:ascii="Times New Roman" w:hAnsi="Times New Roman" w:cs="Times New Roman"/>
          <w:iCs/>
          <w:sz w:val="28"/>
          <w:szCs w:val="28"/>
        </w:rPr>
        <w:t xml:space="preserve"> готовности к обуче</w:t>
      </w:r>
      <w:r>
        <w:rPr>
          <w:rFonts w:ascii="Times New Roman" w:hAnsi="Times New Roman" w:cs="Times New Roman"/>
          <w:iCs/>
          <w:sz w:val="28"/>
          <w:szCs w:val="28"/>
        </w:rPr>
        <w:t>нию в школе являются:</w:t>
      </w:r>
    </w:p>
    <w:p w:rsidR="00EE5F32" w:rsidRPr="00EE5F32" w:rsidRDefault="00EE5F32" w:rsidP="00EE5F32">
      <w:pPr>
        <w:spacing w:line="240" w:lineRule="auto"/>
        <w:ind w:firstLine="284"/>
        <w:rPr>
          <w:rFonts w:ascii="Times New Roman" w:hAnsi="Times New Roman" w:cs="Times New Roman"/>
          <w:b/>
          <w:sz w:val="28"/>
          <w:szCs w:val="28"/>
        </w:rPr>
      </w:pPr>
      <w:r w:rsidRPr="00EE5F32">
        <w:rPr>
          <w:rFonts w:ascii="Times New Roman" w:hAnsi="Times New Roman" w:cs="Times New Roman"/>
          <w:b/>
          <w:sz w:val="28"/>
          <w:szCs w:val="28"/>
        </w:rPr>
        <w:t>1. Физическая.</w:t>
      </w:r>
    </w:p>
    <w:p w:rsidR="00EE5F32" w:rsidRPr="00477419" w:rsidRDefault="00EE5F32" w:rsidP="00EE5F3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Уровень физического и биологического развития, состояние здоровья.</w:t>
      </w:r>
    </w:p>
    <w:p w:rsidR="00EE5F32" w:rsidRPr="00EE5F32" w:rsidRDefault="00EE5F32" w:rsidP="00EE5F32">
      <w:pPr>
        <w:spacing w:line="240" w:lineRule="auto"/>
        <w:ind w:firstLine="284"/>
        <w:rPr>
          <w:rFonts w:ascii="Times New Roman" w:hAnsi="Times New Roman" w:cs="Times New Roman"/>
          <w:b/>
          <w:sz w:val="28"/>
          <w:szCs w:val="28"/>
        </w:rPr>
      </w:pPr>
      <w:r w:rsidRPr="00EE5F32">
        <w:rPr>
          <w:rFonts w:ascii="Times New Roman" w:hAnsi="Times New Roman" w:cs="Times New Roman"/>
          <w:b/>
          <w:sz w:val="28"/>
          <w:szCs w:val="28"/>
        </w:rPr>
        <w:t>2. Психологическая.</w:t>
      </w:r>
    </w:p>
    <w:p w:rsidR="00EE5F32" w:rsidRPr="00477419" w:rsidRDefault="00EE5F32" w:rsidP="00EE5F3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Интеллектуальная (наличие необходимой базы знаний, готовность воспринимать и усваивать новую информацию).</w:t>
      </w:r>
    </w:p>
    <w:p w:rsidR="00EE5F32" w:rsidRPr="00477419" w:rsidRDefault="00EE5F32" w:rsidP="00EE5F3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Социальная (готовность взаимодействовать с окружающим социумом).</w:t>
      </w:r>
    </w:p>
    <w:p w:rsidR="00EE5F32" w:rsidRPr="00477419" w:rsidRDefault="00EE5F32" w:rsidP="00EE5F3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Личностная (сформированная внутренняя позиция, являющаяся основой для сознательного вступления в роль школьника).</w:t>
      </w:r>
    </w:p>
    <w:p w:rsidR="00EE5F32" w:rsidRPr="00477419" w:rsidRDefault="00EE5F32" w:rsidP="00EE5F3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Эмоционально-волевая (умение управлять своими мотивами, желаниями, настроением. Наличие нравственных установок).</w:t>
      </w:r>
    </w:p>
    <w:p w:rsidR="00EE5F32" w:rsidRPr="00EE5F32" w:rsidRDefault="00EE5F32" w:rsidP="00EE5F32">
      <w:pPr>
        <w:spacing w:line="240" w:lineRule="auto"/>
        <w:ind w:firstLine="284"/>
        <w:rPr>
          <w:rFonts w:ascii="Times New Roman" w:hAnsi="Times New Roman" w:cs="Times New Roman"/>
          <w:b/>
          <w:sz w:val="28"/>
          <w:szCs w:val="28"/>
        </w:rPr>
      </w:pPr>
      <w:r w:rsidRPr="00EE5F32">
        <w:rPr>
          <w:rFonts w:ascii="Times New Roman" w:hAnsi="Times New Roman" w:cs="Times New Roman"/>
          <w:b/>
          <w:sz w:val="28"/>
          <w:szCs w:val="28"/>
        </w:rPr>
        <w:t>3. Специальная.</w:t>
      </w:r>
    </w:p>
    <w:p w:rsidR="00EE5F32" w:rsidRDefault="00EE5F32" w:rsidP="00EE5F3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Основные учебные умения.</w:t>
      </w:r>
    </w:p>
    <w:p w:rsidR="00EE5F32" w:rsidRPr="00477419" w:rsidRDefault="00EE5F32" w:rsidP="00EE5F32">
      <w:pPr>
        <w:spacing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Рассмотрим подробнее физическую готовность детей к школе. Как мы с вами знаем, </w:t>
      </w:r>
      <w:r w:rsidRPr="00EE5F32">
        <w:rPr>
          <w:rFonts w:ascii="Times New Roman" w:hAnsi="Times New Roman" w:cs="Times New Roman"/>
          <w:bCs/>
          <w:sz w:val="28"/>
          <w:szCs w:val="28"/>
        </w:rPr>
        <w:t>о</w:t>
      </w:r>
      <w:r w:rsidRPr="00EE5F32">
        <w:rPr>
          <w:rFonts w:ascii="Times New Roman" w:hAnsi="Times New Roman" w:cs="Times New Roman"/>
          <w:bCs/>
          <w:sz w:val="28"/>
          <w:szCs w:val="28"/>
        </w:rPr>
        <w:t>бучение в школе</w:t>
      </w:r>
      <w:r w:rsidRPr="00477419">
        <w:rPr>
          <w:rFonts w:ascii="Times New Roman" w:hAnsi="Times New Roman" w:cs="Times New Roman"/>
          <w:sz w:val="28"/>
          <w:szCs w:val="28"/>
        </w:rPr>
        <w:t> потребует от детей большой</w:t>
      </w:r>
      <w:r>
        <w:rPr>
          <w:rFonts w:ascii="Times New Roman" w:hAnsi="Times New Roman" w:cs="Times New Roman"/>
          <w:sz w:val="28"/>
          <w:szCs w:val="28"/>
        </w:rPr>
        <w:t>, именно</w:t>
      </w:r>
      <w:r w:rsidRPr="00477419">
        <w:rPr>
          <w:rFonts w:ascii="Times New Roman" w:hAnsi="Times New Roman" w:cs="Times New Roman"/>
          <w:sz w:val="28"/>
          <w:szCs w:val="28"/>
        </w:rPr>
        <w:t> </w:t>
      </w:r>
      <w:r w:rsidRPr="00EE5F32">
        <w:rPr>
          <w:rFonts w:ascii="Times New Roman" w:hAnsi="Times New Roman" w:cs="Times New Roman"/>
          <w:bCs/>
          <w:sz w:val="28"/>
          <w:szCs w:val="28"/>
        </w:rPr>
        <w:t>физической нагрузки</w:t>
      </w:r>
      <w:r w:rsidRPr="00477419">
        <w:rPr>
          <w:rFonts w:ascii="Times New Roman" w:hAnsi="Times New Roman" w:cs="Times New Roman"/>
          <w:sz w:val="28"/>
          <w:szCs w:val="28"/>
        </w:rPr>
        <w:t>, способности управлять своими движениями, телом. Нередко именно из-за недостаточности </w:t>
      </w:r>
      <w:r w:rsidRPr="00EE5F32">
        <w:rPr>
          <w:rFonts w:ascii="Times New Roman" w:hAnsi="Times New Roman" w:cs="Times New Roman"/>
          <w:bCs/>
          <w:sz w:val="28"/>
          <w:szCs w:val="28"/>
        </w:rPr>
        <w:t>физического</w:t>
      </w:r>
      <w:r w:rsidRPr="00477419">
        <w:rPr>
          <w:rFonts w:ascii="Times New Roman" w:hAnsi="Times New Roman" w:cs="Times New Roman"/>
          <w:sz w:val="28"/>
          <w:szCs w:val="28"/>
        </w:rPr>
        <w:t> развития дети отстают в учении.</w:t>
      </w:r>
    </w:p>
    <w:p w:rsidR="00B138A2" w:rsidRDefault="00EE5F32" w:rsidP="00B138A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Некоторые родители практически не придают значения данному виду </w:t>
      </w:r>
      <w:r w:rsidRPr="00EE5F32">
        <w:rPr>
          <w:rFonts w:ascii="Times New Roman" w:hAnsi="Times New Roman" w:cs="Times New Roman"/>
          <w:bCs/>
          <w:sz w:val="28"/>
          <w:szCs w:val="28"/>
        </w:rPr>
        <w:t>готовности к школьному обучению</w:t>
      </w:r>
      <w:r w:rsidRPr="00477419">
        <w:rPr>
          <w:rFonts w:ascii="Times New Roman" w:hAnsi="Times New Roman" w:cs="Times New Roman"/>
          <w:sz w:val="28"/>
          <w:szCs w:val="28"/>
        </w:rPr>
        <w:t>, уделяя больше внимания развитию умственных способностей ребёнка. А ведь </w:t>
      </w:r>
      <w:r w:rsidRPr="00EA547F">
        <w:rPr>
          <w:rFonts w:ascii="Times New Roman" w:hAnsi="Times New Roman" w:cs="Times New Roman"/>
          <w:bCs/>
          <w:sz w:val="28"/>
          <w:szCs w:val="28"/>
        </w:rPr>
        <w:t>физическая готовность к школьному обучению не менее важна</w:t>
      </w:r>
      <w:r w:rsidRPr="00EA547F">
        <w:rPr>
          <w:rFonts w:ascii="Times New Roman" w:hAnsi="Times New Roman" w:cs="Times New Roman"/>
          <w:sz w:val="28"/>
          <w:szCs w:val="28"/>
        </w:rPr>
        <w:t>.</w:t>
      </w:r>
      <w:r w:rsidR="00B138A2" w:rsidRPr="00B138A2">
        <w:rPr>
          <w:rFonts w:ascii="Times New Roman" w:hAnsi="Times New Roman" w:cs="Times New Roman"/>
          <w:sz w:val="28"/>
          <w:szCs w:val="28"/>
        </w:rPr>
        <w:t xml:space="preserve"> </w:t>
      </w:r>
    </w:p>
    <w:p w:rsidR="00B138A2" w:rsidRPr="00477419" w:rsidRDefault="00B138A2" w:rsidP="00B138A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lastRenderedPageBreak/>
        <w:t xml:space="preserve">Физиологическая готовность включает в себя состояние здоровья ребенка, его физическое развитие, </w:t>
      </w:r>
      <w:proofErr w:type="spellStart"/>
      <w:r w:rsidRPr="00477419">
        <w:rPr>
          <w:rFonts w:ascii="Times New Roman" w:hAnsi="Times New Roman" w:cs="Times New Roman"/>
          <w:sz w:val="28"/>
          <w:szCs w:val="28"/>
        </w:rPr>
        <w:t>сформированность</w:t>
      </w:r>
      <w:proofErr w:type="spellEnd"/>
      <w:r w:rsidRPr="00477419">
        <w:rPr>
          <w:rFonts w:ascii="Times New Roman" w:hAnsi="Times New Roman" w:cs="Times New Roman"/>
          <w:sz w:val="28"/>
          <w:szCs w:val="28"/>
        </w:rPr>
        <w:t xml:space="preserve"> общей и мелкой моторики.</w:t>
      </w:r>
    </w:p>
    <w:p w:rsidR="00B138A2" w:rsidRPr="00477419" w:rsidRDefault="00B138A2" w:rsidP="00B138A2">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Специалисты утверждают, что в настоящее время, к сожалению, практически нет абсолютно здоровых детей. Поэтому при подготовке к школе первостепенное внимание нужно уделять укреплению здоровья ребенка, физическому р</w:t>
      </w:r>
      <w:r w:rsidR="00414499">
        <w:rPr>
          <w:rFonts w:ascii="Times New Roman" w:hAnsi="Times New Roman" w:cs="Times New Roman"/>
          <w:sz w:val="28"/>
          <w:szCs w:val="28"/>
        </w:rPr>
        <w:t>азвитию, закаливанию, соблюдению</w:t>
      </w:r>
      <w:r w:rsidRPr="00477419">
        <w:rPr>
          <w:rFonts w:ascii="Times New Roman" w:hAnsi="Times New Roman" w:cs="Times New Roman"/>
          <w:sz w:val="28"/>
          <w:szCs w:val="28"/>
        </w:rPr>
        <w:t xml:space="preserve"> режима дня. Учебный процесс, как вы знаете, протекает ритмически. Периоды концентрации, внимания, работы, требующей известного напряжения, должны сменяться периодами активности, приносящими радость и отдых. Если ребенок не может полноценно проживать такие периоды телесной активности, то нагрузка, связанная с учебным процессом, и общее напряжение, связанное со школьной жизнью, не смогут найти полноценного противовеса. И могут сказаться на поведении ребенка, на устойчивости его нервной системы.</w:t>
      </w:r>
    </w:p>
    <w:p w:rsidR="00051FF2" w:rsidRDefault="00F137BB" w:rsidP="00051FF2">
      <w:pPr>
        <w:spacing w:line="240" w:lineRule="auto"/>
        <w:ind w:firstLine="284"/>
        <w:rPr>
          <w:rFonts w:ascii="Times New Roman" w:hAnsi="Times New Roman" w:cs="Times New Roman"/>
          <w:sz w:val="28"/>
          <w:szCs w:val="28"/>
        </w:rPr>
      </w:pPr>
      <w:r w:rsidRPr="00F137BB">
        <w:rPr>
          <w:rFonts w:ascii="Times New Roman" w:hAnsi="Times New Roman" w:cs="Times New Roman"/>
          <w:sz w:val="28"/>
          <w:szCs w:val="28"/>
        </w:rPr>
        <w:t>Зачем нужна физическая готовность ребенка к школе? Достаточная физическая подготовка предполагает высокий уровень закаленности и общего физического развития, бодрое и активное состояние организма. Хорошая закалка помогает не только противостоять различным неблагоприятным факторам, возникающим в новых школьных условиях, но и без особого труда, с интересом работать на уроках, своевременно и прочно овладевать знаниями, умениями и навыками. Все задачи по физической подготовке выпускника детского сада могут быть успешно решены, если работа ведется систематически и поэтапно в каждом возрастном периоде. К концу шестого года жизни показатели физического развития ребенка в среднем достигают: длина тела - 116 см, масса тела - 22 кг, окружность грудной клетки - 57-58 см.</w:t>
      </w:r>
      <w:r w:rsidR="00051FF2" w:rsidRPr="00051FF2">
        <w:rPr>
          <w:rFonts w:ascii="Times New Roman" w:hAnsi="Times New Roman" w:cs="Times New Roman"/>
          <w:sz w:val="28"/>
          <w:szCs w:val="28"/>
        </w:rPr>
        <w:t xml:space="preserve"> </w:t>
      </w:r>
    </w:p>
    <w:p w:rsidR="00051FF2" w:rsidRDefault="00051FF2" w:rsidP="00051FF2">
      <w:pPr>
        <w:spacing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Но не стоит забывать, что дети могут иметь различные виды групп здоровья. </w:t>
      </w:r>
      <w:r w:rsidRPr="00051FF2">
        <w:rPr>
          <w:rFonts w:ascii="Times New Roman" w:hAnsi="Times New Roman" w:cs="Times New Roman"/>
          <w:sz w:val="28"/>
          <w:szCs w:val="28"/>
        </w:rPr>
        <w:t>Отлично, если у ребёнка первая группа здоровья: ему по плечу любые школьные нагрузки.</w:t>
      </w:r>
      <w:r>
        <w:rPr>
          <w:rFonts w:ascii="Times New Roman" w:hAnsi="Times New Roman" w:cs="Times New Roman"/>
          <w:sz w:val="28"/>
          <w:szCs w:val="28"/>
        </w:rPr>
        <w:t xml:space="preserve"> </w:t>
      </w:r>
      <w:r w:rsidRPr="00051FF2">
        <w:rPr>
          <w:rFonts w:ascii="Times New Roman" w:hAnsi="Times New Roman" w:cs="Times New Roman"/>
          <w:sz w:val="28"/>
          <w:szCs w:val="28"/>
        </w:rPr>
        <w:t>При второй группе здоровья уже следует задуматься, отдавать ли ребёнка в класс с углубленным изучением отдельных предметов. Кроме того, необходимо очень внимательно отнестись к выбору дополнительных кружков.</w:t>
      </w:r>
      <w:r>
        <w:rPr>
          <w:rFonts w:ascii="Times New Roman" w:hAnsi="Times New Roman" w:cs="Times New Roman"/>
          <w:sz w:val="28"/>
          <w:szCs w:val="28"/>
        </w:rPr>
        <w:t xml:space="preserve"> </w:t>
      </w:r>
      <w:r w:rsidRPr="00051FF2">
        <w:rPr>
          <w:rFonts w:ascii="Times New Roman" w:hAnsi="Times New Roman" w:cs="Times New Roman"/>
          <w:sz w:val="28"/>
          <w:szCs w:val="28"/>
        </w:rPr>
        <w:t>Третья и четвёртая группы здоровья требуют тщательно продуманного выбора нагрузок для ребёнка.</w:t>
      </w:r>
      <w:r w:rsidR="00F137BB" w:rsidRPr="00F137BB">
        <w:rPr>
          <w:rFonts w:ascii="Times New Roman" w:hAnsi="Times New Roman" w:cs="Times New Roman"/>
          <w:sz w:val="28"/>
          <w:szCs w:val="28"/>
        </w:rPr>
        <w:t xml:space="preserve"> </w:t>
      </w:r>
    </w:p>
    <w:p w:rsidR="00414499" w:rsidRDefault="003414F8" w:rsidP="00051FF2">
      <w:pPr>
        <w:spacing w:line="240" w:lineRule="auto"/>
        <w:ind w:firstLine="284"/>
        <w:rPr>
          <w:rFonts w:ascii="Times New Roman" w:hAnsi="Times New Roman" w:cs="Times New Roman"/>
          <w:sz w:val="28"/>
          <w:szCs w:val="28"/>
        </w:rPr>
      </w:pPr>
      <w:r>
        <w:rPr>
          <w:rFonts w:ascii="Times New Roman" w:hAnsi="Times New Roman" w:cs="Times New Roman"/>
          <w:sz w:val="28"/>
          <w:szCs w:val="28"/>
        </w:rPr>
        <w:t>Ведь</w:t>
      </w:r>
      <w:r w:rsidR="00C17B70">
        <w:rPr>
          <w:rFonts w:ascii="Times New Roman" w:hAnsi="Times New Roman" w:cs="Times New Roman"/>
          <w:sz w:val="28"/>
          <w:szCs w:val="28"/>
        </w:rPr>
        <w:t xml:space="preserve"> в соответствии с возрастом,</w:t>
      </w:r>
      <w:r>
        <w:rPr>
          <w:rFonts w:ascii="Times New Roman" w:hAnsi="Times New Roman" w:cs="Times New Roman"/>
          <w:sz w:val="28"/>
          <w:szCs w:val="28"/>
        </w:rPr>
        <w:t xml:space="preserve"> о</w:t>
      </w:r>
      <w:r w:rsidR="00F137BB" w:rsidRPr="00F137BB">
        <w:rPr>
          <w:rFonts w:ascii="Times New Roman" w:hAnsi="Times New Roman" w:cs="Times New Roman"/>
          <w:sz w:val="28"/>
          <w:szCs w:val="28"/>
        </w:rPr>
        <w:t xml:space="preserve">сновные движения становятся более сложными: увеличиваются скорость бега, длина и высота шага, в прыжках уже можно обращать внимание на правильность разбега, группировки и приземления, шестилетки уже могут подбрасывать и ловить мяч одной рукой. Дети знакомятся с техническими элементами различных видов спорта (ходьбы на лыжах, катания на коньках, плавания), овладевают навыками езды на велосипеде, осваивают некоторые спортивные игры (бадминтон, горки и др.). Серьезные требования предъявляются к развитию физических качеств старших дошкольников - к таким как выносливость, ловкость, быстрота, сила. К моменту поступления в школу у ребенка должна быть развита способность переносить статические нагрузки, сформулировано умение самостоятельно и творчески использовать накопленный арсенал двигательных средств. Двигательная деятельность должна стать естественной потребностью практически каждого ребенка независимо от уровня его индивидуальной двигательной активности. Суточная норма шагов - 1200-1500. Несмотря на то, что дети сильно различаются по типам подвижности и </w:t>
      </w:r>
      <w:r w:rsidR="00F137BB" w:rsidRPr="00F137BB">
        <w:rPr>
          <w:rFonts w:ascii="Times New Roman" w:hAnsi="Times New Roman" w:cs="Times New Roman"/>
          <w:sz w:val="28"/>
          <w:szCs w:val="28"/>
        </w:rPr>
        <w:lastRenderedPageBreak/>
        <w:t>особенностям характера, у каждого из них необходимо формировать интерес к занятиям физической культуры, желание участвовать в играх, проявлять активность на занятиях. Физическое воспитание детей дошкольного возраста включает в себя систематические занятия физической культурой, которые проводятся три раза в неделю в разных формах, включая учебную работу: физкультурно-оздоровительные мероприятия, утренняя гимнастика, физкультминутка, физические упражнения и подвижные игры на прогулках. Для обеспечения активности отдыха введены новые формы физкультурно-оздоровительной работы: физкультурные досуги, праздники здоровья, дни здоровья. Наполненные сюжетно-тематическим содержанием, они оставляют яркие эмоциональные впечатления, способствуют развитию интереса и творческой активности ребят. Вместе с организованными формами физического воспитания необходимо уделять внимание и самостоятельной двигательной активности дошкольников. Именно здесь наиболее ярко проявляются индивидуальные потребности в активных движениях, что требует соответствующих воспитательных воздействий. Важно обеспечить выполнение двигательного режима, который способствует улучшению состояния здоровья и физического ра</w:t>
      </w:r>
      <w:r w:rsidR="00414499">
        <w:rPr>
          <w:rFonts w:ascii="Times New Roman" w:hAnsi="Times New Roman" w:cs="Times New Roman"/>
          <w:sz w:val="28"/>
          <w:szCs w:val="28"/>
        </w:rPr>
        <w:t>звития детей, развивает их опор</w:t>
      </w:r>
      <w:r w:rsidR="00F137BB" w:rsidRPr="00F137BB">
        <w:rPr>
          <w:rFonts w:ascii="Times New Roman" w:hAnsi="Times New Roman" w:cs="Times New Roman"/>
          <w:sz w:val="28"/>
          <w:szCs w:val="28"/>
        </w:rPr>
        <w:t>но-дви</w:t>
      </w:r>
      <w:r w:rsidR="00ED7CC4">
        <w:rPr>
          <w:rFonts w:ascii="Times New Roman" w:hAnsi="Times New Roman" w:cs="Times New Roman"/>
          <w:sz w:val="28"/>
          <w:szCs w:val="28"/>
        </w:rPr>
        <w:t xml:space="preserve">гательный аппарат, тренирует и </w:t>
      </w:r>
      <w:r w:rsidR="00F137BB" w:rsidRPr="00F137BB">
        <w:rPr>
          <w:rFonts w:ascii="Times New Roman" w:hAnsi="Times New Roman" w:cs="Times New Roman"/>
          <w:sz w:val="28"/>
          <w:szCs w:val="28"/>
        </w:rPr>
        <w:t>совершенствует физиологические функции организма,</w:t>
      </w:r>
      <w:r w:rsidR="00414499">
        <w:rPr>
          <w:rFonts w:ascii="Times New Roman" w:hAnsi="Times New Roman" w:cs="Times New Roman"/>
          <w:sz w:val="28"/>
          <w:szCs w:val="28"/>
        </w:rPr>
        <w:t xml:space="preserve"> </w:t>
      </w:r>
      <w:r w:rsidR="00F137BB" w:rsidRPr="00F137BB">
        <w:rPr>
          <w:rFonts w:ascii="Times New Roman" w:hAnsi="Times New Roman" w:cs="Times New Roman"/>
          <w:sz w:val="28"/>
          <w:szCs w:val="28"/>
        </w:rPr>
        <w:t>обеспечивает усвоение доступных им по возрасту движений, формирует выносливость организма. Недостаточная двигательная активность - гиподинамия -препятствует успешному решению задач физического воспитания, создает неблагоприятные условия для умственного развития детей, понижает их интеллектуальную активность и работоспособность.</w:t>
      </w:r>
    </w:p>
    <w:p w:rsidR="00ED7CC4" w:rsidRDefault="00F137BB" w:rsidP="00ED7CC4">
      <w:pPr>
        <w:spacing w:line="240" w:lineRule="auto"/>
        <w:ind w:firstLine="284"/>
        <w:rPr>
          <w:rFonts w:ascii="Times New Roman" w:hAnsi="Times New Roman" w:cs="Times New Roman"/>
          <w:sz w:val="28"/>
          <w:szCs w:val="28"/>
        </w:rPr>
      </w:pPr>
      <w:r w:rsidRPr="00F137BB">
        <w:rPr>
          <w:rFonts w:ascii="Times New Roman" w:hAnsi="Times New Roman" w:cs="Times New Roman"/>
          <w:sz w:val="28"/>
          <w:szCs w:val="28"/>
        </w:rPr>
        <w:t xml:space="preserve">Одним из показателей хорошей физической подготовки к школе является высокая работоспособность. Она связана со множеством биологических, социальных, гигиенических и других факторов, поэтому при ее развитии надо учитывать возраст детей, состояние их здоровья, уровень познавательных способностей и т.д. Физическая работоспособность дошкольников на занятиях проявляется прежде всего в желании самостоятельно работать, в умении сохранять внимание и не отвлекаться в течение </w:t>
      </w:r>
      <w:r w:rsidR="00ED7CC4">
        <w:rPr>
          <w:rFonts w:ascii="Times New Roman" w:hAnsi="Times New Roman" w:cs="Times New Roman"/>
          <w:sz w:val="28"/>
          <w:szCs w:val="28"/>
        </w:rPr>
        <w:t>всего</w:t>
      </w:r>
      <w:r w:rsidRPr="00F137BB">
        <w:rPr>
          <w:rFonts w:ascii="Times New Roman" w:hAnsi="Times New Roman" w:cs="Times New Roman"/>
          <w:sz w:val="28"/>
          <w:szCs w:val="28"/>
        </w:rPr>
        <w:t xml:space="preserve"> занятия, в высокой активности и хорошем усвоении программного материала, в отсутствии выраженного утомления после занятия. Для детей дошкольного возраста характерен большой диапазон работоспособности. Например, выполняя специальные задания, дошкольники с высокой работоспособностью проявляют большую настойчивость и собранность, что позволяет им качественно и результативно справляться со значительным объемом работы в соответствии с учебными требованиями. В то же время при выполнении длительных и трудных умственных заданий продуктивность в разные периоды занятий у этих ребят может быть различна. Так, часть из них, добиваясь высоких результатов работы в первой половине занятия, резко снижают их во второй, как бы «выкладываясь» в начале работы. Другие же сохраняют высокий уровень работоспособности на протяжении всего занятия, но он характеризуется отдельными кратковременными спадами и последующими подъемами. Проблема развития умственной работоспособности дошкольников до конца еще не разрешена, что связано с большими индивидуальными различиями, часто перекрывающими возрастные нормы. В дошкольном возрасте дети обладают большими потенциальными возможностями формирования физической работоспособности, при этом очень важно правильно оценить и определить их </w:t>
      </w:r>
      <w:r w:rsidRPr="00F137BB">
        <w:rPr>
          <w:rFonts w:ascii="Times New Roman" w:hAnsi="Times New Roman" w:cs="Times New Roman"/>
          <w:sz w:val="28"/>
          <w:szCs w:val="28"/>
        </w:rPr>
        <w:lastRenderedPageBreak/>
        <w:t>предел. Это требует соответствующего внимания и осторожности. Важно учитывать не только объем и качество выполненной ребенком работы, но и состояние его организма во время трудового процесса, затраты энергии, которая нужна для осуществления данной деятельности. Перед поступлением в школу у ребенка важно развить желание учиться, пробудить интерес к знаниям, к самостоятельной деятельности. Заинтересованный содержанием материала и умеющий работать дошкольник без особого труда выдержит продолжительность занятия, активно будет участвовать в образовательном процессе.</w:t>
      </w:r>
    </w:p>
    <w:p w:rsidR="00ED7CC4" w:rsidRDefault="00ED7CC4" w:rsidP="00ED7CC4">
      <w:pPr>
        <w:spacing w:line="240" w:lineRule="auto"/>
        <w:ind w:firstLine="284"/>
        <w:rPr>
          <w:rFonts w:ascii="Times New Roman" w:hAnsi="Times New Roman" w:cs="Times New Roman"/>
          <w:sz w:val="28"/>
          <w:szCs w:val="28"/>
        </w:rPr>
      </w:pPr>
      <w:r>
        <w:rPr>
          <w:rFonts w:ascii="Times New Roman" w:hAnsi="Times New Roman" w:cs="Times New Roman"/>
          <w:sz w:val="28"/>
          <w:szCs w:val="28"/>
        </w:rPr>
        <w:t>Дошкольник должен</w:t>
      </w:r>
      <w:r w:rsidRPr="00477419">
        <w:rPr>
          <w:rFonts w:ascii="Times New Roman" w:hAnsi="Times New Roman" w:cs="Times New Roman"/>
          <w:sz w:val="28"/>
          <w:szCs w:val="28"/>
        </w:rPr>
        <w:t xml:space="preserve"> освоит</w:t>
      </w:r>
      <w:r>
        <w:rPr>
          <w:rFonts w:ascii="Times New Roman" w:hAnsi="Times New Roman" w:cs="Times New Roman"/>
          <w:sz w:val="28"/>
          <w:szCs w:val="28"/>
        </w:rPr>
        <w:t>ь</w:t>
      </w:r>
      <w:r w:rsidRPr="00477419">
        <w:rPr>
          <w:rFonts w:ascii="Times New Roman" w:hAnsi="Times New Roman" w:cs="Times New Roman"/>
          <w:sz w:val="28"/>
          <w:szCs w:val="28"/>
        </w:rPr>
        <w:t xml:space="preserve"> различные виды физических упражнений, полюбит</w:t>
      </w:r>
      <w:r>
        <w:rPr>
          <w:rFonts w:ascii="Times New Roman" w:hAnsi="Times New Roman" w:cs="Times New Roman"/>
          <w:sz w:val="28"/>
          <w:szCs w:val="28"/>
        </w:rPr>
        <w:t>ь</w:t>
      </w:r>
      <w:r w:rsidRPr="00477419">
        <w:rPr>
          <w:rFonts w:ascii="Times New Roman" w:hAnsi="Times New Roman" w:cs="Times New Roman"/>
          <w:sz w:val="28"/>
          <w:szCs w:val="28"/>
        </w:rPr>
        <w:t xml:space="preserve"> сп</w:t>
      </w:r>
      <w:r>
        <w:rPr>
          <w:rFonts w:ascii="Times New Roman" w:hAnsi="Times New Roman" w:cs="Times New Roman"/>
          <w:sz w:val="28"/>
          <w:szCs w:val="28"/>
        </w:rPr>
        <w:t xml:space="preserve">ортивные игры и развлечения, </w:t>
      </w:r>
      <w:r w:rsidRPr="00477419">
        <w:rPr>
          <w:rFonts w:ascii="Times New Roman" w:hAnsi="Times New Roman" w:cs="Times New Roman"/>
          <w:sz w:val="28"/>
          <w:szCs w:val="28"/>
        </w:rPr>
        <w:t>это явится предпосылкой к тому, что и в школьные годы он будет ими заниматься в часы досуга. Это послужит и отдыхом от умственной работы, и средством дальнейшего оздоровления организма.</w:t>
      </w:r>
    </w:p>
    <w:p w:rsidR="00051FF2" w:rsidRDefault="00ED7CC4" w:rsidP="00ED7CC4">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В работе с дошкольниками нельзя недооценивать и подвижную игру. В ней совершенствуются основные движения, воспитываются такие черты характера, как смелость, находчивость, выдержка. Подвижные игры носят коллективный характер, поэтому они требуют слаженности движений и действий, выполнения определенных правил. Дети сами приходят к выводу о том, что без выполнения правил игра неинтересна. Волнение, которое ребенок переживает в игре, мобилизует его силы и способствует достижению хороших результатов в выполнении движений; таких результатов в других условиях, вне игры, он, возможно, и не добился бы. Чередование игр с различными видами упражнений — важное условие равномерного развития всех движений.</w:t>
      </w:r>
    </w:p>
    <w:p w:rsidR="00ED7CC4" w:rsidRDefault="00ED7CC4" w:rsidP="00ED7CC4">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Большое место в физическом воспитании детей отводится</w:t>
      </w:r>
      <w:r w:rsidR="00051FF2">
        <w:rPr>
          <w:rFonts w:ascii="Times New Roman" w:hAnsi="Times New Roman" w:cs="Times New Roman"/>
          <w:sz w:val="28"/>
          <w:szCs w:val="28"/>
        </w:rPr>
        <w:t xml:space="preserve"> и</w:t>
      </w:r>
      <w:r w:rsidRPr="00477419">
        <w:rPr>
          <w:rFonts w:ascii="Times New Roman" w:hAnsi="Times New Roman" w:cs="Times New Roman"/>
          <w:sz w:val="28"/>
          <w:szCs w:val="28"/>
        </w:rPr>
        <w:t xml:space="preserve"> прогулке. Правильно организованная, она содержит большие возможности для развития самоорганизации в различных видах деятельности, проявления инициативы. К подготовке прогулки воспитатель привлекает самих дошкольников. Например, вместе с ними проверяет готовность спортивного инвентаря, готовит флажки, атрибуты для подвижных игр, лопаты для снежных построек. Разговоры с детьми о содержании прогулки (чем будем заниматься, во что играть, что возьмем с собой, как лучше организовать игру и т. д.) учат детей обдумывать предстоящую деятельность, планировать ее. Можно предложить отдельным ребятам рассказать, что они будут делать на прогулке, что им для этого потребуется. Такая работа способствует формированию навыка планирования выполнения заданий.</w:t>
      </w:r>
    </w:p>
    <w:p w:rsidR="003414F8" w:rsidRPr="00477419" w:rsidRDefault="003414F8" w:rsidP="003414F8">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Что должно вызывать озабоченность в недостатках </w:t>
      </w:r>
      <w:r w:rsidRPr="003414F8">
        <w:rPr>
          <w:rFonts w:ascii="Times New Roman" w:hAnsi="Times New Roman" w:cs="Times New Roman"/>
          <w:bCs/>
          <w:sz w:val="28"/>
          <w:szCs w:val="28"/>
        </w:rPr>
        <w:t>физического</w:t>
      </w:r>
      <w:r w:rsidRPr="00477419">
        <w:rPr>
          <w:rFonts w:ascii="Times New Roman" w:hAnsi="Times New Roman" w:cs="Times New Roman"/>
          <w:sz w:val="28"/>
          <w:szCs w:val="28"/>
        </w:rPr>
        <w:t> </w:t>
      </w:r>
      <w:r w:rsidRPr="003414F8">
        <w:rPr>
          <w:rFonts w:ascii="Times New Roman" w:hAnsi="Times New Roman" w:cs="Times New Roman"/>
          <w:sz w:val="28"/>
          <w:szCs w:val="28"/>
        </w:rPr>
        <w:t>развития ребенка и требует совместных усилий педагогов и родителей:</w:t>
      </w:r>
    </w:p>
    <w:p w:rsidR="003414F8" w:rsidRPr="00477419" w:rsidRDefault="003414F8" w:rsidP="003414F8">
      <w:pPr>
        <w:spacing w:line="240" w:lineRule="auto"/>
        <w:ind w:firstLine="284"/>
        <w:rPr>
          <w:rFonts w:ascii="Times New Roman" w:hAnsi="Times New Roman" w:cs="Times New Roman"/>
          <w:sz w:val="28"/>
          <w:szCs w:val="28"/>
        </w:rPr>
      </w:pPr>
      <w:r>
        <w:rPr>
          <w:rFonts w:ascii="Times New Roman" w:hAnsi="Times New Roman" w:cs="Times New Roman"/>
          <w:sz w:val="28"/>
          <w:szCs w:val="28"/>
        </w:rPr>
        <w:t>• При</w:t>
      </w:r>
      <w:r w:rsidRPr="00477419">
        <w:rPr>
          <w:rFonts w:ascii="Times New Roman" w:hAnsi="Times New Roman" w:cs="Times New Roman"/>
          <w:sz w:val="28"/>
          <w:szCs w:val="28"/>
        </w:rPr>
        <w:t xml:space="preserve"> двигательной деятельности ребенок затрудняется в проявлении быстроты, координации, выносливости, силы и гибкости.</w:t>
      </w:r>
    </w:p>
    <w:p w:rsidR="003414F8" w:rsidRPr="00477419" w:rsidRDefault="003414F8" w:rsidP="003414F8">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Допускает ошибки в основных элементах сложных </w:t>
      </w:r>
      <w:r w:rsidRPr="003414F8">
        <w:rPr>
          <w:rFonts w:ascii="Times New Roman" w:hAnsi="Times New Roman" w:cs="Times New Roman"/>
          <w:bCs/>
          <w:sz w:val="28"/>
          <w:szCs w:val="28"/>
        </w:rPr>
        <w:t>физических упражнений</w:t>
      </w:r>
      <w:r w:rsidRPr="00477419">
        <w:rPr>
          <w:rFonts w:ascii="Times New Roman" w:hAnsi="Times New Roman" w:cs="Times New Roman"/>
          <w:sz w:val="28"/>
          <w:szCs w:val="28"/>
        </w:rPr>
        <w:t>.</w:t>
      </w:r>
    </w:p>
    <w:p w:rsidR="003414F8" w:rsidRPr="00477419" w:rsidRDefault="003414F8" w:rsidP="003414F8">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Слабо контролирует выполнение своих движений и движений товарищей, затрудняется в их оценке.</w:t>
      </w:r>
    </w:p>
    <w:p w:rsidR="003414F8" w:rsidRPr="00477419" w:rsidRDefault="003414F8" w:rsidP="003414F8">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Допускает нарушение правил в подвижных и спортивных играх, чаще всего в силу недостаточной </w:t>
      </w:r>
      <w:r w:rsidRPr="003414F8">
        <w:rPr>
          <w:rFonts w:ascii="Times New Roman" w:hAnsi="Times New Roman" w:cs="Times New Roman"/>
          <w:bCs/>
          <w:sz w:val="28"/>
          <w:szCs w:val="28"/>
        </w:rPr>
        <w:t>физической подготовленности</w:t>
      </w:r>
      <w:r w:rsidRPr="00477419">
        <w:rPr>
          <w:rFonts w:ascii="Times New Roman" w:hAnsi="Times New Roman" w:cs="Times New Roman"/>
          <w:sz w:val="28"/>
          <w:szCs w:val="28"/>
        </w:rPr>
        <w:t>.</w:t>
      </w:r>
    </w:p>
    <w:p w:rsidR="003414F8" w:rsidRPr="00477419" w:rsidRDefault="003414F8" w:rsidP="003414F8">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lastRenderedPageBreak/>
        <w:t>• Не проявляет стойкого интереса к новым и знакомым </w:t>
      </w:r>
      <w:r w:rsidRPr="003414F8">
        <w:rPr>
          <w:rFonts w:ascii="Times New Roman" w:hAnsi="Times New Roman" w:cs="Times New Roman"/>
          <w:bCs/>
          <w:sz w:val="28"/>
          <w:szCs w:val="28"/>
        </w:rPr>
        <w:t>физическим упражнениям</w:t>
      </w:r>
      <w:r w:rsidRPr="00477419">
        <w:rPr>
          <w:rFonts w:ascii="Times New Roman" w:hAnsi="Times New Roman" w:cs="Times New Roman"/>
          <w:sz w:val="28"/>
          <w:szCs w:val="28"/>
        </w:rPr>
        <w:t>, избирательности и инициативы при их выполнении.</w:t>
      </w:r>
    </w:p>
    <w:p w:rsidR="003414F8" w:rsidRPr="00477419" w:rsidRDefault="003414F8" w:rsidP="003414F8">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Проявляет несамостоятельность в выполнении культурно-гигиенических процессов (к началу </w:t>
      </w:r>
      <w:r w:rsidRPr="003414F8">
        <w:rPr>
          <w:rFonts w:ascii="Times New Roman" w:hAnsi="Times New Roman" w:cs="Times New Roman"/>
          <w:bCs/>
          <w:sz w:val="28"/>
          <w:szCs w:val="28"/>
        </w:rPr>
        <w:t>обучения в школе</w:t>
      </w:r>
      <w:r w:rsidRPr="00477419">
        <w:rPr>
          <w:rFonts w:ascii="Times New Roman" w:hAnsi="Times New Roman" w:cs="Times New Roman"/>
          <w:sz w:val="28"/>
          <w:szCs w:val="28"/>
        </w:rPr>
        <w:t> не овладел основными культурно-гигиеническими умениями и навыками).</w:t>
      </w:r>
    </w:p>
    <w:p w:rsidR="003414F8" w:rsidRPr="00477419" w:rsidRDefault="003414F8" w:rsidP="003414F8">
      <w:pPr>
        <w:spacing w:line="240" w:lineRule="auto"/>
        <w:ind w:firstLine="284"/>
        <w:rPr>
          <w:rFonts w:ascii="Times New Roman" w:hAnsi="Times New Roman" w:cs="Times New Roman"/>
          <w:sz w:val="28"/>
          <w:szCs w:val="28"/>
        </w:rPr>
      </w:pPr>
      <w:r w:rsidRPr="00477419">
        <w:rPr>
          <w:rFonts w:ascii="Times New Roman" w:hAnsi="Times New Roman" w:cs="Times New Roman"/>
          <w:sz w:val="28"/>
          <w:szCs w:val="28"/>
        </w:rPr>
        <w:t>• Не имеет привычки к постоянному 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заболевшему сверстнику.</w:t>
      </w:r>
    </w:p>
    <w:p w:rsidR="00477419" w:rsidRPr="006C6F7A" w:rsidRDefault="003414F8" w:rsidP="003414F8">
      <w:pPr>
        <w:spacing w:line="240" w:lineRule="auto"/>
        <w:ind w:firstLine="284"/>
        <w:rPr>
          <w:rFonts w:ascii="Times New Roman" w:hAnsi="Times New Roman" w:cs="Times New Roman"/>
          <w:sz w:val="28"/>
          <w:szCs w:val="28"/>
        </w:rPr>
      </w:pPr>
      <w:r>
        <w:rPr>
          <w:rFonts w:ascii="Times New Roman" w:hAnsi="Times New Roman" w:cs="Times New Roman"/>
          <w:sz w:val="28"/>
          <w:szCs w:val="28"/>
        </w:rPr>
        <w:t>Подводя итог, хочется отметить, что ш</w:t>
      </w:r>
      <w:r w:rsidRPr="00477419">
        <w:rPr>
          <w:rFonts w:ascii="Times New Roman" w:hAnsi="Times New Roman" w:cs="Times New Roman"/>
          <w:sz w:val="28"/>
          <w:szCs w:val="28"/>
        </w:rPr>
        <w:t xml:space="preserve">кола — это не праздник, это рутинные обязанности изо дня в день. И с каким багажом знаний ребенок окажется на пороге школьной жизни зависит от нас, </w:t>
      </w:r>
      <w:r w:rsidR="007C0D88">
        <w:rPr>
          <w:rFonts w:ascii="Times New Roman" w:hAnsi="Times New Roman" w:cs="Times New Roman"/>
          <w:sz w:val="28"/>
          <w:szCs w:val="28"/>
        </w:rPr>
        <w:t>педагогов и родителей</w:t>
      </w:r>
      <w:r w:rsidRPr="00477419">
        <w:rPr>
          <w:rFonts w:ascii="Times New Roman" w:hAnsi="Times New Roman" w:cs="Times New Roman"/>
          <w:sz w:val="28"/>
          <w:szCs w:val="28"/>
        </w:rPr>
        <w:t>, от того, как мы подготовим будущего первоклассника.</w:t>
      </w:r>
      <w:r w:rsidRPr="003414F8">
        <w:rPr>
          <w:rFonts w:ascii="Times New Roman" w:hAnsi="Times New Roman" w:cs="Times New Roman"/>
          <w:sz w:val="28"/>
          <w:szCs w:val="28"/>
        </w:rPr>
        <w:t xml:space="preserve"> </w:t>
      </w:r>
      <w:r>
        <w:rPr>
          <w:rFonts w:ascii="Times New Roman" w:hAnsi="Times New Roman" w:cs="Times New Roman"/>
          <w:sz w:val="28"/>
          <w:szCs w:val="28"/>
        </w:rPr>
        <w:t xml:space="preserve">Поэтому </w:t>
      </w:r>
      <w:r w:rsidRPr="00477419">
        <w:rPr>
          <w:rFonts w:ascii="Times New Roman" w:hAnsi="Times New Roman" w:cs="Times New Roman"/>
          <w:sz w:val="28"/>
          <w:szCs w:val="28"/>
        </w:rPr>
        <w:t>физическая готовность является одним из важных компон</w:t>
      </w:r>
      <w:bookmarkStart w:id="0" w:name="_GoBack"/>
      <w:bookmarkEnd w:id="0"/>
      <w:r w:rsidRPr="00477419">
        <w:rPr>
          <w:rFonts w:ascii="Times New Roman" w:hAnsi="Times New Roman" w:cs="Times New Roman"/>
          <w:sz w:val="28"/>
          <w:szCs w:val="28"/>
        </w:rPr>
        <w:t>ентов общей готовности ребенка к обучению в школе.</w:t>
      </w:r>
      <w:r w:rsidRPr="003414F8">
        <w:rPr>
          <w:rFonts w:ascii="Times New Roman" w:hAnsi="Times New Roman" w:cs="Times New Roman"/>
          <w:sz w:val="28"/>
          <w:szCs w:val="28"/>
        </w:rPr>
        <w:t xml:space="preserve"> </w:t>
      </w:r>
      <w:r>
        <w:rPr>
          <w:rFonts w:ascii="Times New Roman" w:hAnsi="Times New Roman" w:cs="Times New Roman"/>
          <w:sz w:val="28"/>
          <w:szCs w:val="28"/>
        </w:rPr>
        <w:t>Ведь ф</w:t>
      </w:r>
      <w:r w:rsidRPr="00477419">
        <w:rPr>
          <w:rFonts w:ascii="Times New Roman" w:hAnsi="Times New Roman" w:cs="Times New Roman"/>
          <w:sz w:val="28"/>
          <w:szCs w:val="28"/>
        </w:rPr>
        <w:t>изически здоровый и подготовленный ребенок </w:t>
      </w:r>
      <w:r w:rsidRPr="003414F8">
        <w:rPr>
          <w:rFonts w:ascii="Times New Roman" w:hAnsi="Times New Roman" w:cs="Times New Roman"/>
          <w:bCs/>
          <w:iCs/>
          <w:sz w:val="28"/>
          <w:szCs w:val="28"/>
        </w:rPr>
        <w:t>быстрее адаптируется к условиям школьной жизни</w:t>
      </w:r>
      <w:r w:rsidRPr="00477419">
        <w:rPr>
          <w:rFonts w:ascii="Times New Roman" w:hAnsi="Times New Roman" w:cs="Times New Roman"/>
          <w:sz w:val="28"/>
          <w:szCs w:val="28"/>
        </w:rPr>
        <w:t>, изменившемуся режиму дня и уровню нагрузок.</w:t>
      </w:r>
    </w:p>
    <w:sectPr w:rsidR="00477419" w:rsidRPr="006C6F7A" w:rsidSect="00805533">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0732E"/>
    <w:multiLevelType w:val="multilevel"/>
    <w:tmpl w:val="1408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07423"/>
    <w:multiLevelType w:val="multilevel"/>
    <w:tmpl w:val="63EE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D4"/>
    <w:rsid w:val="00010D29"/>
    <w:rsid w:val="00051FF2"/>
    <w:rsid w:val="000F23D4"/>
    <w:rsid w:val="003414F8"/>
    <w:rsid w:val="00414499"/>
    <w:rsid w:val="00477419"/>
    <w:rsid w:val="004C7AB8"/>
    <w:rsid w:val="00641EB0"/>
    <w:rsid w:val="006C6F7A"/>
    <w:rsid w:val="007C0D88"/>
    <w:rsid w:val="00805533"/>
    <w:rsid w:val="008B3533"/>
    <w:rsid w:val="00B138A2"/>
    <w:rsid w:val="00C17B70"/>
    <w:rsid w:val="00EA547F"/>
    <w:rsid w:val="00ED7CC4"/>
    <w:rsid w:val="00EE5F32"/>
    <w:rsid w:val="00F137BB"/>
    <w:rsid w:val="00FF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1B7E9-2F99-468D-809B-15B8CE40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68872">
      <w:bodyDiv w:val="1"/>
      <w:marLeft w:val="0"/>
      <w:marRight w:val="0"/>
      <w:marTop w:val="0"/>
      <w:marBottom w:val="0"/>
      <w:divBdr>
        <w:top w:val="none" w:sz="0" w:space="0" w:color="auto"/>
        <w:left w:val="none" w:sz="0" w:space="0" w:color="auto"/>
        <w:bottom w:val="none" w:sz="0" w:space="0" w:color="auto"/>
        <w:right w:val="none" w:sz="0" w:space="0" w:color="auto"/>
      </w:divBdr>
    </w:div>
    <w:div w:id="1006440446">
      <w:bodyDiv w:val="1"/>
      <w:marLeft w:val="0"/>
      <w:marRight w:val="0"/>
      <w:marTop w:val="0"/>
      <w:marBottom w:val="0"/>
      <w:divBdr>
        <w:top w:val="none" w:sz="0" w:space="0" w:color="auto"/>
        <w:left w:val="none" w:sz="0" w:space="0" w:color="auto"/>
        <w:bottom w:val="none" w:sz="0" w:space="0" w:color="auto"/>
        <w:right w:val="none" w:sz="0" w:space="0" w:color="auto"/>
      </w:divBdr>
    </w:div>
    <w:div w:id="1227759225">
      <w:bodyDiv w:val="1"/>
      <w:marLeft w:val="0"/>
      <w:marRight w:val="0"/>
      <w:marTop w:val="0"/>
      <w:marBottom w:val="0"/>
      <w:divBdr>
        <w:top w:val="none" w:sz="0" w:space="0" w:color="auto"/>
        <w:left w:val="none" w:sz="0" w:space="0" w:color="auto"/>
        <w:bottom w:val="none" w:sz="0" w:space="0" w:color="auto"/>
        <w:right w:val="none" w:sz="0" w:space="0" w:color="auto"/>
      </w:divBdr>
    </w:div>
    <w:div w:id="13676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T4CTUPCNHN5M-256796007-4194</_dlc_DocId>
    <_dlc_DocIdUrl xmlns="c71519f2-859d-46c1-a1b6-2941efed936d">
      <Url>https://www.eduportal44.ru/chuhloma/rodnik/1/_layouts/15/DocIdRedir.aspx?ID=T4CTUPCNHN5M-256796007-4194</Url>
      <Description>T4CTUPCNHN5M-256796007-4194</Description>
    </_dlc_DocIdUrl>
  </documentManagement>
</p:properties>
</file>

<file path=customXml/itemProps1.xml><?xml version="1.0" encoding="utf-8"?>
<ds:datastoreItem xmlns:ds="http://schemas.openxmlformats.org/officeDocument/2006/customXml" ds:itemID="{ED6E69CF-C244-4670-8175-1966A7EE0FBA}"/>
</file>

<file path=customXml/itemProps2.xml><?xml version="1.0" encoding="utf-8"?>
<ds:datastoreItem xmlns:ds="http://schemas.openxmlformats.org/officeDocument/2006/customXml" ds:itemID="{2A23F27C-7368-4ACF-A412-94849881B7F6}"/>
</file>

<file path=customXml/itemProps3.xml><?xml version="1.0" encoding="utf-8"?>
<ds:datastoreItem xmlns:ds="http://schemas.openxmlformats.org/officeDocument/2006/customXml" ds:itemID="{C72D458D-C7F0-4712-8389-AE7EAC18A822}"/>
</file>

<file path=customXml/itemProps4.xml><?xml version="1.0" encoding="utf-8"?>
<ds:datastoreItem xmlns:ds="http://schemas.openxmlformats.org/officeDocument/2006/customXml" ds:itemID="{43386241-75AB-47BF-9394-623344A39E79}"/>
</file>

<file path=customXml/itemProps5.xml><?xml version="1.0" encoding="utf-8"?>
<ds:datastoreItem xmlns:ds="http://schemas.openxmlformats.org/officeDocument/2006/customXml" ds:itemID="{307FA56B-C6DB-4039-8E39-30CC5B0F0070}"/>
</file>

<file path=docProps/app.xml><?xml version="1.0" encoding="utf-8"?>
<Properties xmlns="http://schemas.openxmlformats.org/officeDocument/2006/extended-properties" xmlns:vt="http://schemas.openxmlformats.org/officeDocument/2006/docPropsVTypes">
  <Template>Normal</Template>
  <TotalTime>2834</TotalTime>
  <Pages>6</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cp:revision>
  <dcterms:created xsi:type="dcterms:W3CDTF">2023-05-15T02:50:00Z</dcterms:created>
  <dcterms:modified xsi:type="dcterms:W3CDTF">2023-05-17T02:04:00Z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11c3b73d-f080-4974-92c1-60c612ba7007</vt:lpwstr>
  </property>
</Properties>
</file>