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26" w:rsidRPr="00BF2A26" w:rsidRDefault="00BF2A26" w:rsidP="00BF2A26">
      <w:pPr>
        <w:pStyle w:val="c18"/>
        <w:shd w:val="clear" w:color="auto" w:fill="FFFFFF"/>
        <w:spacing w:before="0" w:beforeAutospacing="0" w:after="0" w:afterAutospacing="0"/>
        <w:jc w:val="center"/>
        <w:rPr>
          <w:rFonts w:ascii="Calibri" w:hAnsi="Calibri"/>
          <w:color w:val="FF0000"/>
          <w:sz w:val="72"/>
          <w:szCs w:val="72"/>
        </w:rPr>
      </w:pPr>
      <w:r w:rsidRPr="00BF2A26">
        <w:rPr>
          <w:rStyle w:val="c16"/>
          <w:b/>
          <w:bCs/>
          <w:color w:val="FF0000"/>
          <w:sz w:val="72"/>
          <w:szCs w:val="72"/>
        </w:rPr>
        <w:t>Патриотиче</w:t>
      </w:r>
      <w:r w:rsidRPr="00BF2A26">
        <w:rPr>
          <w:rStyle w:val="c16"/>
          <w:b/>
          <w:bCs/>
          <w:color w:val="FF0000"/>
          <w:sz w:val="72"/>
          <w:szCs w:val="72"/>
        </w:rPr>
        <w:t>ское воспитание музыкой в семье</w:t>
      </w:r>
    </w:p>
    <w:p w:rsidR="00BF2A26" w:rsidRDefault="00BF2A26" w:rsidP="00BF2A26">
      <w:pPr>
        <w:pStyle w:val="c6"/>
        <w:shd w:val="clear" w:color="auto" w:fill="FFFFFF"/>
        <w:spacing w:before="0" w:beforeAutospacing="0" w:after="0" w:afterAutospacing="0"/>
        <w:rPr>
          <w:rFonts w:ascii="Calibri" w:hAnsi="Calibri"/>
          <w:color w:val="000000"/>
          <w:sz w:val="22"/>
          <w:szCs w:val="22"/>
        </w:rPr>
      </w:pPr>
      <w:r>
        <w:rPr>
          <w:rFonts w:ascii="Calibri" w:hAnsi="Calibri"/>
          <w:noProof/>
          <w:color w:val="000000"/>
          <w:sz w:val="22"/>
          <w:szCs w:val="22"/>
          <w:bdr w:val="single" w:sz="2" w:space="0" w:color="000000" w:frame="1"/>
        </w:rPr>
        <w:drawing>
          <wp:anchor distT="0" distB="0" distL="114300" distR="114300" simplePos="0" relativeHeight="251658240" behindDoc="0" locked="0" layoutInCell="1" allowOverlap="1" wp14:anchorId="16DEB611" wp14:editId="78FB7327">
            <wp:simplePos x="0" y="0"/>
            <wp:positionH relativeFrom="column">
              <wp:posOffset>2540</wp:posOffset>
            </wp:positionH>
            <wp:positionV relativeFrom="paragraph">
              <wp:posOffset>165100</wp:posOffset>
            </wp:positionV>
            <wp:extent cx="1647825" cy="2155190"/>
            <wp:effectExtent l="0" t="0" r="9525" b="0"/>
            <wp:wrapSquare wrapText="bothSides"/>
            <wp:docPr id="1" name="Рисунок 1" descr="C:\Users\пользователь\Desktop\118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1187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2155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2A26" w:rsidRDefault="00BF2A26" w:rsidP="00BF2A26">
      <w:pPr>
        <w:pStyle w:val="c6"/>
        <w:shd w:val="clear" w:color="auto" w:fill="FFFFFF"/>
        <w:spacing w:before="0" w:beforeAutospacing="0" w:after="0" w:afterAutospacing="0"/>
        <w:rPr>
          <w:rFonts w:ascii="Calibri" w:hAnsi="Calibri"/>
          <w:color w:val="000000"/>
          <w:sz w:val="22"/>
          <w:szCs w:val="22"/>
        </w:rPr>
      </w:pPr>
    </w:p>
    <w:p w:rsidR="00BF2A26" w:rsidRDefault="00BF2A26" w:rsidP="00BF2A26">
      <w:pPr>
        <w:pStyle w:val="c13"/>
        <w:shd w:val="clear" w:color="auto" w:fill="FFFFFF"/>
        <w:spacing w:before="0" w:beforeAutospacing="0" w:after="0" w:afterAutospacing="0"/>
        <w:jc w:val="both"/>
        <w:rPr>
          <w:rFonts w:ascii="Calibri" w:hAnsi="Calibri"/>
          <w:color w:val="000000"/>
          <w:sz w:val="22"/>
          <w:szCs w:val="22"/>
        </w:rPr>
      </w:pPr>
      <w:r>
        <w:rPr>
          <w:rStyle w:val="c14"/>
          <w:b/>
          <w:bCs/>
          <w:color w:val="000000"/>
          <w:sz w:val="28"/>
          <w:szCs w:val="28"/>
          <w:u w:val="single"/>
        </w:rPr>
        <w:t>Патриотическое воспитание</w:t>
      </w:r>
      <w:r>
        <w:rPr>
          <w:rStyle w:val="c2"/>
          <w:color w:val="000000"/>
          <w:sz w:val="28"/>
          <w:szCs w:val="28"/>
        </w:rPr>
        <w:t> — важная составляющая становления будущей личности. Ребёнку от рождения не даётся чувство любви к родине, уважения семейных и народных традиций, гордости за свой народ и государство. Все эти качества воспитываются семьёй и обществом начиная с детского сада. Станут ли воспитанники патриотами своей Отчизны, захотят ли юноши и девушки в случае необходимости защищать интересы государства — это во многом зависит от формирования их мировоззрения в самом раннем возрасте.</w:t>
      </w:r>
    </w:p>
    <w:p w:rsidR="00BF2A26" w:rsidRDefault="00BF2A26" w:rsidP="00BF2A26">
      <w:pPr>
        <w:pStyle w:val="c0"/>
        <w:shd w:val="clear" w:color="auto" w:fill="FFFFFF"/>
        <w:spacing w:before="0" w:beforeAutospacing="0" w:after="0" w:afterAutospacing="0"/>
        <w:ind w:firstLine="710"/>
        <w:jc w:val="both"/>
        <w:rPr>
          <w:rStyle w:val="c2"/>
          <w:color w:val="000000"/>
          <w:sz w:val="28"/>
          <w:szCs w:val="28"/>
        </w:rPr>
      </w:pPr>
      <w:r>
        <w:rPr>
          <w:rStyle w:val="c2"/>
          <w:color w:val="000000"/>
          <w:sz w:val="28"/>
          <w:szCs w:val="28"/>
        </w:rPr>
        <w:t>Патриотическое воспитание дошкольников — обязательная составляющая часть деятельности педагогов-воспитателей ДОУ. Она заключается не только в воспитании любви к нашей общей Родине России, но и обучению бережного отношения к самым близким: семье, дому, к тому месту, где родился, природе, которая тебя окружает. В настоящее время, в связи с изменениями в обществе, патриотизм — это тот якорь, на котором держится понятие «государство». И формированию этого качества в новом поколении отводится такая важная роль, в том числе и на музыкальных занятиях.</w:t>
      </w:r>
    </w:p>
    <w:p w:rsidR="00751531" w:rsidRDefault="00751531" w:rsidP="00BF2A26">
      <w:pPr>
        <w:pStyle w:val="c0"/>
        <w:shd w:val="clear" w:color="auto" w:fill="FFFFFF"/>
        <w:spacing w:before="0" w:beforeAutospacing="0" w:after="0" w:afterAutospacing="0"/>
        <w:ind w:firstLine="710"/>
        <w:jc w:val="both"/>
        <w:rPr>
          <w:rFonts w:ascii="Calibri" w:hAnsi="Calibri"/>
          <w:color w:val="000000"/>
          <w:sz w:val="22"/>
          <w:szCs w:val="22"/>
        </w:rPr>
      </w:pPr>
    </w:p>
    <w:p w:rsidR="00BF2A26" w:rsidRDefault="00BF2A26" w:rsidP="00BF2A26">
      <w:pPr>
        <w:pStyle w:val="c11"/>
        <w:shd w:val="clear" w:color="auto" w:fill="FFFFFF"/>
        <w:spacing w:before="0" w:beforeAutospacing="0" w:after="0" w:afterAutospacing="0"/>
        <w:ind w:firstLine="710"/>
        <w:jc w:val="center"/>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41A56F0B" wp14:editId="6506359F">
            <wp:extent cx="4514850" cy="2857500"/>
            <wp:effectExtent l="0" t="0" r="0" b="0"/>
            <wp:docPr id="2" name="Рисунок 2" descr="C:\Users\пользователь\Desktop\img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img7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2857500"/>
                    </a:xfrm>
                    <a:prstGeom prst="rect">
                      <a:avLst/>
                    </a:prstGeom>
                    <a:noFill/>
                    <a:ln>
                      <a:noFill/>
                    </a:ln>
                  </pic:spPr>
                </pic:pic>
              </a:graphicData>
            </a:graphic>
          </wp:inline>
        </w:drawing>
      </w:r>
    </w:p>
    <w:p w:rsidR="00751531" w:rsidRDefault="00751531" w:rsidP="00BF2A26">
      <w:pPr>
        <w:pStyle w:val="c11"/>
        <w:shd w:val="clear" w:color="auto" w:fill="FFFFFF"/>
        <w:spacing w:before="0" w:beforeAutospacing="0" w:after="0" w:afterAutospacing="0"/>
        <w:ind w:firstLine="710"/>
        <w:jc w:val="center"/>
        <w:rPr>
          <w:rFonts w:ascii="Calibri" w:hAnsi="Calibri"/>
          <w:color w:val="000000"/>
          <w:sz w:val="22"/>
          <w:szCs w:val="22"/>
        </w:rPr>
      </w:pPr>
    </w:p>
    <w:p w:rsidR="00BF2A26" w:rsidRDefault="00BF2A26" w:rsidP="00BF2A26">
      <w:pPr>
        <w:pStyle w:val="c0"/>
        <w:shd w:val="clear" w:color="auto" w:fill="FFFFFF"/>
        <w:spacing w:before="0" w:beforeAutospacing="0" w:after="0" w:afterAutospacing="0"/>
        <w:ind w:firstLine="710"/>
        <w:jc w:val="both"/>
        <w:rPr>
          <w:rStyle w:val="c2"/>
          <w:color w:val="000000"/>
          <w:sz w:val="28"/>
          <w:szCs w:val="28"/>
        </w:rPr>
      </w:pPr>
      <w:r>
        <w:rPr>
          <w:rStyle w:val="c2"/>
          <w:color w:val="000000"/>
          <w:sz w:val="28"/>
          <w:szCs w:val="28"/>
        </w:rPr>
        <w:t>Музыкальная деятельность, музыкальное искусство способствует нравственному и патриотическому становлению человека, формированию его как личности.  В нашем детском саду задачи по патриотическому воспитанию дошкольников на музыкальных занятиях решаются путем знакомства детей с произведениями русских классиков, с музыкальным фольклором, ознакомления и проведения народных праздников и развлечений.</w:t>
      </w:r>
    </w:p>
    <w:p w:rsidR="008B55AB" w:rsidRDefault="008B55AB" w:rsidP="00BF2A26">
      <w:pPr>
        <w:pStyle w:val="c0"/>
        <w:shd w:val="clear" w:color="auto" w:fill="FFFFFF"/>
        <w:spacing w:before="0" w:beforeAutospacing="0" w:after="0" w:afterAutospacing="0"/>
        <w:ind w:firstLine="710"/>
        <w:jc w:val="both"/>
        <w:rPr>
          <w:rFonts w:ascii="Calibri" w:hAnsi="Calibri"/>
          <w:color w:val="000000"/>
          <w:sz w:val="22"/>
          <w:szCs w:val="22"/>
        </w:rPr>
      </w:pP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Работа по патриотическому воспитанию дошкольников, не оставляет без внимания и такие разделы музыкальной деятельности, как слушание музыкальных произ</w:t>
      </w:r>
      <w:r w:rsidR="00751531">
        <w:rPr>
          <w:rStyle w:val="c2"/>
          <w:color w:val="000000"/>
          <w:sz w:val="28"/>
          <w:szCs w:val="28"/>
        </w:rPr>
        <w:t xml:space="preserve">ведений, песенное творчество и </w:t>
      </w:r>
      <w:r>
        <w:rPr>
          <w:rStyle w:val="c2"/>
          <w:color w:val="000000"/>
          <w:sz w:val="28"/>
          <w:szCs w:val="28"/>
        </w:rPr>
        <w:t>музыкально-ритмические упражнения и игры.</w:t>
      </w: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детском саду проводится множество праздников, но хочется выделить именно те, которые относятся к патриотическому воспитанию. Это 9 Мая — День Победы, 23 февраля — День защитников Отечества, 8 марта, День защиты детей. Развивая чувства, черты характера, которые незримо связывают ребенка со своим народом, используются народные песни, пляски, хороводы, яркие народные игрушки, красочные предметы декоративно-прикладного искусства.</w:t>
      </w: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На музыкальных занятиях проходит знакомство детей с народными музыкальными инструментами. Рассказывается о том, что в старину народные инструменты люди изготавливали своими руками. Детям очень нравится устраивать народный оркестр, особенно под русские народные наигрыши, где первоначально присутствует медленный темп музыки, а потом он постепенно нарастает и детям необходимо не сбиться с него. Также рассказывается о том, что песни, </w:t>
      </w:r>
      <w:proofErr w:type="spellStart"/>
      <w:r>
        <w:rPr>
          <w:rStyle w:val="c2"/>
          <w:color w:val="000000"/>
          <w:sz w:val="28"/>
          <w:szCs w:val="28"/>
        </w:rPr>
        <w:t>потешки</w:t>
      </w:r>
      <w:proofErr w:type="spellEnd"/>
      <w:r>
        <w:rPr>
          <w:rStyle w:val="c2"/>
          <w:color w:val="000000"/>
          <w:sz w:val="28"/>
          <w:szCs w:val="28"/>
        </w:rPr>
        <w:t>, прибаутки люди начали сочинять очень давно, но не умели их записывать. И так они передавались из поколения в поколение, кто их сложил — неизвестно. Говорят — народ сложил, поэтому их и называют народными.</w:t>
      </w: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Работа музыкального руководителя многогранна. В процессе работы с детьми музыкальный руководитель использует различные формы, виды, содержания работы, но вся его деятельность направлена на всестороннее и гармоничное развитие детей.</w:t>
      </w: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Занятия музыкой влияют на общую культуру поведения дошкольника. Чередование различных заданий, видов деятельности требует от детей внимания, сообразительности, быстроты реакции, организованности, проявления волевых усилий. Таким образом, 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w:t>
      </w:r>
    </w:p>
    <w:p w:rsidR="00BF2A26" w:rsidRDefault="00751531"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нашем ДОУ</w:t>
      </w:r>
      <w:r w:rsidR="00BF2A26">
        <w:rPr>
          <w:rStyle w:val="c2"/>
          <w:color w:val="000000"/>
          <w:sz w:val="28"/>
          <w:szCs w:val="28"/>
        </w:rPr>
        <w:t xml:space="preserve"> на музыкальных занятиях детей </w:t>
      </w:r>
      <w:r>
        <w:rPr>
          <w:rStyle w:val="c2"/>
          <w:color w:val="000000"/>
          <w:sz w:val="28"/>
          <w:szCs w:val="28"/>
        </w:rPr>
        <w:t>приуча</w:t>
      </w:r>
      <w:r>
        <w:rPr>
          <w:rStyle w:val="c2"/>
          <w:color w:val="000000"/>
          <w:sz w:val="28"/>
          <w:szCs w:val="28"/>
        </w:rPr>
        <w:t xml:space="preserve">ются </w:t>
      </w:r>
      <w:r w:rsidR="00BF2A26">
        <w:rPr>
          <w:rStyle w:val="c2"/>
          <w:color w:val="000000"/>
          <w:sz w:val="28"/>
          <w:szCs w:val="28"/>
        </w:rPr>
        <w:t>слушать чувствовать и любить мелодию своего народа, гордиться своей принадлежностью к нашей родине России. Углубляет чувство любви к Родине и предоставляемая детям на музыкальных занятиях возможность петь песни о Родине, об Армии, о праздниках, о труде людей, о природе нашей страны. С этими песнями, с плясками дети участвуют в тематических праздниках для родителей.</w:t>
      </w: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Однако деятельность ДОУ по патриотическому воспитанию нуждается во взаимодействии с семьей в данном направлении. Семья, в отличие от школы, является специфической сферой, в которой у детей рождаются первоначальные патриотические чувства, воспитывается уважение к родителям и родословной семьи, к ее боевым и трудовым традициям, любовь к своему дому, деревне, городу, к Родине.</w:t>
      </w: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Семья является благодатной средой для воспитания патриотического сознания, чувств и убеждений у детей. Это обусловлено:</w:t>
      </w:r>
    </w:p>
    <w:p w:rsidR="00BF2A26" w:rsidRDefault="00BF2A26" w:rsidP="00BF2A26">
      <w:pPr>
        <w:pStyle w:val="c0"/>
        <w:shd w:val="clear" w:color="auto" w:fill="FFFFFF"/>
        <w:spacing w:before="0" w:beforeAutospacing="0" w:after="0" w:afterAutospacing="0"/>
        <w:ind w:firstLine="710"/>
        <w:jc w:val="both"/>
        <w:rPr>
          <w:rStyle w:val="c2"/>
          <w:color w:val="000000"/>
          <w:sz w:val="28"/>
          <w:szCs w:val="28"/>
        </w:rPr>
      </w:pPr>
      <w:r>
        <w:rPr>
          <w:rStyle w:val="c2"/>
          <w:color w:val="000000"/>
          <w:sz w:val="28"/>
          <w:szCs w:val="28"/>
        </w:rPr>
        <w:t xml:space="preserve">Во-первых, тем, что она представляет собой своеобразный </w:t>
      </w:r>
      <w:proofErr w:type="spellStart"/>
      <w:r>
        <w:rPr>
          <w:rStyle w:val="c2"/>
          <w:color w:val="000000"/>
          <w:sz w:val="28"/>
          <w:szCs w:val="28"/>
        </w:rPr>
        <w:t>микроколлектив</w:t>
      </w:r>
      <w:proofErr w:type="spellEnd"/>
      <w:r>
        <w:rPr>
          <w:rStyle w:val="c2"/>
          <w:color w:val="000000"/>
          <w:sz w:val="28"/>
          <w:szCs w:val="28"/>
        </w:rPr>
        <w:t>, который основывается на самых близких, доверительных отношениях между супругами, родителями и детьми.</w:t>
      </w:r>
    </w:p>
    <w:p w:rsidR="008B55AB" w:rsidRDefault="008B55AB" w:rsidP="00BF2A26">
      <w:pPr>
        <w:pStyle w:val="c0"/>
        <w:shd w:val="clear" w:color="auto" w:fill="FFFFFF"/>
        <w:spacing w:before="0" w:beforeAutospacing="0" w:after="0" w:afterAutospacing="0"/>
        <w:ind w:firstLine="710"/>
        <w:jc w:val="both"/>
        <w:rPr>
          <w:rStyle w:val="c2"/>
          <w:color w:val="000000"/>
          <w:sz w:val="28"/>
          <w:szCs w:val="28"/>
        </w:rPr>
      </w:pPr>
    </w:p>
    <w:p w:rsidR="008B55AB" w:rsidRDefault="008B55AB" w:rsidP="00BF2A26">
      <w:pPr>
        <w:pStyle w:val="c0"/>
        <w:shd w:val="clear" w:color="auto" w:fill="FFFFFF"/>
        <w:spacing w:before="0" w:beforeAutospacing="0" w:after="0" w:afterAutospacing="0"/>
        <w:ind w:firstLine="710"/>
        <w:jc w:val="both"/>
        <w:rPr>
          <w:rFonts w:ascii="Calibri" w:hAnsi="Calibri"/>
          <w:color w:val="000000"/>
          <w:sz w:val="22"/>
          <w:szCs w:val="22"/>
        </w:rPr>
      </w:pP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10"/>
          <w:color w:val="000000"/>
          <w:sz w:val="28"/>
          <w:szCs w:val="28"/>
        </w:rPr>
        <w:t>Во-вторых, в семейной среде живым воплощением патриотических чувств для ребенка являются его родители — мать и отец. С ними у детей связываются понятия о своем доме, своих родных местах, своем крае, его городе, своей Родине. Не случайно, как подметил В. А. Сухомлинский, </w:t>
      </w:r>
      <w:r>
        <w:rPr>
          <w:rStyle w:val="c14"/>
          <w:b/>
          <w:bCs/>
          <w:color w:val="000000"/>
          <w:sz w:val="28"/>
          <w:szCs w:val="28"/>
        </w:rPr>
        <w:t>«слова Родина, Отечество являются единокровными братьями слов родить, отец».</w:t>
      </w: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В-третьих, в семейной среде ни на минуту не прекращается процесс внутрисемейного общения между старшим и младшим поколениями. Это общение способствует не только простому обмену информацией, но и передаче детям и внукам богатейшего духовного опыта и героики прошлых лет, формированию патриотического сознания, чувств и убеждений, установок и поведения.</w:t>
      </w: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Практика показывает, что дети, внуки, правнуки, если с ними ведется в семье целенаправленная работа, наследуют боевую и трудовую славу своих отцов, дедов, прадедов. Для воспитания у них патриотического сознания и чувств следует активнее использовать неисчерпаемый материал о боевых событиях и трудовых свершениях людей в годы Великой Отечественной войны, в послевоенные годы, а также музыкальный материал по данной теме.</w:t>
      </w:r>
    </w:p>
    <w:p w:rsidR="00BF2A26" w:rsidRDefault="00BF2A26" w:rsidP="00BF2A26">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Хотелось бы порекомендовать родителям обращать внимание детей на значимость Гимна нашей страны, посещать с детьми тематические концерты, слушать песни военных лет</w:t>
      </w:r>
      <w:r w:rsidR="008B55AB">
        <w:rPr>
          <w:rStyle w:val="c2"/>
          <w:color w:val="000000"/>
          <w:sz w:val="28"/>
          <w:szCs w:val="28"/>
        </w:rPr>
        <w:t xml:space="preserve"> </w:t>
      </w:r>
      <w:r>
        <w:rPr>
          <w:rStyle w:val="c2"/>
          <w:color w:val="000000"/>
          <w:sz w:val="28"/>
          <w:szCs w:val="28"/>
        </w:rPr>
        <w:t xml:space="preserve">и обязательно обсуждать с детьми их мнения и отношения к услышанному и увиденному. Также большое значение для патриотического воспитания имеет семейное празднование патриотических праздников: </w:t>
      </w:r>
      <w:r w:rsidR="008B55AB">
        <w:rPr>
          <w:rStyle w:val="c2"/>
          <w:color w:val="000000"/>
          <w:sz w:val="28"/>
          <w:szCs w:val="28"/>
        </w:rPr>
        <w:t xml:space="preserve">День России, </w:t>
      </w:r>
      <w:r w:rsidR="008B55AB">
        <w:rPr>
          <w:rStyle w:val="c2"/>
          <w:color w:val="000000"/>
          <w:sz w:val="28"/>
          <w:szCs w:val="28"/>
        </w:rPr>
        <w:t xml:space="preserve">9 Мая, 23 Февраля </w:t>
      </w:r>
      <w:r>
        <w:rPr>
          <w:rStyle w:val="c2"/>
          <w:color w:val="000000"/>
          <w:sz w:val="28"/>
          <w:szCs w:val="28"/>
        </w:rPr>
        <w:t>и т.д.</w:t>
      </w:r>
    </w:p>
    <w:p w:rsidR="00C816E0" w:rsidRPr="00C816E0" w:rsidRDefault="00BF2A26" w:rsidP="00BF2A26">
      <w:pPr>
        <w:pStyle w:val="c20"/>
        <w:spacing w:before="0" w:beforeAutospacing="0" w:after="0" w:afterAutospacing="0"/>
        <w:rPr>
          <w:color w:val="000000"/>
          <w:sz w:val="28"/>
          <w:szCs w:val="28"/>
        </w:rPr>
      </w:pPr>
      <w:r>
        <w:rPr>
          <w:rStyle w:val="c10"/>
          <w:color w:val="000000"/>
          <w:sz w:val="28"/>
          <w:szCs w:val="28"/>
        </w:rPr>
        <w:t>        </w:t>
      </w:r>
    </w:p>
    <w:p w:rsidR="00BF2A26" w:rsidRDefault="008B55AB" w:rsidP="00BF2A26">
      <w:pPr>
        <w:pStyle w:val="c4"/>
        <w:spacing w:before="0" w:beforeAutospacing="0" w:after="0" w:afterAutospacing="0"/>
        <w:jc w:val="right"/>
        <w:rPr>
          <w:rFonts w:ascii="Calibri" w:hAnsi="Calibri"/>
          <w:color w:val="000000"/>
          <w:sz w:val="22"/>
          <w:szCs w:val="22"/>
        </w:rPr>
      </w:pPr>
      <w:r>
        <w:rPr>
          <w:rStyle w:val="c5"/>
          <w:b/>
          <w:bCs/>
          <w:i/>
          <w:iCs/>
          <w:color w:val="000000"/>
          <w:sz w:val="28"/>
          <w:szCs w:val="28"/>
        </w:rPr>
        <w:t xml:space="preserve"> </w:t>
      </w:r>
    </w:p>
    <w:p w:rsidR="00BF2A26" w:rsidRDefault="008B55AB" w:rsidP="008B55AB">
      <w:pPr>
        <w:pStyle w:val="c9"/>
        <w:shd w:val="clear" w:color="auto" w:fill="FFFFFF"/>
        <w:spacing w:before="0" w:beforeAutospacing="0" w:after="0" w:afterAutospacing="0"/>
        <w:ind w:right="1134"/>
        <w:jc w:val="both"/>
        <w:rPr>
          <w:rFonts w:ascii="Calibri" w:hAnsi="Calibri"/>
          <w:color w:val="000000"/>
          <w:sz w:val="22"/>
          <w:szCs w:val="22"/>
        </w:rPr>
      </w:pPr>
      <w:r>
        <w:rPr>
          <w:rFonts w:ascii="Calibri" w:hAnsi="Calibri"/>
          <w:color w:val="000000"/>
          <w:sz w:val="22"/>
          <w:szCs w:val="22"/>
        </w:rPr>
        <w:t xml:space="preserve">      </w:t>
      </w:r>
    </w:p>
    <w:p w:rsidR="00BF2A26" w:rsidRPr="008B55AB" w:rsidRDefault="00BF2A26" w:rsidP="00BF2A26">
      <w:pPr>
        <w:pStyle w:val="c3"/>
        <w:spacing w:before="0" w:beforeAutospacing="0" w:after="0" w:afterAutospacing="0"/>
        <w:jc w:val="right"/>
        <w:rPr>
          <w:rFonts w:ascii="Calibri" w:hAnsi="Calibri"/>
          <w:color w:val="000000"/>
          <w:sz w:val="28"/>
          <w:szCs w:val="28"/>
        </w:rPr>
      </w:pPr>
      <w:r w:rsidRPr="008B55AB">
        <w:rPr>
          <w:rStyle w:val="c1"/>
          <w:color w:val="000000"/>
          <w:sz w:val="28"/>
          <w:szCs w:val="28"/>
        </w:rPr>
        <w:t>Я – русский человек, и русская природа</w:t>
      </w:r>
    </w:p>
    <w:p w:rsidR="00BF2A26" w:rsidRPr="008B55AB" w:rsidRDefault="00BF2A26" w:rsidP="00BF2A26">
      <w:pPr>
        <w:pStyle w:val="c3"/>
        <w:spacing w:before="0" w:beforeAutospacing="0" w:after="0" w:afterAutospacing="0"/>
        <w:jc w:val="right"/>
        <w:rPr>
          <w:rFonts w:ascii="Calibri" w:hAnsi="Calibri"/>
          <w:color w:val="000000"/>
          <w:sz w:val="28"/>
          <w:szCs w:val="28"/>
        </w:rPr>
      </w:pPr>
      <w:proofErr w:type="spellStart"/>
      <w:r w:rsidRPr="008B55AB">
        <w:rPr>
          <w:rStyle w:val="c1"/>
          <w:color w:val="000000"/>
          <w:sz w:val="28"/>
          <w:szCs w:val="28"/>
        </w:rPr>
        <w:t>Любовна</w:t>
      </w:r>
      <w:proofErr w:type="spellEnd"/>
      <w:r w:rsidRPr="008B55AB">
        <w:rPr>
          <w:rStyle w:val="c1"/>
          <w:color w:val="000000"/>
          <w:sz w:val="28"/>
          <w:szCs w:val="28"/>
        </w:rPr>
        <w:t xml:space="preserve"> мне, и я ее пою.</w:t>
      </w:r>
    </w:p>
    <w:p w:rsidR="00BF2A26" w:rsidRPr="008B55AB" w:rsidRDefault="00BF2A26" w:rsidP="00BF2A26">
      <w:pPr>
        <w:pStyle w:val="c3"/>
        <w:spacing w:before="0" w:beforeAutospacing="0" w:after="0" w:afterAutospacing="0"/>
        <w:jc w:val="right"/>
        <w:rPr>
          <w:rFonts w:ascii="Calibri" w:hAnsi="Calibri"/>
          <w:color w:val="000000"/>
          <w:sz w:val="28"/>
          <w:szCs w:val="28"/>
        </w:rPr>
      </w:pPr>
      <w:r w:rsidRPr="008B55AB">
        <w:rPr>
          <w:rStyle w:val="c1"/>
          <w:color w:val="000000"/>
          <w:sz w:val="28"/>
          <w:szCs w:val="28"/>
        </w:rPr>
        <w:t>Я – русский человек, сын своего народа,</w:t>
      </w:r>
    </w:p>
    <w:p w:rsidR="00BF2A26" w:rsidRPr="008B55AB" w:rsidRDefault="00BF2A26" w:rsidP="00BF2A26">
      <w:pPr>
        <w:pStyle w:val="c3"/>
        <w:spacing w:before="0" w:beforeAutospacing="0" w:after="0" w:afterAutospacing="0"/>
        <w:jc w:val="right"/>
        <w:rPr>
          <w:rFonts w:ascii="Calibri" w:hAnsi="Calibri"/>
          <w:color w:val="000000"/>
          <w:sz w:val="28"/>
          <w:szCs w:val="28"/>
        </w:rPr>
      </w:pPr>
      <w:r w:rsidRPr="008B55AB">
        <w:rPr>
          <w:rStyle w:val="c1"/>
          <w:color w:val="000000"/>
          <w:sz w:val="28"/>
          <w:szCs w:val="28"/>
        </w:rPr>
        <w:t>Я с гордостью гляжу на Родину свою.</w:t>
      </w:r>
    </w:p>
    <w:p w:rsidR="00BF2A26" w:rsidRPr="008B55AB" w:rsidRDefault="00BF2A26" w:rsidP="00BF2A26">
      <w:pPr>
        <w:pStyle w:val="c3"/>
        <w:spacing w:before="0" w:beforeAutospacing="0" w:after="0" w:afterAutospacing="0"/>
        <w:jc w:val="right"/>
        <w:rPr>
          <w:rFonts w:ascii="Calibri" w:hAnsi="Calibri"/>
          <w:color w:val="000000"/>
          <w:sz w:val="28"/>
          <w:szCs w:val="28"/>
        </w:rPr>
      </w:pPr>
      <w:r w:rsidRPr="008B55AB">
        <w:rPr>
          <w:rStyle w:val="c1"/>
          <w:color w:val="000000"/>
          <w:sz w:val="28"/>
          <w:szCs w:val="28"/>
        </w:rPr>
        <w:t>Ты сыновей растишь – пилотов, мореходов,</w:t>
      </w:r>
    </w:p>
    <w:p w:rsidR="00BF2A26" w:rsidRPr="008B55AB" w:rsidRDefault="00BF2A26" w:rsidP="00BF2A26">
      <w:pPr>
        <w:pStyle w:val="c3"/>
        <w:spacing w:before="0" w:beforeAutospacing="0" w:after="0" w:afterAutospacing="0"/>
        <w:jc w:val="right"/>
        <w:rPr>
          <w:rFonts w:ascii="Calibri" w:hAnsi="Calibri"/>
          <w:color w:val="000000"/>
          <w:sz w:val="28"/>
          <w:szCs w:val="28"/>
        </w:rPr>
      </w:pPr>
      <w:r w:rsidRPr="008B55AB">
        <w:rPr>
          <w:rStyle w:val="c1"/>
          <w:color w:val="000000"/>
          <w:sz w:val="28"/>
          <w:szCs w:val="28"/>
        </w:rPr>
        <w:t>У крымских скал, в полуночном краю.</w:t>
      </w:r>
    </w:p>
    <w:p w:rsidR="00BF2A26" w:rsidRPr="008B55AB" w:rsidRDefault="00BF2A26" w:rsidP="00BF2A26">
      <w:pPr>
        <w:pStyle w:val="c3"/>
        <w:spacing w:before="0" w:beforeAutospacing="0" w:after="0" w:afterAutospacing="0"/>
        <w:jc w:val="right"/>
        <w:rPr>
          <w:rFonts w:ascii="Calibri" w:hAnsi="Calibri"/>
          <w:color w:val="000000"/>
          <w:sz w:val="28"/>
          <w:szCs w:val="28"/>
        </w:rPr>
      </w:pPr>
      <w:r w:rsidRPr="008B55AB">
        <w:rPr>
          <w:rStyle w:val="c1"/>
          <w:color w:val="000000"/>
          <w:sz w:val="28"/>
          <w:szCs w:val="28"/>
        </w:rPr>
        <w:t>Я – русский человек, сын своего народа,</w:t>
      </w:r>
    </w:p>
    <w:p w:rsidR="00BF2A26" w:rsidRPr="008B55AB" w:rsidRDefault="00BF2A26" w:rsidP="00BF2A26">
      <w:pPr>
        <w:pStyle w:val="c3"/>
        <w:spacing w:before="0" w:beforeAutospacing="0" w:after="0" w:afterAutospacing="0"/>
        <w:jc w:val="right"/>
        <w:rPr>
          <w:rFonts w:ascii="Calibri" w:hAnsi="Calibri"/>
          <w:color w:val="000000"/>
          <w:sz w:val="28"/>
          <w:szCs w:val="28"/>
        </w:rPr>
      </w:pPr>
      <w:r w:rsidRPr="008B55AB">
        <w:rPr>
          <w:rStyle w:val="c1"/>
          <w:color w:val="000000"/>
          <w:sz w:val="28"/>
          <w:szCs w:val="28"/>
        </w:rPr>
        <w:t>Я с гордостью гляжу на Родину свою.</w:t>
      </w:r>
    </w:p>
    <w:p w:rsidR="00591228" w:rsidRDefault="00591228">
      <w:bookmarkStart w:id="0" w:name="_GoBack"/>
      <w:bookmarkEnd w:id="0"/>
    </w:p>
    <w:sectPr w:rsidR="00591228" w:rsidSect="00BF2A26">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26"/>
    <w:rsid w:val="00591228"/>
    <w:rsid w:val="00751531"/>
    <w:rsid w:val="008B55AB"/>
    <w:rsid w:val="00BF2A26"/>
    <w:rsid w:val="00C81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60719-BB3D-4EDC-9667-BD6DD345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BF2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F2A26"/>
  </w:style>
  <w:style w:type="paragraph" w:customStyle="1" w:styleId="c6">
    <w:name w:val="c6"/>
    <w:basedOn w:val="a"/>
    <w:rsid w:val="00BF2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2A26"/>
  </w:style>
  <w:style w:type="paragraph" w:customStyle="1" w:styleId="c13">
    <w:name w:val="c13"/>
    <w:basedOn w:val="a"/>
    <w:rsid w:val="00BF2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F2A26"/>
  </w:style>
  <w:style w:type="paragraph" w:customStyle="1" w:styleId="c0">
    <w:name w:val="c0"/>
    <w:basedOn w:val="a"/>
    <w:rsid w:val="00BF2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F2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F2A26"/>
  </w:style>
  <w:style w:type="paragraph" w:customStyle="1" w:styleId="c20">
    <w:name w:val="c20"/>
    <w:basedOn w:val="a"/>
    <w:rsid w:val="00BF2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F2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F2A26"/>
  </w:style>
  <w:style w:type="paragraph" w:customStyle="1" w:styleId="c9">
    <w:name w:val="c9"/>
    <w:basedOn w:val="a"/>
    <w:rsid w:val="00BF2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2A26"/>
  </w:style>
  <w:style w:type="paragraph" w:customStyle="1" w:styleId="c3">
    <w:name w:val="c3"/>
    <w:basedOn w:val="a"/>
    <w:rsid w:val="00BF2A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T4CTUPCNHN5M-256796007-3836</_dlc_DocId>
    <_dlc_DocIdUrl xmlns="c71519f2-859d-46c1-a1b6-2941efed936d">
      <Url>http://www.eduportal44.ru/chuhloma/rodnik/1/_layouts/15/DocIdRedir.aspx?ID=T4CTUPCNHN5M-256796007-3836</Url>
      <Description>T4CTUPCNHN5M-256796007-3836</Description>
    </_dlc_DocIdUrl>
  </documentManagement>
</p:properties>
</file>

<file path=customXml/itemProps1.xml><?xml version="1.0" encoding="utf-8"?>
<ds:datastoreItem xmlns:ds="http://schemas.openxmlformats.org/officeDocument/2006/customXml" ds:itemID="{C5A8EDFD-E4CB-44D4-BAA2-2A988E22D14C}"/>
</file>

<file path=customXml/itemProps2.xml><?xml version="1.0" encoding="utf-8"?>
<ds:datastoreItem xmlns:ds="http://schemas.openxmlformats.org/officeDocument/2006/customXml" ds:itemID="{5B3E0C07-F73D-4526-B01D-3CDA937DD814}"/>
</file>

<file path=customXml/itemProps3.xml><?xml version="1.0" encoding="utf-8"?>
<ds:datastoreItem xmlns:ds="http://schemas.openxmlformats.org/officeDocument/2006/customXml" ds:itemID="{ABC843A7-46FE-4A76-85C9-ACAE86409904}"/>
</file>

<file path=customXml/itemProps4.xml><?xml version="1.0" encoding="utf-8"?>
<ds:datastoreItem xmlns:ds="http://schemas.openxmlformats.org/officeDocument/2006/customXml" ds:itemID="{10D8C3A7-3F4C-4C03-B143-73C6AE19588C}"/>
</file>

<file path=customXml/itemProps5.xml><?xml version="1.0" encoding="utf-8"?>
<ds:datastoreItem xmlns:ds="http://schemas.openxmlformats.org/officeDocument/2006/customXml" ds:itemID="{CE449EE0-26CC-4D8A-89F4-071537E1491D}"/>
</file>

<file path=docProps/app.xml><?xml version="1.0" encoding="utf-8"?>
<Properties xmlns="http://schemas.openxmlformats.org/officeDocument/2006/extended-properties" xmlns:vt="http://schemas.openxmlformats.org/officeDocument/2006/docPropsVTypes">
  <Template>Normal.dotm</Template>
  <TotalTime>78</TotalTime>
  <Pages>3</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2023-03-22T18:24:00Z</dcterms:created>
  <dcterms:modified xsi:type="dcterms:W3CDTF">2023-03-22T19:42:00Z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d1c66537-6873-445f-bbc9-97e0ff8ce0af</vt:lpwstr>
  </property>
</Properties>
</file>