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5D" w:rsidRPr="00F6655D" w:rsidRDefault="00F6655D" w:rsidP="00F6655D">
      <w:pPr>
        <w:shd w:val="clear" w:color="auto" w:fill="DBDBDB"/>
        <w:spacing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bookmarkStart w:id="0" w:name="_GoBack"/>
      <w:bookmarkEnd w:id="0"/>
      <w:r w:rsidRPr="00F6655D">
        <w:rPr>
          <w:rFonts w:ascii="Arial" w:eastAsia="Times New Roman" w:hAnsi="Arial" w:cs="Arial"/>
          <w:b/>
          <w:bCs/>
          <w:color w:val="000000"/>
          <w:sz w:val="30"/>
          <w:szCs w:val="30"/>
        </w:rPr>
        <w:t>Правила поведения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при захвате заложников</w:t>
      </w:r>
    </w:p>
    <w:p w:rsidR="00F6655D" w:rsidRDefault="00F6655D" w:rsidP="00F6655D">
      <w:pPr>
        <w:spacing w:before="240" w:after="24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b/>
          <w:bCs/>
          <w:sz w:val="24"/>
          <w:szCs w:val="24"/>
        </w:rPr>
        <w:t>Если ты оказался в заложниках, знай - ты не один. Помни: опытные люди уже спешат к тебе на помощь</w:t>
      </w:r>
      <w:r w:rsidRPr="00F6655D">
        <w:rPr>
          <w:rFonts w:ascii="Arial" w:eastAsia="Times New Roman" w:hAnsi="Arial" w:cs="Arial"/>
          <w:sz w:val="24"/>
          <w:szCs w:val="24"/>
        </w:rPr>
        <w:t>. </w:t>
      </w:r>
    </w:p>
    <w:p w:rsid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br/>
        <w:t>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1.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2.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3.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4. Не вступай в споры с террористами, выполняй все их требования. Помни: это вынужденная мера, ты спасаешь себя и окружающих.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5. Помни, что, возможно, тебе придётся долгое время провести без воды и пищи - экономь свои силы.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6. Если в помещении душно, постарайся меньше двигаться, чтобы экономнее расходовать кислород.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7.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8.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b/>
          <w:bCs/>
          <w:sz w:val="24"/>
          <w:szCs w:val="24"/>
        </w:rPr>
        <w:t>ОСВОБОЖДЕНИЕ ЗАЛОЖНИКОВ (ШТУРМ)</w:t>
      </w:r>
    </w:p>
    <w:p w:rsid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1. После начала штурма старайся держаться подальше от террористов.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2. По возможности, спрячься подальше от окон и дверных проёмов.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sz w:val="24"/>
          <w:szCs w:val="24"/>
        </w:rPr>
        <w:t>3. 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F6655D" w:rsidRPr="00F6655D" w:rsidRDefault="00F6655D" w:rsidP="00F6655D">
      <w:pPr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55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После освобождения</w:t>
      </w:r>
      <w:proofErr w:type="gramStart"/>
      <w:r w:rsidRPr="00F6655D">
        <w:rPr>
          <w:rFonts w:ascii="Arial" w:eastAsia="Times New Roman" w:hAnsi="Arial" w:cs="Arial"/>
          <w:sz w:val="24"/>
          <w:szCs w:val="24"/>
        </w:rPr>
        <w:br/>
        <w:t>Н</w:t>
      </w:r>
      <w:proofErr w:type="gramEnd"/>
      <w:r w:rsidRPr="00F6655D">
        <w:rPr>
          <w:rFonts w:ascii="Arial" w:eastAsia="Times New Roman" w:hAnsi="Arial" w:cs="Arial"/>
          <w:sz w:val="24"/>
          <w:szCs w:val="24"/>
        </w:rPr>
        <w:t>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 Помни: после того, как тебя спасли, тебе необходима медицинская помощь.</w:t>
      </w:r>
    </w:p>
    <w:p w:rsidR="00AC59CD" w:rsidRPr="00F6655D" w:rsidRDefault="00AC59CD">
      <w:pPr>
        <w:rPr>
          <w:rFonts w:ascii="Arial" w:hAnsi="Arial" w:cs="Arial"/>
        </w:rPr>
      </w:pPr>
    </w:p>
    <w:sectPr w:rsidR="00AC59CD" w:rsidRPr="00F6655D" w:rsidSect="00F6655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5D"/>
    <w:rsid w:val="00AC59CD"/>
    <w:rsid w:val="00E16FB6"/>
    <w:rsid w:val="00F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F6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655D"/>
    <w:rPr>
      <w:b/>
      <w:bCs/>
    </w:rPr>
  </w:style>
  <w:style w:type="paragraph" w:customStyle="1" w:styleId="rtecenter">
    <w:name w:val="rtecenter"/>
    <w:basedOn w:val="a"/>
    <w:rsid w:val="00F6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F6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655D"/>
    <w:rPr>
      <w:b/>
      <w:bCs/>
    </w:rPr>
  </w:style>
  <w:style w:type="paragraph" w:customStyle="1" w:styleId="rtecenter">
    <w:name w:val="rtecenter"/>
    <w:basedOn w:val="a"/>
    <w:rsid w:val="00F6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81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T4CTUPCNHN5M-1019478048-226</_dlc_DocId>
    <_dlc_DocIdUrl xmlns="c71519f2-859d-46c1-a1b6-2941efed936d">
      <Url>http://edu-sps.koiro.local/chuhloma/povalihino/1/_layouts/15/DocIdRedir.aspx?ID=T4CTUPCNHN5M-1019478048-226</Url>
      <Description>T4CTUPCNHN5M-1019478048-226</Description>
    </_dlc_DocIdUrl>
  </documentManagement>
</p:properties>
</file>

<file path=customXml/itemProps1.xml><?xml version="1.0" encoding="utf-8"?>
<ds:datastoreItem xmlns:ds="http://schemas.openxmlformats.org/officeDocument/2006/customXml" ds:itemID="{C7224638-88DA-4E5A-B26A-398EB247FA00}"/>
</file>

<file path=customXml/itemProps2.xml><?xml version="1.0" encoding="utf-8"?>
<ds:datastoreItem xmlns:ds="http://schemas.openxmlformats.org/officeDocument/2006/customXml" ds:itemID="{B3DD674E-EF30-40A4-ABE9-793D0858D29B}"/>
</file>

<file path=customXml/itemProps3.xml><?xml version="1.0" encoding="utf-8"?>
<ds:datastoreItem xmlns:ds="http://schemas.openxmlformats.org/officeDocument/2006/customXml" ds:itemID="{B2828BAC-6B73-4F38-A8BE-3D2986E41329}"/>
</file>

<file path=customXml/itemProps4.xml><?xml version="1.0" encoding="utf-8"?>
<ds:datastoreItem xmlns:ds="http://schemas.openxmlformats.org/officeDocument/2006/customXml" ds:itemID="{BA539377-4124-4B89-8BD8-4E3621FD5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2018-08-31T03:13:00Z</dcterms:created>
  <dcterms:modified xsi:type="dcterms:W3CDTF">2018-08-31T03:13:00Z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18b73541-525f-479c-ad73-1f19bf421a39</vt:lpwstr>
  </property>
</Properties>
</file>