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B5" w:rsidRDefault="00FA66B5" w:rsidP="004669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Доклад выступления на августовской педагогической конференции  - 2017</w:t>
      </w:r>
    </w:p>
    <w:p w:rsidR="004669EE" w:rsidRPr="00FA66B5" w:rsidRDefault="00FA66B5" w:rsidP="004669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>на тему: «</w:t>
      </w:r>
      <w:r w:rsidR="004669EE" w:rsidRPr="00FA66B5">
        <w:rPr>
          <w:b/>
          <w:iCs/>
        </w:rPr>
        <w:t xml:space="preserve">Управление введением ФГОС основного общего образования </w:t>
      </w:r>
    </w:p>
    <w:p w:rsidR="004669EE" w:rsidRDefault="004669EE" w:rsidP="00CD5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</w:rPr>
      </w:pPr>
      <w:r w:rsidRPr="00FA66B5">
        <w:rPr>
          <w:b/>
          <w:iCs/>
        </w:rPr>
        <w:t>МКОУ Чухломская СОШ имени А.А. Яковлева</w:t>
      </w:r>
      <w:r w:rsidR="00FA66B5">
        <w:rPr>
          <w:b/>
          <w:iCs/>
        </w:rPr>
        <w:t>»</w:t>
      </w:r>
    </w:p>
    <w:p w:rsidR="00FA66B5" w:rsidRDefault="00FA66B5" w:rsidP="00CD5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iCs/>
        </w:rPr>
      </w:pPr>
    </w:p>
    <w:p w:rsidR="00FA66B5" w:rsidRPr="00FA66B5" w:rsidRDefault="00FA66B5" w:rsidP="00FA6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i/>
          <w:iCs/>
        </w:rPr>
      </w:pPr>
      <w:r w:rsidRPr="00FA66B5">
        <w:rPr>
          <w:i/>
          <w:iCs/>
        </w:rPr>
        <w:t xml:space="preserve">Директор МКОУ Чухломская средняя </w:t>
      </w:r>
    </w:p>
    <w:p w:rsidR="00FA66B5" w:rsidRDefault="00FA66B5" w:rsidP="00FA6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i/>
          <w:iCs/>
        </w:rPr>
      </w:pPr>
      <w:r w:rsidRPr="00FA66B5">
        <w:rPr>
          <w:i/>
          <w:iCs/>
        </w:rPr>
        <w:t>общеобразовательная школа им. А.А. Яковлева</w:t>
      </w:r>
    </w:p>
    <w:p w:rsidR="00FA66B5" w:rsidRPr="00FA66B5" w:rsidRDefault="00FA66B5" w:rsidP="00FA6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i/>
        </w:rPr>
      </w:pPr>
      <w:r w:rsidRPr="00FA66B5">
        <w:rPr>
          <w:i/>
          <w:iCs/>
        </w:rPr>
        <w:t xml:space="preserve"> Лебедева Т</w:t>
      </w:r>
      <w:r w:rsidR="00AB49A3">
        <w:rPr>
          <w:i/>
          <w:iCs/>
        </w:rPr>
        <w:t xml:space="preserve">атьяна </w:t>
      </w:r>
      <w:r w:rsidRPr="00FA66B5">
        <w:rPr>
          <w:i/>
          <w:iCs/>
        </w:rPr>
        <w:t>Ю</w:t>
      </w:r>
      <w:r w:rsidR="00AB49A3">
        <w:rPr>
          <w:i/>
          <w:iCs/>
        </w:rPr>
        <w:t>рьевна</w:t>
      </w:r>
    </w:p>
    <w:p w:rsidR="00D05167" w:rsidRPr="003D49F3" w:rsidRDefault="00D05167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D49F3">
        <w:t xml:space="preserve">Чухломская школа является </w:t>
      </w:r>
      <w:proofErr w:type="spellStart"/>
      <w:r w:rsidRPr="003D49F3">
        <w:rPr>
          <w:b/>
        </w:rPr>
        <w:t>пилотной</w:t>
      </w:r>
      <w:proofErr w:type="spellEnd"/>
      <w:r w:rsidRPr="003D49F3">
        <w:rPr>
          <w:b/>
        </w:rPr>
        <w:t xml:space="preserve"> площадкой по введению ФГОС</w:t>
      </w:r>
      <w:r w:rsidRPr="003D49F3">
        <w:t xml:space="preserve"> основного общего образования с 2012-2013.</w:t>
      </w:r>
    </w:p>
    <w:p w:rsidR="00FA66B5" w:rsidRDefault="00FA66B5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D6B13" w:rsidRPr="003D49F3" w:rsidRDefault="00DD6B13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D49F3">
        <w:t xml:space="preserve">Разрабатывая проект «Управление введением ФГОС основного общего образования», администрация Чухломской школы опиралась на нормативно-правовую базу федерального и регионального уровней и учитывала собственный накопленный </w:t>
      </w:r>
      <w:r w:rsidR="0072250A">
        <w:t xml:space="preserve">с 2010 - 2011 учебного года </w:t>
      </w:r>
      <w:r w:rsidRPr="003D49F3">
        <w:t xml:space="preserve"> реализации ФГОС начального общего образования. </w:t>
      </w:r>
    </w:p>
    <w:p w:rsidR="00DD6B13" w:rsidRPr="003D49F3" w:rsidRDefault="00DD6B13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D49F3">
        <w:tab/>
      </w:r>
      <w:r w:rsidRPr="00FA66B5">
        <w:t>Введение ФГОС – процесс многоплановый, требующий осуществления планирования деятельности образовательной организации на длительный период, проектирования решений, имеющих очень важные последствия, системы реагирования на перемены, которые необходимо внедрить в образовательный процесс</w:t>
      </w:r>
    </w:p>
    <w:p w:rsidR="00FA66B5" w:rsidRDefault="00FA66B5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86FDB" w:rsidRPr="003D49F3" w:rsidRDefault="00D8301F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D49F3">
        <w:rPr>
          <w:b/>
        </w:rPr>
        <w:t>На подготовительном этапе введения ФГОС</w:t>
      </w:r>
      <w:r w:rsidRPr="003D49F3">
        <w:t xml:space="preserve"> администрацией школы бы</w:t>
      </w:r>
      <w:r w:rsidR="005133E6" w:rsidRPr="003D49F3">
        <w:t>ла осуществлена разработка и</w:t>
      </w:r>
      <w:r w:rsidRPr="003D49F3">
        <w:t xml:space="preserve"> внесение изменений в содержание следующих документов: </w:t>
      </w:r>
    </w:p>
    <w:p w:rsidR="00986FDB" w:rsidRPr="003D49F3" w:rsidRDefault="00D8301F" w:rsidP="00FA66B5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  <w:r w:rsidRPr="003D49F3">
        <w:t xml:space="preserve">• модели управления введением ФГОС; </w:t>
      </w:r>
    </w:p>
    <w:p w:rsidR="00986FDB" w:rsidRPr="003D49F3" w:rsidRDefault="00FA66B5" w:rsidP="00FA66B5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  <w:r>
        <w:t>•</w:t>
      </w:r>
      <w:r w:rsidR="00D8301F" w:rsidRPr="003D49F3">
        <w:t xml:space="preserve">«дорожной карты» нормативно-правового, кадрового, информационно-методического, материально-технического, финансово-экономического и психолого-педагогического сопровождения введения ФГОС в школе; </w:t>
      </w:r>
    </w:p>
    <w:p w:rsidR="00986FDB" w:rsidRPr="003D49F3" w:rsidRDefault="00D8301F" w:rsidP="00FA66B5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  <w:r w:rsidRPr="003D49F3">
        <w:t>• нормативно-правовых актов (Устав школы, локальные акты, должностные инструкции и т. д.);</w:t>
      </w:r>
    </w:p>
    <w:p w:rsidR="00D8301F" w:rsidRPr="003D49F3" w:rsidRDefault="00D8301F" w:rsidP="00FA66B5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  <w:r w:rsidRPr="003D49F3">
        <w:t>• основной образовательной программы основного общего образов</w:t>
      </w:r>
      <w:r w:rsidR="002764C3" w:rsidRPr="003D49F3">
        <w:t>а</w:t>
      </w:r>
      <w:r w:rsidR="00FA66B5">
        <w:t>ния</w:t>
      </w:r>
      <w:r w:rsidRPr="003D49F3">
        <w:t>.</w:t>
      </w:r>
    </w:p>
    <w:p w:rsidR="00FA66B5" w:rsidRDefault="00785355" w:rsidP="00AC459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49F3">
        <w:rPr>
          <w:rFonts w:eastAsiaTheme="minorHAnsi"/>
          <w:lang w:eastAsia="en-US"/>
        </w:rPr>
        <w:t>Введение ФГОС организовано на основе процессного подхода. Общее руководство проектом осуществляет заместитель директора по научно-</w:t>
      </w:r>
      <w:r w:rsidR="00A84535">
        <w:rPr>
          <w:rFonts w:eastAsiaTheme="minorHAnsi"/>
          <w:lang w:eastAsia="en-US"/>
        </w:rPr>
        <w:t xml:space="preserve"> методической работе</w:t>
      </w:r>
      <w:r w:rsidRPr="003D49F3">
        <w:rPr>
          <w:rFonts w:eastAsiaTheme="minorHAnsi"/>
          <w:lang w:eastAsia="en-US"/>
        </w:rPr>
        <w:t>, который намечает векторы деятельности творческой группы, выполняющей функции координ</w:t>
      </w:r>
      <w:r w:rsidR="00070082" w:rsidRPr="003D49F3">
        <w:rPr>
          <w:rFonts w:eastAsiaTheme="minorHAnsi"/>
          <w:lang w:eastAsia="en-US"/>
        </w:rPr>
        <w:t>ационного совета.</w:t>
      </w:r>
    </w:p>
    <w:p w:rsidR="00785355" w:rsidRPr="003D49F3" w:rsidRDefault="00785355" w:rsidP="00AC459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49F3">
        <w:rPr>
          <w:rFonts w:eastAsiaTheme="minorHAnsi"/>
          <w:lang w:eastAsia="en-US"/>
        </w:rPr>
        <w:t xml:space="preserve">Задачи– </w:t>
      </w:r>
      <w:proofErr w:type="gramStart"/>
      <w:r w:rsidRPr="003D49F3">
        <w:rPr>
          <w:rFonts w:eastAsiaTheme="minorHAnsi"/>
          <w:lang w:eastAsia="en-US"/>
        </w:rPr>
        <w:t>ра</w:t>
      </w:r>
      <w:proofErr w:type="gramEnd"/>
      <w:r w:rsidRPr="003D49F3">
        <w:rPr>
          <w:rFonts w:eastAsiaTheme="minorHAnsi"/>
          <w:lang w:eastAsia="en-US"/>
        </w:rPr>
        <w:t xml:space="preserve">зработка предложений и рекомендаций по вопросам введения ФГОС, подготовка предложений по внесению изменений в ООП, осуществление мониторинга введения ФГОС,  регулярное информирование председателя методического совета о проблемах, возникающих при введении ФГОС, планирование мероприятий, необходимых для эффективной реализации ФГОС. Заместитель директора по НМР координирует работу методического совета ОО. Методический совет оказывает консультационную, информационную, технологическую поддержку участникам проекта, </w:t>
      </w:r>
      <w:r w:rsidR="002710D4" w:rsidRPr="003D49F3">
        <w:rPr>
          <w:color w:val="000000"/>
        </w:rPr>
        <w:t xml:space="preserve">совместно с «Методическим центром» при отделе </w:t>
      </w:r>
      <w:r w:rsidRPr="003D49F3">
        <w:rPr>
          <w:rFonts w:eastAsiaTheme="minorHAnsi"/>
          <w:lang w:eastAsia="en-US"/>
        </w:rPr>
        <w:t xml:space="preserve">организует работу по повышению их квалификации, т. е. осуществляет методическое сопровождение введения ФГОС, которое позволяет создать условия для непрерывного профессионального развития педагогов. В состав методического совета входят руководители школьных методических объединений. Работа осуществляется на совместных заседаниях, либо в творческих </w:t>
      </w:r>
      <w:proofErr w:type="spellStart"/>
      <w:r w:rsidRPr="003D49F3">
        <w:rPr>
          <w:rFonts w:eastAsiaTheme="minorHAnsi"/>
          <w:lang w:eastAsia="en-US"/>
        </w:rPr>
        <w:t>группах</w:t>
      </w:r>
      <w:proofErr w:type="gramStart"/>
      <w:r w:rsidRPr="003D49F3">
        <w:rPr>
          <w:rFonts w:eastAsiaTheme="minorHAnsi"/>
          <w:lang w:eastAsia="en-US"/>
        </w:rPr>
        <w:t>.В</w:t>
      </w:r>
      <w:proofErr w:type="spellEnd"/>
      <w:proofErr w:type="gramEnd"/>
      <w:r w:rsidRPr="003D49F3">
        <w:rPr>
          <w:rFonts w:eastAsiaTheme="minorHAnsi"/>
          <w:lang w:eastAsia="en-US"/>
        </w:rPr>
        <w:t xml:space="preserve"> состав рабочей группы входят педагоги, </w:t>
      </w:r>
      <w:proofErr w:type="gramStart"/>
      <w:r w:rsidRPr="003D49F3">
        <w:rPr>
          <w:rFonts w:eastAsiaTheme="minorHAnsi"/>
          <w:lang w:eastAsia="en-US"/>
        </w:rPr>
        <w:t>преподающие</w:t>
      </w:r>
      <w:proofErr w:type="gramEnd"/>
      <w:r w:rsidRPr="003D49F3">
        <w:rPr>
          <w:rFonts w:eastAsiaTheme="minorHAnsi"/>
          <w:lang w:eastAsia="en-US"/>
        </w:rPr>
        <w:t xml:space="preserve"> в 5–9-х классах. </w:t>
      </w:r>
    </w:p>
    <w:p w:rsidR="00A84535" w:rsidRDefault="00A84535" w:rsidP="00A84535">
      <w:pPr>
        <w:jc w:val="both"/>
        <w:rPr>
          <w:rFonts w:eastAsiaTheme="minorHAnsi"/>
          <w:lang w:eastAsia="en-US"/>
        </w:rPr>
      </w:pPr>
    </w:p>
    <w:p w:rsidR="0099770E" w:rsidRPr="003D49F3" w:rsidRDefault="00785355" w:rsidP="00FA66B5">
      <w:pPr>
        <w:ind w:firstLine="708"/>
        <w:jc w:val="both"/>
      </w:pPr>
      <w:r w:rsidRPr="003D49F3">
        <w:rPr>
          <w:rFonts w:eastAsiaTheme="minorHAnsi"/>
          <w:lang w:eastAsia="en-US"/>
        </w:rPr>
        <w:t xml:space="preserve">Одним из результатов деятельности методического совета стала разработка программы </w:t>
      </w:r>
      <w:r w:rsidRPr="003D49F3">
        <w:rPr>
          <w:rFonts w:eastAsiaTheme="minorHAnsi"/>
          <w:b/>
          <w:bCs/>
          <w:lang w:eastAsia="en-US"/>
        </w:rPr>
        <w:t xml:space="preserve">мониторинга готовности ОО к введению ФГОС </w:t>
      </w:r>
      <w:r w:rsidRPr="003D49F3">
        <w:rPr>
          <w:rFonts w:eastAsiaTheme="minorHAnsi"/>
          <w:lang w:eastAsia="en-US"/>
        </w:rPr>
        <w:t>и системы оценочно-уровнево</w:t>
      </w:r>
      <w:r w:rsidR="002710D4" w:rsidRPr="003D49F3">
        <w:rPr>
          <w:rFonts w:eastAsiaTheme="minorHAnsi"/>
          <w:lang w:eastAsia="en-US"/>
        </w:rPr>
        <w:t>го механизма – карты самооценки</w:t>
      </w:r>
      <w:r w:rsidRPr="003D49F3">
        <w:rPr>
          <w:rFonts w:eastAsiaTheme="minorHAnsi"/>
          <w:lang w:eastAsia="en-US"/>
        </w:rPr>
        <w:t>.</w:t>
      </w:r>
      <w:r w:rsidR="00C12466" w:rsidRPr="003D49F3">
        <w:t xml:space="preserve"> Административным и методическим советами   сформирована система мониторинга, направленная на формирование готовности образовательной среды к введению ФГО</w:t>
      </w:r>
      <w:proofErr w:type="gramStart"/>
      <w:r w:rsidR="00C12466" w:rsidRPr="003D49F3">
        <w:t>С(</w:t>
      </w:r>
      <w:proofErr w:type="gramEnd"/>
      <w:r w:rsidR="00C12466" w:rsidRPr="003D49F3">
        <w:t xml:space="preserve">карта самооценки),  объектами которой являются система условий реализации основной образовательной программы начального, основного общего образования, мониторинг образовательных достижений учащихся. </w:t>
      </w:r>
      <w:r w:rsidR="00380EBD" w:rsidRPr="003D49F3">
        <w:t>Система оценки включает процедуры внутренней и внешней оценки.</w:t>
      </w:r>
      <w:r w:rsidR="0099770E" w:rsidRPr="003D49F3">
        <w:t xml:space="preserve"> Внешние мониторинги позволяют </w:t>
      </w:r>
      <w:r w:rsidR="0099770E" w:rsidRPr="003D49F3">
        <w:rPr>
          <w:b/>
        </w:rPr>
        <w:t>отслеживать динамику общих параметров</w:t>
      </w:r>
      <w:r w:rsidR="0099770E" w:rsidRPr="003D49F3">
        <w:t xml:space="preserve"> образовательной среды готовности к введению и реализации ФГОС, </w:t>
      </w:r>
      <w:proofErr w:type="spellStart"/>
      <w:r w:rsidR="0099770E" w:rsidRPr="003D49F3">
        <w:lastRenderedPageBreak/>
        <w:t>внутришкольные</w:t>
      </w:r>
      <w:proofErr w:type="spellEnd"/>
      <w:r w:rsidR="0099770E" w:rsidRPr="003D49F3">
        <w:t xml:space="preserve"> мониторинги </w:t>
      </w:r>
      <w:r w:rsidR="0099770E" w:rsidRPr="003D49F3">
        <w:rPr>
          <w:b/>
        </w:rPr>
        <w:t>позволяют отслеживать динамику</w:t>
      </w:r>
      <w:r w:rsidR="0099770E" w:rsidRPr="003D49F3">
        <w:t xml:space="preserve"> процессов введения ФГОС </w:t>
      </w:r>
      <w:r w:rsidR="0099770E" w:rsidRPr="003D49F3">
        <w:rPr>
          <w:b/>
        </w:rPr>
        <w:t>на углубленном и расширенном уровне</w:t>
      </w:r>
      <w:r w:rsidR="0099770E" w:rsidRPr="003D49F3">
        <w:t>, выходя на индивидуальный уровень учащихся и педагогов</w:t>
      </w:r>
      <w:r w:rsidR="00AA40D3" w:rsidRPr="003D49F3">
        <w:t>.</w:t>
      </w:r>
    </w:p>
    <w:p w:rsidR="00A84535" w:rsidRDefault="00A84535" w:rsidP="00AC45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80EBD" w:rsidRPr="003D49F3" w:rsidRDefault="00AA40D3" w:rsidP="00FA6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D49F3">
        <w:t xml:space="preserve">Основной </w:t>
      </w:r>
      <w:proofErr w:type="spellStart"/>
      <w:r w:rsidRPr="003D49F3">
        <w:t>этап</w:t>
      </w:r>
      <w:proofErr w:type="gramStart"/>
      <w:r w:rsidRPr="003D49F3">
        <w:t>.</w:t>
      </w:r>
      <w:r w:rsidR="0099770E" w:rsidRPr="003D49F3">
        <w:t>О</w:t>
      </w:r>
      <w:proofErr w:type="gramEnd"/>
      <w:r w:rsidR="0099770E" w:rsidRPr="003D49F3">
        <w:t>становлюсь</w:t>
      </w:r>
      <w:proofErr w:type="spellEnd"/>
      <w:r w:rsidR="0099770E" w:rsidRPr="003D49F3">
        <w:t xml:space="preserve"> на внутренней </w:t>
      </w:r>
      <w:proofErr w:type="spellStart"/>
      <w:r w:rsidR="0099770E" w:rsidRPr="003D49F3">
        <w:t>оценке</w:t>
      </w:r>
      <w:r w:rsidR="00380EBD" w:rsidRPr="003D49F3">
        <w:t>.</w:t>
      </w:r>
      <w:r w:rsidR="00C12466" w:rsidRPr="003D49F3">
        <w:t>Для</w:t>
      </w:r>
      <w:proofErr w:type="spellEnd"/>
      <w:r w:rsidR="00C12466" w:rsidRPr="003D49F3">
        <w:t xml:space="preserve"> проведения мониторинга образовательных достижений  школьными методическими объединениями разработан инструментарий</w:t>
      </w:r>
      <w:r w:rsidR="004669EE" w:rsidRPr="003D49F3">
        <w:t xml:space="preserve">. </w:t>
      </w:r>
      <w:r w:rsidR="00380EBD" w:rsidRPr="003D49F3">
        <w:t xml:space="preserve">В 5 классе учителя предметники совместно с классными руководителями проводят стартовую диагностику, позволяющую определить уровень </w:t>
      </w:r>
      <w:proofErr w:type="spellStart"/>
      <w:r w:rsidR="00380EBD" w:rsidRPr="003D49F3">
        <w:t>сформирванности</w:t>
      </w:r>
      <w:proofErr w:type="spellEnd"/>
      <w:r w:rsidR="00380EBD" w:rsidRPr="003D49F3">
        <w:t xml:space="preserve">  универсальных учебных действий. На основе разработанного инструментария рабочих программ ежегодно  проводит</w:t>
      </w:r>
      <w:r w:rsidR="00FA66B5">
        <w:t>ся замер предметных результатов</w:t>
      </w:r>
      <w:r w:rsidR="00380EBD" w:rsidRPr="003D49F3">
        <w:t>, по итогам каждого учебного года выполняется контрольная работа, позволяющая осуществить промежуточную аттестацию.</w:t>
      </w:r>
    </w:p>
    <w:p w:rsidR="00A84535" w:rsidRDefault="00A84535" w:rsidP="00A84535">
      <w:pPr>
        <w:jc w:val="both"/>
      </w:pPr>
    </w:p>
    <w:p w:rsidR="00AC7594" w:rsidRPr="003D49F3" w:rsidRDefault="00AC7594" w:rsidP="00AC4591">
      <w:pPr>
        <w:ind w:firstLine="708"/>
        <w:jc w:val="both"/>
      </w:pPr>
      <w:proofErr w:type="spellStart"/>
      <w:r w:rsidRPr="00FA66B5">
        <w:t>Портфолио</w:t>
      </w:r>
      <w:proofErr w:type="spellEnd"/>
      <w:r w:rsidRPr="00FA66B5">
        <w:t xml:space="preserve">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 учащимся.</w:t>
      </w:r>
      <w:r w:rsidRPr="003D49F3">
        <w:t xml:space="preserve"> В настоящее время </w:t>
      </w:r>
      <w:r w:rsidR="00556714" w:rsidRPr="003D49F3">
        <w:t>административным советом</w:t>
      </w:r>
      <w:r w:rsidRPr="003D49F3">
        <w:t xml:space="preserve"> в школе разработан  инструмент оценки  портфеля достижений учащихся, позволяющий  классным руководителям совместно с родителями отслеживать   динамику  успешность  по итогам учебного года.</w:t>
      </w:r>
    </w:p>
    <w:p w:rsidR="00A84535" w:rsidRDefault="00A84535" w:rsidP="00A84535">
      <w:pPr>
        <w:jc w:val="both"/>
      </w:pPr>
    </w:p>
    <w:p w:rsidR="00EB6174" w:rsidRDefault="00AC7594" w:rsidP="00AC4591">
      <w:pPr>
        <w:ind w:firstLine="708"/>
        <w:jc w:val="both"/>
      </w:pPr>
      <w:r w:rsidRPr="003D49F3">
        <w:t xml:space="preserve">Ежегодный мониторинг активности и качества выполненных  исследовательских работ и проектных работ, представленный  на заседании  методического совета за 2015-2016 учебный год, выявил ряд проблем,  при анализе  которых принято управленческое  решение о </w:t>
      </w:r>
      <w:r w:rsidR="00D52307" w:rsidRPr="003D49F3">
        <w:t xml:space="preserve"> внесении изменения в локальный акт.</w:t>
      </w:r>
    </w:p>
    <w:p w:rsidR="00A84535" w:rsidRDefault="00A84535" w:rsidP="00A84535">
      <w:pPr>
        <w:jc w:val="both"/>
      </w:pPr>
    </w:p>
    <w:p w:rsidR="0035173D" w:rsidRDefault="0035173D" w:rsidP="00AC4591">
      <w:pPr>
        <w:ind w:firstLine="708"/>
        <w:jc w:val="both"/>
      </w:pPr>
      <w:r w:rsidRPr="003D49F3">
        <w:t>Пошаговый алгоритм организации проектной, исследовательской деятельности, позволяющий привлечь всех учащихся</w:t>
      </w:r>
      <w:r w:rsidR="00A84535">
        <w:t>,</w:t>
      </w:r>
      <w:r w:rsidRPr="003D49F3">
        <w:t xml:space="preserve"> представлен на слайде.</w:t>
      </w:r>
    </w:p>
    <w:p w:rsidR="00FA66B5" w:rsidRDefault="00FA66B5" w:rsidP="00AC4591">
      <w:pPr>
        <w:ind w:firstLine="708"/>
        <w:jc w:val="both"/>
      </w:pPr>
    </w:p>
    <w:p w:rsidR="00EB6174" w:rsidRPr="003D49F3" w:rsidRDefault="00EB6174" w:rsidP="00AC4591">
      <w:pPr>
        <w:ind w:firstLine="708"/>
        <w:jc w:val="both"/>
      </w:pPr>
      <w:r>
        <w:rPr>
          <w:noProof/>
        </w:rPr>
        <w:drawing>
          <wp:inline distT="0" distB="0" distL="0" distR="0">
            <wp:extent cx="4284921" cy="2974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174" t="14565" r="15014" b="1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266" cy="298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B5" w:rsidRDefault="00FA66B5" w:rsidP="00AC4591">
      <w:pPr>
        <w:ind w:firstLine="708"/>
        <w:jc w:val="both"/>
      </w:pPr>
    </w:p>
    <w:p w:rsidR="006A1F4A" w:rsidRPr="003D49F3" w:rsidRDefault="000E45BC" w:rsidP="00FA66B5">
      <w:pPr>
        <w:jc w:val="both"/>
      </w:pPr>
      <w:r w:rsidRPr="003D49F3">
        <w:t>С 2016 -2017 учебного года школьное методическое объединения классных руководителей, непосредственно классные руководители  составляю</w:t>
      </w:r>
      <w:r w:rsidR="00556714" w:rsidRPr="003D49F3">
        <w:t>т перспективный план  проектной</w:t>
      </w:r>
      <w:r w:rsidRPr="003D49F3">
        <w:t>, исследовательской деятельности  для каждого учащегося класса</w:t>
      </w:r>
      <w:r w:rsidR="00556714" w:rsidRPr="003D49F3">
        <w:t xml:space="preserve"> основного общего образования</w:t>
      </w:r>
      <w:r w:rsidRPr="003D49F3">
        <w:t>.  Перспективные планы утверждаются на</w:t>
      </w:r>
      <w:r w:rsidR="00556714" w:rsidRPr="003D49F3">
        <w:t xml:space="preserve"> заседании методического совета, организуется защита работ в рамках школьной научной конференции, </w:t>
      </w:r>
      <w:r w:rsidR="006A1F4A" w:rsidRPr="003D49F3">
        <w:t xml:space="preserve">фестиваля. Экспертная комиссия школьной конференции оформляет  протокол защиты </w:t>
      </w:r>
      <w:proofErr w:type="gramStart"/>
      <w:r w:rsidR="006A1F4A" w:rsidRPr="003D49F3">
        <w:t>индивидуальных проектов</w:t>
      </w:r>
      <w:proofErr w:type="gramEnd"/>
      <w:r w:rsidR="006A1F4A" w:rsidRPr="003D49F3">
        <w:t xml:space="preserve">. По итогам года  на заседании школьного методического совета проводится качественный  анализ  выполненных работ. </w:t>
      </w:r>
      <w:r w:rsidR="0035173D" w:rsidRPr="003D49F3">
        <w:t xml:space="preserve"> В муниципальном образовательном пространстве Чухломского района  </w:t>
      </w:r>
      <w:r w:rsidR="0035173D" w:rsidRPr="003D49F3">
        <w:lastRenderedPageBreak/>
        <w:t>развито социальное партнерство, в перспективе необходимо уставить общую шкалу оцен</w:t>
      </w:r>
      <w:r w:rsidR="00A84535">
        <w:t>ивания с учетом требований ФГОС</w:t>
      </w:r>
      <w:r w:rsidR="0035173D" w:rsidRPr="003D49F3">
        <w:t xml:space="preserve">, отслеживанием </w:t>
      </w:r>
      <w:r w:rsidR="00AC4591" w:rsidRPr="003D49F3">
        <w:t xml:space="preserve"> динамики </w:t>
      </w:r>
      <w:r w:rsidR="0035173D" w:rsidRPr="003D49F3">
        <w:t>развития  универсальных учебных действий.</w:t>
      </w:r>
    </w:p>
    <w:p w:rsidR="00FA66B5" w:rsidRDefault="00FA66B5" w:rsidP="00FA66B5">
      <w:pPr>
        <w:jc w:val="both"/>
        <w:rPr>
          <w:bCs/>
          <w:color w:val="000000"/>
        </w:rPr>
      </w:pPr>
    </w:p>
    <w:p w:rsidR="008579D8" w:rsidRPr="003D49F3" w:rsidRDefault="008579D8" w:rsidP="00FA66B5">
      <w:pPr>
        <w:jc w:val="both"/>
        <w:rPr>
          <w:rFonts w:eastAsiaTheme="minorHAnsi"/>
          <w:lang w:eastAsia="en-US"/>
        </w:rPr>
      </w:pPr>
      <w:r w:rsidRPr="003D49F3">
        <w:rPr>
          <w:bCs/>
          <w:color w:val="000000"/>
        </w:rPr>
        <w:t xml:space="preserve">В ОУ </w:t>
      </w:r>
      <w:r w:rsidRPr="003D49F3">
        <w:rPr>
          <w:color w:val="000000"/>
        </w:rPr>
        <w:t xml:space="preserve">разработанная система психолого-педагогического сопровождения </w:t>
      </w:r>
      <w:proofErr w:type="gramStart"/>
      <w:r w:rsidRPr="003D49F3">
        <w:rPr>
          <w:color w:val="000000"/>
        </w:rPr>
        <w:t>обучающихся</w:t>
      </w:r>
      <w:proofErr w:type="gramEnd"/>
      <w:r w:rsidRPr="003D49F3">
        <w:rPr>
          <w:color w:val="000000"/>
        </w:rPr>
        <w:t xml:space="preserve">  на уровне класса. В штатном расписании </w:t>
      </w:r>
      <w:r w:rsidRPr="003D49F3">
        <w:rPr>
          <w:bCs/>
          <w:color w:val="000000"/>
        </w:rPr>
        <w:t>школы  есть специалисты</w:t>
      </w:r>
      <w:r w:rsidRPr="003D49F3">
        <w:rPr>
          <w:color w:val="000000"/>
        </w:rPr>
        <w:t xml:space="preserve"> службы сопровождения обучающихся</w:t>
      </w:r>
      <w:r w:rsidRPr="003D49F3">
        <w:rPr>
          <w:bCs/>
          <w:color w:val="000000"/>
        </w:rPr>
        <w:t>: социальный педагог, логопед, педагог - психолог, библиотекар</w:t>
      </w:r>
      <w:r w:rsidR="00FA66B5">
        <w:rPr>
          <w:bCs/>
          <w:color w:val="000000"/>
        </w:rPr>
        <w:t>ь</w:t>
      </w:r>
      <w:r w:rsidR="0072250A">
        <w:rPr>
          <w:bCs/>
          <w:color w:val="000000"/>
        </w:rPr>
        <w:t xml:space="preserve">, </w:t>
      </w:r>
      <w:proofErr w:type="spellStart"/>
      <w:r w:rsidR="0072250A">
        <w:rPr>
          <w:bCs/>
          <w:color w:val="000000"/>
        </w:rPr>
        <w:t>дефектолог</w:t>
      </w:r>
      <w:proofErr w:type="gramStart"/>
      <w:r w:rsidR="0072250A">
        <w:rPr>
          <w:bCs/>
          <w:color w:val="000000"/>
        </w:rPr>
        <w:t>.</w:t>
      </w:r>
      <w:r w:rsidR="00FA66B5">
        <w:t>П</w:t>
      </w:r>
      <w:proofErr w:type="gramEnd"/>
      <w:r w:rsidR="00FA66B5">
        <w:t>едагог</w:t>
      </w:r>
      <w:proofErr w:type="spellEnd"/>
      <w:r w:rsidR="00380EBD" w:rsidRPr="003D49F3">
        <w:t xml:space="preserve">–психолог работает на основе </w:t>
      </w:r>
      <w:r w:rsidR="00380EBD" w:rsidRPr="00FA66B5">
        <w:t>разработанной</w:t>
      </w:r>
      <w:r w:rsidR="00380EBD" w:rsidRPr="003D49F3">
        <w:t xml:space="preserve"> циклогра</w:t>
      </w:r>
      <w:r w:rsidR="00FA66B5">
        <w:t xml:space="preserve">ммы мониторинговых исследований. </w:t>
      </w:r>
      <w:r w:rsidR="00785355" w:rsidRPr="003D49F3">
        <w:rPr>
          <w:rFonts w:eastAsiaTheme="minorHAnsi"/>
          <w:lang w:eastAsia="en-US"/>
        </w:rPr>
        <w:t xml:space="preserve">С учетом требований ФГОС изменены подходы к проведению </w:t>
      </w:r>
      <w:proofErr w:type="spellStart"/>
      <w:r w:rsidR="00785355" w:rsidRPr="003D49F3">
        <w:rPr>
          <w:rFonts w:eastAsiaTheme="minorHAnsi"/>
          <w:lang w:eastAsia="en-US"/>
        </w:rPr>
        <w:t>внутрушкольного</w:t>
      </w:r>
      <w:proofErr w:type="spellEnd"/>
      <w:r w:rsidR="00785355" w:rsidRPr="003D49F3">
        <w:rPr>
          <w:rFonts w:eastAsiaTheme="minorHAnsi"/>
          <w:lang w:eastAsia="en-US"/>
        </w:rPr>
        <w:t xml:space="preserve"> контроля, об организации  которого расскажет заместитель директора ЕВ Меньшикова</w:t>
      </w:r>
      <w:r w:rsidR="002710D4" w:rsidRPr="003D49F3">
        <w:rPr>
          <w:rFonts w:eastAsiaTheme="minorHAnsi"/>
          <w:lang w:eastAsia="en-US"/>
        </w:rPr>
        <w:t>.</w:t>
      </w:r>
      <w:r w:rsidRPr="003D49F3">
        <w:rPr>
          <w:rFonts w:eastAsiaTheme="minorHAnsi"/>
          <w:lang w:eastAsia="en-US"/>
        </w:rPr>
        <w:t xml:space="preserve"> С целью реализации программы воспитания и социализации школьников  методическим советом школы пересмотрены подходы к  реализации имеющих клубов и объединений. Сегодня познакомят А.Г. Кузнецова и О.Б. Знаменская.</w:t>
      </w:r>
    </w:p>
    <w:p w:rsidR="00EB6174" w:rsidRDefault="008579D8" w:rsidP="00FA66B5">
      <w:pPr>
        <w:jc w:val="both"/>
        <w:rPr>
          <w:color w:val="000000"/>
        </w:rPr>
      </w:pPr>
      <w:r w:rsidRPr="003D49F3">
        <w:rPr>
          <w:b/>
          <w:bCs/>
          <w:color w:val="000000"/>
        </w:rPr>
        <w:t>Особое место  отводится  вопросам «</w:t>
      </w:r>
      <w:r w:rsidR="008E6479" w:rsidRPr="003D49F3">
        <w:rPr>
          <w:b/>
          <w:bCs/>
          <w:color w:val="000000"/>
        </w:rPr>
        <w:t>Готовность кадрового состава к реализации ООП ООО</w:t>
      </w:r>
      <w:r w:rsidRPr="003D49F3">
        <w:rPr>
          <w:b/>
          <w:bCs/>
          <w:color w:val="000000"/>
        </w:rPr>
        <w:t>»</w:t>
      </w:r>
      <w:r w:rsidR="00FA66B5">
        <w:rPr>
          <w:b/>
          <w:bCs/>
          <w:color w:val="000000"/>
        </w:rPr>
        <w:t xml:space="preserve">. </w:t>
      </w:r>
      <w:r w:rsidR="008E6479" w:rsidRPr="003D49F3">
        <w:rPr>
          <w:bCs/>
          <w:color w:val="000000"/>
        </w:rPr>
        <w:t>Мониторинг раздела «Готовность кадрового потенциала» показывает, что 7 из 8 показателей имеют максимальную оценку «3балла»:</w:t>
      </w:r>
      <w:r w:rsidR="008E6479" w:rsidRPr="003D49F3">
        <w:rPr>
          <w:color w:val="000000"/>
        </w:rPr>
        <w:t xml:space="preserve"> штат образовательного учреждения </w:t>
      </w:r>
      <w:r w:rsidR="00A80C22" w:rsidRPr="003D49F3">
        <w:rPr>
          <w:bCs/>
          <w:color w:val="000000"/>
        </w:rPr>
        <w:t>укомплектован</w:t>
      </w:r>
      <w:r w:rsidR="008E6479" w:rsidRPr="003D49F3">
        <w:rPr>
          <w:bCs/>
          <w:color w:val="000000"/>
        </w:rPr>
        <w:t>, квалификация педагогов</w:t>
      </w:r>
      <w:r w:rsidR="008E6479" w:rsidRPr="003D49F3">
        <w:rPr>
          <w:color w:val="000000"/>
        </w:rPr>
        <w:t xml:space="preserve"> (учителей, педагогов-психологов, социальных педагогов, педагогов – организаторов и др.) </w:t>
      </w:r>
      <w:r w:rsidR="008E6479" w:rsidRPr="003D49F3">
        <w:rPr>
          <w:bCs/>
          <w:color w:val="000000"/>
        </w:rPr>
        <w:t>соответствует квалификационным характеристикам</w:t>
      </w:r>
      <w:proofErr w:type="gramStart"/>
      <w:r w:rsidR="00A80C22" w:rsidRPr="003D49F3">
        <w:rPr>
          <w:bCs/>
          <w:color w:val="000000"/>
        </w:rPr>
        <w:t>.</w:t>
      </w:r>
      <w:r w:rsidR="008E6479" w:rsidRPr="003D49F3">
        <w:rPr>
          <w:color w:val="000000"/>
        </w:rPr>
        <w:t>(</w:t>
      </w:r>
      <w:proofErr w:type="gramEnd"/>
      <w:r w:rsidR="008E6479" w:rsidRPr="003D49F3">
        <w:rPr>
          <w:color w:val="000000"/>
        </w:rPr>
        <w:t xml:space="preserve">методическая работа), реализующих ООП ООО. </w:t>
      </w:r>
    </w:p>
    <w:p w:rsidR="00EB6174" w:rsidRDefault="008E6479" w:rsidP="00FA66B5">
      <w:pPr>
        <w:jc w:val="both"/>
        <w:rPr>
          <w:bCs/>
          <w:color w:val="000000"/>
        </w:rPr>
      </w:pPr>
      <w:r w:rsidRPr="003D49F3">
        <w:rPr>
          <w:color w:val="000000"/>
        </w:rPr>
        <w:t>Проводимая в ОУ  методическая работа позволила подготовить педагогов к реализации ООП ООО: педагоги владеют современными образовательными технологиями (метод проектов, методика «</w:t>
      </w:r>
      <w:proofErr w:type="spellStart"/>
      <w:r w:rsidRPr="003D49F3">
        <w:rPr>
          <w:color w:val="000000"/>
        </w:rPr>
        <w:t>портфолио</w:t>
      </w:r>
      <w:proofErr w:type="spellEnd"/>
      <w:r w:rsidRPr="003D49F3">
        <w:rPr>
          <w:color w:val="000000"/>
        </w:rPr>
        <w:t>», информационные технологии, исследовательское обучение</w:t>
      </w:r>
      <w:r w:rsidR="00B02759">
        <w:rPr>
          <w:color w:val="000000"/>
        </w:rPr>
        <w:t xml:space="preserve">, </w:t>
      </w:r>
      <w:proofErr w:type="spellStart"/>
      <w:r w:rsidR="00B02759">
        <w:rPr>
          <w:color w:val="000000"/>
        </w:rPr>
        <w:t>модульное</w:t>
      </w:r>
      <w:proofErr w:type="gramStart"/>
      <w:r w:rsidR="003D49F3" w:rsidRPr="003D49F3">
        <w:rPr>
          <w:color w:val="000000"/>
        </w:rPr>
        <w:t>,к</w:t>
      </w:r>
      <w:proofErr w:type="gramEnd"/>
      <w:r w:rsidR="003D49F3" w:rsidRPr="003D49F3">
        <w:rPr>
          <w:color w:val="000000"/>
        </w:rPr>
        <w:t>оллективный</w:t>
      </w:r>
      <w:proofErr w:type="spellEnd"/>
      <w:r w:rsidR="003D49F3" w:rsidRPr="003D49F3">
        <w:rPr>
          <w:color w:val="000000"/>
        </w:rPr>
        <w:t xml:space="preserve"> способ обучения</w:t>
      </w:r>
      <w:r w:rsidR="002C4D91">
        <w:rPr>
          <w:color w:val="000000"/>
        </w:rPr>
        <w:t>, развитие критического мышления</w:t>
      </w:r>
      <w:r w:rsidRPr="003D49F3">
        <w:rPr>
          <w:color w:val="000000"/>
        </w:rPr>
        <w:t xml:space="preserve">). </w:t>
      </w:r>
      <w:r w:rsidRPr="003D49F3">
        <w:rPr>
          <w:bCs/>
          <w:color w:val="000000"/>
        </w:rPr>
        <w:t xml:space="preserve">Все </w:t>
      </w:r>
      <w:r w:rsidRPr="003D49F3">
        <w:rPr>
          <w:color w:val="000000"/>
        </w:rPr>
        <w:t xml:space="preserve">педагоги владеют умениями проводить мониторинговые исследования результатов образовательного процесса. На 1 сентября 2012 года лишь 30% педагогов прошли курсовую переподготовку </w:t>
      </w:r>
      <w:r w:rsidRPr="003D49F3">
        <w:rPr>
          <w:bCs/>
          <w:color w:val="000000"/>
        </w:rPr>
        <w:t xml:space="preserve">в объеме не менее 108 часов. </w:t>
      </w:r>
      <w:proofErr w:type="spellStart"/>
      <w:r w:rsidRPr="003D49F3">
        <w:rPr>
          <w:bCs/>
          <w:color w:val="000000"/>
        </w:rPr>
        <w:t>Вс</w:t>
      </w:r>
      <w:r w:rsidR="00FA66B5">
        <w:rPr>
          <w:bCs/>
          <w:color w:val="000000"/>
        </w:rPr>
        <w:t>в</w:t>
      </w:r>
      <w:r w:rsidRPr="003D49F3">
        <w:rPr>
          <w:bCs/>
          <w:color w:val="000000"/>
        </w:rPr>
        <w:t>язи</w:t>
      </w:r>
      <w:proofErr w:type="spellEnd"/>
      <w:r w:rsidRPr="003D49F3">
        <w:rPr>
          <w:bCs/>
          <w:color w:val="000000"/>
        </w:rPr>
        <w:t xml:space="preserve"> с этим в течение года проводились семинары, педагоги ОУ стали активными участниками </w:t>
      </w:r>
      <w:proofErr w:type="spellStart"/>
      <w:r w:rsidRPr="003D49F3">
        <w:rPr>
          <w:bCs/>
          <w:color w:val="000000"/>
        </w:rPr>
        <w:t>вебинаров</w:t>
      </w:r>
      <w:proofErr w:type="spellEnd"/>
      <w:r w:rsidRPr="003D49F3">
        <w:rPr>
          <w:bCs/>
          <w:color w:val="000000"/>
        </w:rPr>
        <w:t xml:space="preserve"> по вопросам реализации программ ФГОС ООО. </w:t>
      </w:r>
      <w:r w:rsidR="002C4D91">
        <w:rPr>
          <w:bCs/>
          <w:color w:val="000000"/>
        </w:rPr>
        <w:t xml:space="preserve">Методический совет школы ежегодно выделяет методическую тему школы с учетом проводимых мониторинговых  наблюдений,  руководителями ШМО разрабатывается  циклограмма работы  школьных  методических объединений, планируется методическая неделя. </w:t>
      </w:r>
      <w:r w:rsidR="008F5AE9">
        <w:rPr>
          <w:bCs/>
          <w:color w:val="000000"/>
        </w:rPr>
        <w:t xml:space="preserve"> Владение современными педагогическими технологиями, демонстра</w:t>
      </w:r>
      <w:r w:rsidR="00FA66B5">
        <w:rPr>
          <w:bCs/>
          <w:color w:val="000000"/>
        </w:rPr>
        <w:t xml:space="preserve">ция  опыта </w:t>
      </w:r>
      <w:proofErr w:type="spellStart"/>
      <w:r w:rsidR="00FA66B5">
        <w:rPr>
          <w:bCs/>
          <w:color w:val="000000"/>
        </w:rPr>
        <w:t>пилотной</w:t>
      </w:r>
      <w:proofErr w:type="spellEnd"/>
      <w:r w:rsidR="00FA66B5">
        <w:rPr>
          <w:bCs/>
          <w:color w:val="000000"/>
        </w:rPr>
        <w:t xml:space="preserve"> площадки  «Введение ФГОС</w:t>
      </w:r>
      <w:r w:rsidR="008F5AE9">
        <w:rPr>
          <w:bCs/>
          <w:color w:val="000000"/>
        </w:rPr>
        <w:t xml:space="preserve"> ООО» на  муниципальном и межмуниципальном уровне  способствует росту профессионального мастерства педагогов. </w:t>
      </w:r>
    </w:p>
    <w:p w:rsidR="008E6479" w:rsidRPr="006F117C" w:rsidRDefault="002C4D91" w:rsidP="00FA66B5">
      <w:pPr>
        <w:jc w:val="both"/>
        <w:rPr>
          <w:bCs/>
          <w:color w:val="000000"/>
        </w:rPr>
      </w:pPr>
      <w:r w:rsidRPr="003D49F3">
        <w:rPr>
          <w:bCs/>
          <w:color w:val="000000"/>
        </w:rPr>
        <w:t xml:space="preserve">За </w:t>
      </w:r>
      <w:proofErr w:type="gramStart"/>
      <w:r w:rsidRPr="003D49F3">
        <w:rPr>
          <w:bCs/>
          <w:color w:val="000000"/>
        </w:rPr>
        <w:t>последние</w:t>
      </w:r>
      <w:proofErr w:type="gramEnd"/>
      <w:r w:rsidRPr="003D49F3">
        <w:rPr>
          <w:bCs/>
          <w:color w:val="000000"/>
        </w:rPr>
        <w:t xml:space="preserve"> 6 лет стабильным остается процент аттестованных педагогов(85%). Возросло колич</w:t>
      </w:r>
      <w:r>
        <w:rPr>
          <w:bCs/>
          <w:color w:val="000000"/>
        </w:rPr>
        <w:t>ество педагогических работников</w:t>
      </w:r>
      <w:r w:rsidRPr="003D49F3">
        <w:rPr>
          <w:bCs/>
          <w:color w:val="000000"/>
        </w:rPr>
        <w:t>, имеющих высшую категорию с 12(28%) до16 (34%),11(23%) имеют первую квалификационную категорию. С 2012 года в  школе р</w:t>
      </w:r>
      <w:r w:rsidR="00FA66B5">
        <w:rPr>
          <w:bCs/>
          <w:color w:val="000000"/>
        </w:rPr>
        <w:t>аботает аттестационная комиссия</w:t>
      </w:r>
      <w:r w:rsidRPr="003D49F3">
        <w:rPr>
          <w:bCs/>
          <w:color w:val="000000"/>
        </w:rPr>
        <w:t>, проводящая экспертизу соответствия занимаемой должности.19(35%)</w:t>
      </w:r>
      <w:r w:rsidRPr="003D49F3">
        <w:rPr>
          <w:b/>
          <w:bCs/>
          <w:color w:val="000000"/>
        </w:rPr>
        <w:t>.</w:t>
      </w:r>
      <w:r w:rsidRPr="003D49F3">
        <w:rPr>
          <w:bCs/>
          <w:color w:val="000000"/>
        </w:rPr>
        <w:t>Организовано</w:t>
      </w:r>
      <w:r w:rsidRPr="003D49F3">
        <w:rPr>
          <w:color w:val="000000"/>
        </w:rPr>
        <w:t xml:space="preserve"> научно-методическое и информационно-методическое </w:t>
      </w:r>
      <w:r w:rsidRPr="003D49F3">
        <w:rPr>
          <w:bCs/>
          <w:color w:val="000000"/>
        </w:rPr>
        <w:t>сопровождение педагогов</w:t>
      </w:r>
      <w:r w:rsidR="00FA66B5">
        <w:rPr>
          <w:bCs/>
          <w:color w:val="000000"/>
        </w:rPr>
        <w:t>.</w:t>
      </w:r>
    </w:p>
    <w:p w:rsidR="00FA66B5" w:rsidRDefault="00FA66B5" w:rsidP="00FA66B5"/>
    <w:p w:rsidR="008E6479" w:rsidRPr="003D49F3" w:rsidRDefault="00FA66B5" w:rsidP="00FA66B5">
      <w:pPr>
        <w:jc w:val="both"/>
      </w:pPr>
      <w:r>
        <w:t>Вносимые  в стандарт изменения</w:t>
      </w:r>
      <w:r w:rsidR="002C4D91">
        <w:t>, вносят изменения в локальные акты школы. С 1 сентя</w:t>
      </w:r>
      <w:r>
        <w:t>б</w:t>
      </w:r>
      <w:r w:rsidR="002C4D91">
        <w:t xml:space="preserve">ря  2017 </w:t>
      </w:r>
      <w:r>
        <w:t xml:space="preserve">года </w:t>
      </w:r>
      <w:r w:rsidR="002C4D91">
        <w:t xml:space="preserve">вступает в силу новое  положение о рабочих программах. </w:t>
      </w:r>
      <w:r w:rsidR="00237352" w:rsidRPr="003D49F3">
        <w:t xml:space="preserve">Приказ </w:t>
      </w:r>
      <w:proofErr w:type="spellStart"/>
      <w:r w:rsidR="00237352" w:rsidRPr="003D49F3">
        <w:t>Минобрнауки</w:t>
      </w:r>
      <w:proofErr w:type="spellEnd"/>
      <w:r w:rsidR="00237352" w:rsidRPr="003D49F3">
        <w:t xml:space="preserve">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</w:r>
    </w:p>
    <w:p w:rsidR="005731FB" w:rsidRPr="003D49F3" w:rsidRDefault="00D52307" w:rsidP="00FA66B5">
      <w:pPr>
        <w:jc w:val="both"/>
      </w:pPr>
      <w:r w:rsidRPr="003D49F3"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237352" w:rsidRDefault="00237352" w:rsidP="00FA66B5">
      <w:pPr>
        <w:jc w:val="both"/>
      </w:pPr>
      <w:r w:rsidRPr="003D49F3">
        <w:t>Образовательные результаты освоения адаптированной образовательной программы основного общ</w:t>
      </w:r>
      <w:r w:rsidR="00A84535">
        <w:t>его образования должны отражать</w:t>
      </w:r>
      <w:r w:rsidRPr="003D49F3">
        <w:t>. В нашей школе 15 детей имеющих особые образовательные возможности осваивают  адаптированную основную образовательную программу  основного общего образования.</w:t>
      </w:r>
    </w:p>
    <w:p w:rsidR="00720D16" w:rsidRPr="003D49F3" w:rsidRDefault="00720D16" w:rsidP="00FA66B5">
      <w:pPr>
        <w:ind w:firstLine="708"/>
        <w:jc w:val="both"/>
      </w:pPr>
    </w:p>
    <w:p w:rsidR="00C02502" w:rsidRPr="003D49F3" w:rsidRDefault="00C02502" w:rsidP="00FA66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sectPr w:rsidR="00C02502" w:rsidRPr="003D49F3" w:rsidSect="00FA66B5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FDB"/>
    <w:multiLevelType w:val="hybridMultilevel"/>
    <w:tmpl w:val="0CFA1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2E4E9F"/>
    <w:multiLevelType w:val="hybridMultilevel"/>
    <w:tmpl w:val="D5EE8976"/>
    <w:lvl w:ilvl="0" w:tplc="0F8E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4A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01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8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9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A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0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0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E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502"/>
    <w:rsid w:val="00070082"/>
    <w:rsid w:val="000B0176"/>
    <w:rsid w:val="000B4CAD"/>
    <w:rsid w:val="000E45BC"/>
    <w:rsid w:val="001321B4"/>
    <w:rsid w:val="00133A48"/>
    <w:rsid w:val="0013778D"/>
    <w:rsid w:val="00187E5C"/>
    <w:rsid w:val="00237352"/>
    <w:rsid w:val="002710D4"/>
    <w:rsid w:val="002753D9"/>
    <w:rsid w:val="002764C3"/>
    <w:rsid w:val="00286699"/>
    <w:rsid w:val="002C4D91"/>
    <w:rsid w:val="003035A7"/>
    <w:rsid w:val="00315F59"/>
    <w:rsid w:val="0035173D"/>
    <w:rsid w:val="00367765"/>
    <w:rsid w:val="00372BAA"/>
    <w:rsid w:val="003766B1"/>
    <w:rsid w:val="00380EBD"/>
    <w:rsid w:val="003D49F3"/>
    <w:rsid w:val="004042D2"/>
    <w:rsid w:val="00444116"/>
    <w:rsid w:val="00444F84"/>
    <w:rsid w:val="004669EE"/>
    <w:rsid w:val="005133E6"/>
    <w:rsid w:val="00526137"/>
    <w:rsid w:val="00556714"/>
    <w:rsid w:val="005731FB"/>
    <w:rsid w:val="006A1F4A"/>
    <w:rsid w:val="006B2AA7"/>
    <w:rsid w:val="006F117C"/>
    <w:rsid w:val="00720D16"/>
    <w:rsid w:val="0072250A"/>
    <w:rsid w:val="0074041F"/>
    <w:rsid w:val="007549E2"/>
    <w:rsid w:val="00785355"/>
    <w:rsid w:val="007C661A"/>
    <w:rsid w:val="00804E1B"/>
    <w:rsid w:val="008370A3"/>
    <w:rsid w:val="008579D8"/>
    <w:rsid w:val="008E6479"/>
    <w:rsid w:val="008F5AE9"/>
    <w:rsid w:val="00924FDB"/>
    <w:rsid w:val="00983F83"/>
    <w:rsid w:val="00986FDB"/>
    <w:rsid w:val="009962F7"/>
    <w:rsid w:val="0099770E"/>
    <w:rsid w:val="009B277B"/>
    <w:rsid w:val="009C6E8C"/>
    <w:rsid w:val="00A00FBE"/>
    <w:rsid w:val="00A371A1"/>
    <w:rsid w:val="00A50F08"/>
    <w:rsid w:val="00A70A31"/>
    <w:rsid w:val="00A80C22"/>
    <w:rsid w:val="00A832C5"/>
    <w:rsid w:val="00A84535"/>
    <w:rsid w:val="00AA40D3"/>
    <w:rsid w:val="00AB49A3"/>
    <w:rsid w:val="00AC4591"/>
    <w:rsid w:val="00AC7594"/>
    <w:rsid w:val="00B02759"/>
    <w:rsid w:val="00B71BA3"/>
    <w:rsid w:val="00BC1A25"/>
    <w:rsid w:val="00C02502"/>
    <w:rsid w:val="00C12290"/>
    <w:rsid w:val="00C12466"/>
    <w:rsid w:val="00C40C70"/>
    <w:rsid w:val="00C44C4A"/>
    <w:rsid w:val="00C858F7"/>
    <w:rsid w:val="00CD581F"/>
    <w:rsid w:val="00D05167"/>
    <w:rsid w:val="00D52307"/>
    <w:rsid w:val="00D76E87"/>
    <w:rsid w:val="00D8301F"/>
    <w:rsid w:val="00DD6B13"/>
    <w:rsid w:val="00E034B0"/>
    <w:rsid w:val="00EB6174"/>
    <w:rsid w:val="00F5216D"/>
    <w:rsid w:val="00FA66B5"/>
    <w:rsid w:val="00FF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250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720D16"/>
    <w:rPr>
      <w:color w:val="0000FF"/>
      <w:u w:val="single"/>
    </w:rPr>
  </w:style>
  <w:style w:type="paragraph" w:styleId="a6">
    <w:name w:val="Body Text"/>
    <w:basedOn w:val="a"/>
    <w:link w:val="a7"/>
    <w:rsid w:val="00720D16"/>
    <w:pPr>
      <w:spacing w:after="120"/>
    </w:pPr>
  </w:style>
  <w:style w:type="character" w:customStyle="1" w:styleId="a7">
    <w:name w:val="Основной текст Знак"/>
    <w:basedOn w:val="a0"/>
    <w:link w:val="a6"/>
    <w:rsid w:val="00720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720D16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D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80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237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T4CTUPCNHN5M-189131410-654</_dlc_DocId>
    <_dlc_DocIdUrl xmlns="c71519f2-859d-46c1-a1b6-2941efed936d">
      <Url>http://edu-sps.koiro.local/chuhloma/metod/_layouts/15/DocIdRedir.aspx?ID=T4CTUPCNHN5M-189131410-654</Url>
      <Description>T4CTUPCNHN5M-189131410-654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4F9084-AF5A-45C9-B245-C5871F64551B}"/>
</file>

<file path=customXml/itemProps2.xml><?xml version="1.0" encoding="utf-8"?>
<ds:datastoreItem xmlns:ds="http://schemas.openxmlformats.org/officeDocument/2006/customXml" ds:itemID="{173DBCA4-E099-4FA0-84C0-38EA78AA1937}"/>
</file>

<file path=customXml/itemProps3.xml><?xml version="1.0" encoding="utf-8"?>
<ds:datastoreItem xmlns:ds="http://schemas.openxmlformats.org/officeDocument/2006/customXml" ds:itemID="{5FF2C957-A553-42C9-8DD1-60A35C5A2A3E}"/>
</file>

<file path=customXml/itemProps4.xml><?xml version="1.0" encoding="utf-8"?>
<ds:datastoreItem xmlns:ds="http://schemas.openxmlformats.org/officeDocument/2006/customXml" ds:itemID="{D8F639E9-B94A-42CC-BF44-12765BFE6A68}"/>
</file>

<file path=customXml/itemProps5.xml><?xml version="1.0" encoding="utf-8"?>
<ds:datastoreItem xmlns:ds="http://schemas.openxmlformats.org/officeDocument/2006/customXml" ds:itemID="{913E8702-754F-4417-9EDD-285D6EBC7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dcterms:created xsi:type="dcterms:W3CDTF">2017-09-06T06:06:00Z</dcterms:created>
  <dcterms:modified xsi:type="dcterms:W3CDTF">2017-09-15T11:03:00Z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e142d60b-508f-4169-8873-ed9b904494cd</vt:lpwstr>
  </property>
</Properties>
</file>