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A" w:rsidRPr="00F54FBA" w:rsidRDefault="0083485A" w:rsidP="00F54F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проек</w:t>
      </w:r>
      <w:r w:rsidR="003B66D6" w:rsidRPr="00F54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тной деятельности по математике</w:t>
      </w:r>
    </w:p>
    <w:p w:rsidR="00636CCA" w:rsidRDefault="00F54FBA" w:rsidP="00F54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как средство формирования УУД</w:t>
      </w:r>
    </w:p>
    <w:p w:rsidR="009823FA" w:rsidRDefault="009823FA" w:rsidP="009823FA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f2"/>
          <w:color w:val="000000"/>
          <w:bdr w:val="none" w:sz="0" w:space="0" w:color="auto" w:frame="1"/>
        </w:rPr>
      </w:pPr>
    </w:p>
    <w:p w:rsidR="009823FA" w:rsidRPr="009823FA" w:rsidRDefault="009823FA" w:rsidP="009823FA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f2"/>
          <w:color w:val="000000"/>
          <w:bdr w:val="none" w:sz="0" w:space="0" w:color="auto" w:frame="1"/>
        </w:rPr>
      </w:pPr>
      <w:r w:rsidRPr="009823FA">
        <w:rPr>
          <w:rStyle w:val="af2"/>
          <w:color w:val="000000"/>
          <w:bdr w:val="none" w:sz="0" w:space="0" w:color="auto" w:frame="1"/>
        </w:rPr>
        <w:t>Заместитель директора по научно-методической работе</w:t>
      </w:r>
    </w:p>
    <w:p w:rsidR="009823FA" w:rsidRPr="009823FA" w:rsidRDefault="009823FA" w:rsidP="009823FA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f2"/>
          <w:color w:val="000000"/>
          <w:bdr w:val="none" w:sz="0" w:space="0" w:color="auto" w:frame="1"/>
        </w:rPr>
      </w:pPr>
      <w:r w:rsidRPr="009823FA">
        <w:rPr>
          <w:rStyle w:val="af2"/>
          <w:color w:val="000000"/>
          <w:bdr w:val="none" w:sz="0" w:space="0" w:color="auto" w:frame="1"/>
        </w:rPr>
        <w:t xml:space="preserve"> МКОУ Чухломская СОШ имени А.А. Яковлева, </w:t>
      </w:r>
    </w:p>
    <w:p w:rsidR="009823FA" w:rsidRPr="009823FA" w:rsidRDefault="009823FA" w:rsidP="009823FA">
      <w:pPr>
        <w:pStyle w:val="western"/>
        <w:shd w:val="clear" w:color="auto" w:fill="FFFFFF"/>
        <w:spacing w:before="0" w:beforeAutospacing="0" w:after="0" w:afterAutospacing="0"/>
        <w:ind w:right="43"/>
        <w:jc w:val="right"/>
        <w:rPr>
          <w:rStyle w:val="af2"/>
          <w:color w:val="000000"/>
          <w:bdr w:val="none" w:sz="0" w:space="0" w:color="auto" w:frame="1"/>
        </w:rPr>
      </w:pPr>
      <w:r w:rsidRPr="009823FA">
        <w:rPr>
          <w:rStyle w:val="af2"/>
          <w:color w:val="000000"/>
          <w:bdr w:val="none" w:sz="0" w:space="0" w:color="auto" w:frame="1"/>
        </w:rPr>
        <w:t xml:space="preserve"> учитель математики</w:t>
      </w:r>
      <w:r w:rsidR="00A05A18">
        <w:rPr>
          <w:rStyle w:val="af2"/>
          <w:color w:val="000000"/>
          <w:bdr w:val="none" w:sz="0" w:space="0" w:color="auto" w:frame="1"/>
        </w:rPr>
        <w:t xml:space="preserve"> первой категории</w:t>
      </w:r>
    </w:p>
    <w:p w:rsidR="009823FA" w:rsidRDefault="009823FA" w:rsidP="009823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3FA">
        <w:rPr>
          <w:rStyle w:val="a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Глухарева Татьяна Евгеньевна</w:t>
      </w:r>
    </w:p>
    <w:p w:rsidR="009823FA" w:rsidRDefault="009823FA" w:rsidP="009823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4FBA" w:rsidRDefault="00775D3F" w:rsidP="00982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FBA">
        <w:rPr>
          <w:rFonts w:ascii="Times New Roman" w:hAnsi="Times New Roman" w:cs="Times New Roman"/>
          <w:sz w:val="24"/>
          <w:szCs w:val="24"/>
        </w:rPr>
        <w:t>В решении задач развития универсальных учебных действий большое значение придаётся проектным видам работы</w:t>
      </w:r>
      <w:r w:rsidR="00E14CB8" w:rsidRPr="00F54FBA">
        <w:rPr>
          <w:rFonts w:ascii="Times New Roman" w:hAnsi="Times New Roman" w:cs="Times New Roman"/>
          <w:sz w:val="24"/>
          <w:szCs w:val="24"/>
        </w:rPr>
        <w:t xml:space="preserve">. Где помимо направленности на конкретную проблему, осуществляются </w:t>
      </w:r>
      <w:proofErr w:type="spellStart"/>
      <w:r w:rsidR="00E14CB8" w:rsidRPr="00F54FB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E14CB8" w:rsidRPr="00F54FBA">
        <w:rPr>
          <w:rFonts w:ascii="Times New Roman" w:hAnsi="Times New Roman" w:cs="Times New Roman"/>
          <w:sz w:val="24"/>
          <w:szCs w:val="24"/>
        </w:rPr>
        <w:t xml:space="preserve"> связи, соединяются теория и практика, </w:t>
      </w:r>
      <w:r w:rsidR="005F3922" w:rsidRPr="00F54FBA">
        <w:rPr>
          <w:rFonts w:ascii="Times New Roman" w:hAnsi="Times New Roman" w:cs="Times New Roman"/>
          <w:sz w:val="24"/>
          <w:szCs w:val="24"/>
        </w:rPr>
        <w:t xml:space="preserve">учитель сотрудничает с учащимися, в </w:t>
      </w:r>
      <w:r w:rsidR="005F5E34" w:rsidRPr="00F54FBA">
        <w:rPr>
          <w:rFonts w:ascii="Times New Roman" w:hAnsi="Times New Roman" w:cs="Times New Roman"/>
          <w:sz w:val="24"/>
          <w:szCs w:val="24"/>
        </w:rPr>
        <w:t>проце</w:t>
      </w:r>
      <w:r w:rsidR="00FD25E6" w:rsidRPr="00F54FBA">
        <w:rPr>
          <w:rFonts w:ascii="Times New Roman" w:hAnsi="Times New Roman" w:cs="Times New Roman"/>
          <w:sz w:val="24"/>
          <w:szCs w:val="24"/>
        </w:rPr>
        <w:t>с</w:t>
      </w:r>
      <w:r w:rsidR="005F5E34" w:rsidRPr="00F54FBA">
        <w:rPr>
          <w:rFonts w:ascii="Times New Roman" w:hAnsi="Times New Roman" w:cs="Times New Roman"/>
          <w:sz w:val="24"/>
          <w:szCs w:val="24"/>
        </w:rPr>
        <w:t>се</w:t>
      </w:r>
      <w:r w:rsidR="005F3922" w:rsidRPr="00F54FBA">
        <w:rPr>
          <w:rFonts w:ascii="Times New Roman" w:hAnsi="Times New Roman" w:cs="Times New Roman"/>
          <w:sz w:val="24"/>
          <w:szCs w:val="24"/>
        </w:rPr>
        <w:t xml:space="preserve"> совместной деятельности</w:t>
      </w:r>
      <w:r w:rsidR="005F5E34" w:rsidRPr="00F54FBA">
        <w:rPr>
          <w:rFonts w:ascii="Times New Roman" w:hAnsi="Times New Roman" w:cs="Times New Roman"/>
          <w:sz w:val="24"/>
          <w:szCs w:val="24"/>
        </w:rPr>
        <w:t>,</w:t>
      </w:r>
      <w:r w:rsidR="005F3922" w:rsidRPr="00F54FBA">
        <w:rPr>
          <w:rFonts w:ascii="Times New Roman" w:hAnsi="Times New Roman" w:cs="Times New Roman"/>
          <w:sz w:val="24"/>
          <w:szCs w:val="24"/>
        </w:rPr>
        <w:t xml:space="preserve"> достигая поставленной цели. </w:t>
      </w:r>
      <w:r w:rsidR="00E059D7" w:rsidRPr="00F54FBA">
        <w:rPr>
          <w:rFonts w:ascii="Times New Roman" w:hAnsi="Times New Roman" w:cs="Times New Roman"/>
          <w:sz w:val="24"/>
          <w:szCs w:val="24"/>
        </w:rPr>
        <w:t>В ходе работы над проектом формируются компетенции необходимые для успешной самореализации человека в обществе: готовность всё время самосовершенствоваться и самообразовываться, инициативность и креативное мышление.</w:t>
      </w:r>
    </w:p>
    <w:p w:rsidR="0005563D" w:rsidRPr="00F54FBA" w:rsidRDefault="00722F66" w:rsidP="00F54FB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 xml:space="preserve">Выполнение индивидуального итогового проекта - обязательное условие для каждого </w:t>
      </w:r>
      <w:proofErr w:type="gramStart"/>
      <w:r w:rsidRPr="00F54FBA">
        <w:rPr>
          <w:rFonts w:ascii="Times New Roman" w:hAnsi="Times New Roman" w:cs="Times New Roman"/>
          <w:b/>
          <w:sz w:val="24"/>
          <w:szCs w:val="24"/>
        </w:rPr>
        <w:t>учащегося</w:t>
      </w:r>
      <w:proofErr w:type="gramEnd"/>
      <w:r w:rsidRPr="00F54FBA">
        <w:rPr>
          <w:rFonts w:ascii="Times New Roman" w:hAnsi="Times New Roman" w:cs="Times New Roman"/>
          <w:b/>
          <w:sz w:val="24"/>
          <w:szCs w:val="24"/>
        </w:rPr>
        <w:t xml:space="preserve"> обучающегося по </w:t>
      </w:r>
      <w:r w:rsidR="00E14CB8" w:rsidRPr="00F54FBA">
        <w:rPr>
          <w:rFonts w:ascii="Times New Roman" w:hAnsi="Times New Roman" w:cs="Times New Roman"/>
          <w:b/>
          <w:sz w:val="24"/>
          <w:szCs w:val="24"/>
        </w:rPr>
        <w:t>стандартам второго поколения</w:t>
      </w:r>
      <w:r w:rsidRPr="00F54FBA">
        <w:rPr>
          <w:rFonts w:ascii="Times New Roman" w:hAnsi="Times New Roman" w:cs="Times New Roman"/>
          <w:b/>
          <w:sz w:val="24"/>
          <w:szCs w:val="24"/>
        </w:rPr>
        <w:t>.</w:t>
      </w:r>
    </w:p>
    <w:p w:rsidR="007619D9" w:rsidRPr="00F54FBA" w:rsidRDefault="00542A3A" w:rsidP="00F54FBA">
      <w:pPr>
        <w:pStyle w:val="a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Для всех учителей предметников актуальными становятся вопросы организации, реализации проектов с учащимися 5-7 классов </w:t>
      </w:r>
      <w:r w:rsidR="0005563D" w:rsidRPr="00F54FBA">
        <w:rPr>
          <w:rFonts w:ascii="Times New Roman" w:hAnsi="Times New Roman" w:cs="Times New Roman"/>
          <w:sz w:val="24"/>
          <w:szCs w:val="24"/>
        </w:rPr>
        <w:t xml:space="preserve"> и выход на </w:t>
      </w:r>
      <w:proofErr w:type="gramStart"/>
      <w:r w:rsidR="0005563D" w:rsidRPr="00F54FB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217239" w:rsidRPr="00F54FBA">
        <w:rPr>
          <w:rFonts w:ascii="Times New Roman" w:hAnsi="Times New Roman" w:cs="Times New Roman"/>
          <w:sz w:val="24"/>
          <w:szCs w:val="24"/>
        </w:rPr>
        <w:t xml:space="preserve"> в 8-9 классах</w:t>
      </w:r>
      <w:r w:rsidR="0005563D" w:rsidRPr="00F54FBA">
        <w:rPr>
          <w:rFonts w:ascii="Times New Roman" w:hAnsi="Times New Roman" w:cs="Times New Roman"/>
          <w:sz w:val="24"/>
          <w:szCs w:val="24"/>
        </w:rPr>
        <w:t>.</w:t>
      </w:r>
      <w:r w:rsidR="00217239" w:rsidRPr="00F54FBA">
        <w:rPr>
          <w:rFonts w:ascii="Times New Roman" w:hAnsi="Times New Roman" w:cs="Times New Roman"/>
          <w:sz w:val="24"/>
          <w:szCs w:val="24"/>
        </w:rPr>
        <w:t xml:space="preserve">  Как помочь при выборе предметной области, в рамках которой </w:t>
      </w:r>
      <w:r w:rsidR="00135A12" w:rsidRPr="00F54FBA">
        <w:rPr>
          <w:rFonts w:ascii="Times New Roman" w:hAnsi="Times New Roman" w:cs="Times New Roman"/>
          <w:b/>
          <w:sz w:val="24"/>
          <w:szCs w:val="24"/>
        </w:rPr>
        <w:t>каждый</w:t>
      </w:r>
      <w:r w:rsidR="00217239" w:rsidRPr="00F54FBA">
        <w:rPr>
          <w:rFonts w:ascii="Times New Roman" w:hAnsi="Times New Roman" w:cs="Times New Roman"/>
          <w:sz w:val="24"/>
          <w:szCs w:val="24"/>
        </w:rPr>
        <w:t>учащи</w:t>
      </w:r>
      <w:r w:rsidR="00135A12" w:rsidRPr="00F54FBA">
        <w:rPr>
          <w:rFonts w:ascii="Times New Roman" w:hAnsi="Times New Roman" w:cs="Times New Roman"/>
          <w:sz w:val="24"/>
          <w:szCs w:val="24"/>
        </w:rPr>
        <w:t>й</w:t>
      </w:r>
      <w:r w:rsidR="00217239" w:rsidRPr="00F54FBA">
        <w:rPr>
          <w:rFonts w:ascii="Times New Roman" w:hAnsi="Times New Roman" w:cs="Times New Roman"/>
          <w:sz w:val="24"/>
          <w:szCs w:val="24"/>
        </w:rPr>
        <w:t xml:space="preserve">ся выполнит </w:t>
      </w:r>
      <w:r w:rsidR="00217239" w:rsidRPr="00F54FBA">
        <w:rPr>
          <w:rStyle w:val="Zag11"/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</w:t>
      </w:r>
      <w:r w:rsidR="00874DD6" w:rsidRPr="00F54FBA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="00217239" w:rsidRPr="00F54FB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? </w:t>
      </w:r>
      <w:r w:rsidR="0005563D" w:rsidRPr="00F54FBA">
        <w:rPr>
          <w:rFonts w:ascii="Times New Roman" w:hAnsi="Times New Roman" w:cs="Times New Roman"/>
          <w:sz w:val="24"/>
          <w:szCs w:val="24"/>
        </w:rPr>
        <w:t>Как определить тематику проектов? Как заинтересовать учащихся</w:t>
      </w:r>
      <w:r w:rsidR="00217239" w:rsidRPr="00F54FBA">
        <w:rPr>
          <w:rFonts w:ascii="Times New Roman" w:hAnsi="Times New Roman" w:cs="Times New Roman"/>
          <w:sz w:val="24"/>
          <w:szCs w:val="24"/>
        </w:rPr>
        <w:t>?</w:t>
      </w:r>
    </w:p>
    <w:p w:rsidR="00AB7A17" w:rsidRPr="00F54FBA" w:rsidRDefault="00AB7A17" w:rsidP="00F54FB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Как учитель </w:t>
      </w:r>
      <w:r w:rsidRPr="00F54FBA">
        <w:rPr>
          <w:rFonts w:ascii="Times New Roman" w:hAnsi="Times New Roman" w:cs="Times New Roman"/>
          <w:b/>
          <w:sz w:val="24"/>
          <w:szCs w:val="24"/>
        </w:rPr>
        <w:t>математики при организации работы в данном направлении выделяю несколько этапов.</w:t>
      </w:r>
    </w:p>
    <w:p w:rsidR="00F54FBA" w:rsidRDefault="00AB7A17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1 этап</w:t>
      </w:r>
      <w:r w:rsidRPr="00F54FBA">
        <w:rPr>
          <w:rFonts w:ascii="Times New Roman" w:hAnsi="Times New Roman" w:cs="Times New Roman"/>
          <w:sz w:val="24"/>
          <w:szCs w:val="24"/>
        </w:rPr>
        <w:t xml:space="preserve">. </w:t>
      </w:r>
      <w:r w:rsidR="00004E8B" w:rsidRPr="00F54FBA">
        <w:rPr>
          <w:rFonts w:ascii="Times New Roman" w:hAnsi="Times New Roman" w:cs="Times New Roman"/>
          <w:sz w:val="24"/>
          <w:szCs w:val="24"/>
        </w:rPr>
        <w:t>В начале учебного года составляется примерный перечень  проектов и тематика исследовательских работ</w:t>
      </w:r>
      <w:r w:rsidR="00E059D7" w:rsidRPr="00F54FBA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="00004E8B" w:rsidRPr="00F54FBA">
        <w:rPr>
          <w:rFonts w:ascii="Times New Roman" w:hAnsi="Times New Roman" w:cs="Times New Roman"/>
          <w:sz w:val="24"/>
          <w:szCs w:val="24"/>
        </w:rPr>
        <w:t xml:space="preserve"> для учащихся разных возрастных групп 5-</w:t>
      </w:r>
      <w:r w:rsidR="009A430F" w:rsidRPr="00F54FBA">
        <w:rPr>
          <w:rFonts w:ascii="Times New Roman" w:hAnsi="Times New Roman" w:cs="Times New Roman"/>
          <w:sz w:val="24"/>
          <w:szCs w:val="24"/>
        </w:rPr>
        <w:t>6</w:t>
      </w:r>
      <w:r w:rsidR="00004E8B" w:rsidRPr="00F54FBA">
        <w:rPr>
          <w:rFonts w:ascii="Times New Roman" w:hAnsi="Times New Roman" w:cs="Times New Roman"/>
          <w:sz w:val="24"/>
          <w:szCs w:val="24"/>
        </w:rPr>
        <w:t>,</w:t>
      </w:r>
      <w:r w:rsidR="009A430F" w:rsidRPr="00F54FBA">
        <w:rPr>
          <w:rFonts w:ascii="Times New Roman" w:hAnsi="Times New Roman" w:cs="Times New Roman"/>
          <w:sz w:val="24"/>
          <w:szCs w:val="24"/>
        </w:rPr>
        <w:t>7-8,</w:t>
      </w:r>
      <w:r w:rsidR="00004E8B" w:rsidRPr="00F54FBA">
        <w:rPr>
          <w:rFonts w:ascii="Times New Roman" w:hAnsi="Times New Roman" w:cs="Times New Roman"/>
          <w:sz w:val="24"/>
          <w:szCs w:val="24"/>
        </w:rPr>
        <w:t xml:space="preserve">9 классы.  </w:t>
      </w:r>
    </w:p>
    <w:p w:rsidR="00004E8B" w:rsidRPr="00F54FBA" w:rsidRDefault="00004E8B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В сентябр</w:t>
      </w:r>
      <w:r w:rsidR="00E059D7" w:rsidRPr="00F54FBA">
        <w:rPr>
          <w:rFonts w:ascii="Times New Roman" w:hAnsi="Times New Roman" w:cs="Times New Roman"/>
          <w:sz w:val="24"/>
          <w:szCs w:val="24"/>
        </w:rPr>
        <w:t>е</w:t>
      </w:r>
      <w:r w:rsidRPr="00F54FBA">
        <w:rPr>
          <w:rFonts w:ascii="Times New Roman" w:hAnsi="Times New Roman" w:cs="Times New Roman"/>
          <w:sz w:val="24"/>
          <w:szCs w:val="24"/>
        </w:rPr>
        <w:t xml:space="preserve"> проводится диагности</w:t>
      </w:r>
      <w:r w:rsidR="00E059D7" w:rsidRPr="00F54FBA">
        <w:rPr>
          <w:rFonts w:ascii="Times New Roman" w:hAnsi="Times New Roman" w:cs="Times New Roman"/>
          <w:sz w:val="24"/>
          <w:szCs w:val="24"/>
        </w:rPr>
        <w:t>ка</w:t>
      </w:r>
      <w:r w:rsidRPr="00F54FBA">
        <w:rPr>
          <w:rFonts w:ascii="Times New Roman" w:hAnsi="Times New Roman" w:cs="Times New Roman"/>
          <w:sz w:val="24"/>
          <w:szCs w:val="24"/>
        </w:rPr>
        <w:t xml:space="preserve"> по выявлению интересо</w:t>
      </w:r>
      <w:r w:rsidR="00AB7A17" w:rsidRPr="00F54FBA">
        <w:rPr>
          <w:rFonts w:ascii="Times New Roman" w:hAnsi="Times New Roman" w:cs="Times New Roman"/>
          <w:sz w:val="24"/>
          <w:szCs w:val="24"/>
        </w:rPr>
        <w:t>в и склонностей учащихся, определению учащихся желающих участвовать в математических проектах.</w:t>
      </w:r>
    </w:p>
    <w:p w:rsidR="00AB7A17" w:rsidRPr="00F54FBA" w:rsidRDefault="00AB7A17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2 этап</w:t>
      </w:r>
      <w:r w:rsidRPr="00F54FBA">
        <w:rPr>
          <w:rFonts w:ascii="Times New Roman" w:hAnsi="Times New Roman" w:cs="Times New Roman"/>
          <w:sz w:val="24"/>
          <w:szCs w:val="24"/>
        </w:rPr>
        <w:t xml:space="preserve">.  Обсуждение и корректировка тематики проектов и исследований  </w:t>
      </w:r>
      <w:r w:rsidR="00E059D7" w:rsidRPr="00F54FBA">
        <w:rPr>
          <w:rFonts w:ascii="Times New Roman" w:hAnsi="Times New Roman" w:cs="Times New Roman"/>
          <w:sz w:val="24"/>
          <w:szCs w:val="24"/>
        </w:rPr>
        <w:t xml:space="preserve">с </w:t>
      </w:r>
      <w:r w:rsidRPr="00F54FBA">
        <w:rPr>
          <w:rFonts w:ascii="Times New Roman" w:hAnsi="Times New Roman" w:cs="Times New Roman"/>
          <w:sz w:val="24"/>
          <w:szCs w:val="24"/>
        </w:rPr>
        <w:t>учетом  пожеланий учащихся и их родителей.</w:t>
      </w:r>
    </w:p>
    <w:p w:rsidR="00AB7A17" w:rsidRPr="00F54FBA" w:rsidRDefault="00AB7A17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3 этап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. </w:t>
      </w:r>
      <w:r w:rsidRPr="00F54FBA">
        <w:rPr>
          <w:rFonts w:ascii="Times New Roman" w:hAnsi="Times New Roman" w:cs="Times New Roman"/>
          <w:sz w:val="24"/>
          <w:szCs w:val="24"/>
        </w:rPr>
        <w:t>Составление плана действий по его реализации проектов, изучение материалов по тематике проекта</w:t>
      </w:r>
    </w:p>
    <w:p w:rsidR="005A0303" w:rsidRPr="00F54FBA" w:rsidRDefault="005A0303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Первые три этапа направлены на формирование у учащихся таких универсальных учебных действий, как умение поставить цель, составить программу действий для её реализации;</w:t>
      </w:r>
    </w:p>
    <w:p w:rsidR="005A0303" w:rsidRPr="00F54FBA" w:rsidRDefault="005A0303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осознание, каких знаний недостаёт для реализации поставленной цели;</w:t>
      </w:r>
    </w:p>
    <w:p w:rsidR="005B4FA5" w:rsidRPr="00F54FBA" w:rsidRDefault="00985417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4 этап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. </w:t>
      </w:r>
      <w:r w:rsidR="00B920CA" w:rsidRPr="00F54FBA">
        <w:rPr>
          <w:rFonts w:ascii="Times New Roman" w:hAnsi="Times New Roman" w:cs="Times New Roman"/>
          <w:sz w:val="24"/>
          <w:szCs w:val="24"/>
        </w:rPr>
        <w:t>О</w:t>
      </w:r>
      <w:r w:rsidR="00B83737" w:rsidRPr="00F54FBA">
        <w:rPr>
          <w:rFonts w:ascii="Times New Roman" w:hAnsi="Times New Roman" w:cs="Times New Roman"/>
          <w:sz w:val="24"/>
          <w:szCs w:val="24"/>
        </w:rPr>
        <w:t>рганизация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83737" w:rsidRPr="00F54FBA">
        <w:rPr>
          <w:rFonts w:ascii="Times New Roman" w:hAnsi="Times New Roman" w:cs="Times New Roman"/>
          <w:sz w:val="24"/>
          <w:szCs w:val="24"/>
        </w:rPr>
        <w:t>и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 по реализации  исследовательского этапа работы, прове</w:t>
      </w:r>
      <w:r w:rsidR="00B83737" w:rsidRPr="00F54FBA">
        <w:rPr>
          <w:rFonts w:ascii="Times New Roman" w:hAnsi="Times New Roman" w:cs="Times New Roman"/>
          <w:sz w:val="24"/>
          <w:szCs w:val="24"/>
        </w:rPr>
        <w:t>дение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 предзащит</w:t>
      </w:r>
      <w:r w:rsidR="00B83737" w:rsidRPr="00F54FBA">
        <w:rPr>
          <w:rFonts w:ascii="Times New Roman" w:hAnsi="Times New Roman" w:cs="Times New Roman"/>
          <w:sz w:val="24"/>
          <w:szCs w:val="24"/>
        </w:rPr>
        <w:t>ы</w:t>
      </w:r>
      <w:r w:rsidR="005B4FA5" w:rsidRPr="00F54FBA">
        <w:rPr>
          <w:rFonts w:ascii="Times New Roman" w:hAnsi="Times New Roman" w:cs="Times New Roman"/>
          <w:sz w:val="24"/>
          <w:szCs w:val="24"/>
        </w:rPr>
        <w:t xml:space="preserve">  проектной работы</w:t>
      </w:r>
    </w:p>
    <w:p w:rsidR="005A0303" w:rsidRPr="00F54FBA" w:rsidRDefault="005A0303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Учащиеся учатся</w:t>
      </w:r>
      <w:r w:rsidRPr="00F54FBA">
        <w:rPr>
          <w:rFonts w:ascii="Times New Roman" w:hAnsi="Times New Roman" w:cs="Times New Roman"/>
          <w:sz w:val="24"/>
          <w:szCs w:val="24"/>
        </w:rPr>
        <w:tab/>
        <w:t>осуществлению самоконтроля, умения в случае осуществлять необходимые коррективы плана своих действий;</w:t>
      </w:r>
    </w:p>
    <w:p w:rsidR="00F54FBA" w:rsidRDefault="005A0303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сотрудничество с учителем, одноклассниками и другими людьми в поисках нужной информации;</w:t>
      </w:r>
    </w:p>
    <w:p w:rsidR="00F54FBA" w:rsidRDefault="00471CAC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умение оперировать </w:t>
      </w:r>
      <w:r w:rsidR="00E14EC9" w:rsidRPr="00F54FBA">
        <w:rPr>
          <w:rFonts w:ascii="Times New Roman" w:hAnsi="Times New Roman" w:cs="Times New Roman"/>
          <w:sz w:val="24"/>
          <w:szCs w:val="24"/>
        </w:rPr>
        <w:t>с</w:t>
      </w:r>
      <w:r w:rsidRPr="00F54FB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54FBA">
        <w:rPr>
          <w:rFonts w:ascii="Times New Roman" w:hAnsi="Times New Roman" w:cs="Times New Roman"/>
          <w:sz w:val="24"/>
          <w:szCs w:val="24"/>
        </w:rPr>
        <w:t xml:space="preserve">ей </w:t>
      </w:r>
      <w:r w:rsidR="00F54FBA">
        <w:rPr>
          <w:rFonts w:ascii="Times New Roman" w:hAnsi="Times New Roman" w:cs="Times New Roman"/>
          <w:sz w:val="24"/>
          <w:szCs w:val="24"/>
        </w:rPr>
        <w:tab/>
        <w:t>навыки осмысленного  чтения</w:t>
      </w:r>
    </w:p>
    <w:p w:rsidR="005A0303" w:rsidRPr="00F54FBA" w:rsidRDefault="00471CAC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анализа и синтеза;</w:t>
      </w:r>
      <w:r w:rsidRPr="00F54FBA">
        <w:rPr>
          <w:rFonts w:ascii="Times New Roman" w:hAnsi="Times New Roman" w:cs="Times New Roman"/>
          <w:sz w:val="24"/>
          <w:szCs w:val="24"/>
        </w:rPr>
        <w:tab/>
        <w:t>установление причинно-следственных связей</w:t>
      </w:r>
      <w:r w:rsidR="00E14EC9" w:rsidRPr="00F54FBA">
        <w:rPr>
          <w:rFonts w:ascii="Times New Roman" w:hAnsi="Times New Roman" w:cs="Times New Roman"/>
          <w:sz w:val="24"/>
          <w:szCs w:val="24"/>
        </w:rPr>
        <w:t>умение актуализировать знания при решении задач практического содержания;</w:t>
      </w:r>
    </w:p>
    <w:p w:rsidR="005A0303" w:rsidRPr="00F54FBA" w:rsidRDefault="005B4FA5" w:rsidP="00F54FBA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5 этап</w:t>
      </w:r>
      <w:r w:rsidRPr="00F54FBA">
        <w:rPr>
          <w:rFonts w:ascii="Times New Roman" w:hAnsi="Times New Roman" w:cs="Times New Roman"/>
          <w:sz w:val="24"/>
          <w:szCs w:val="24"/>
        </w:rPr>
        <w:t>. Оформление печатных и электронных  материалов по проекту, представление для оценки руководителю проекта, подготовка защиты проекта.</w:t>
      </w:r>
    </w:p>
    <w:p w:rsidR="005F5E34" w:rsidRPr="00F54FBA" w:rsidRDefault="005B4FA5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6 этап</w:t>
      </w:r>
      <w:proofErr w:type="gramStart"/>
      <w:r w:rsidRPr="00F54FBA">
        <w:rPr>
          <w:rFonts w:ascii="Times New Roman" w:hAnsi="Times New Roman" w:cs="Times New Roman"/>
          <w:b/>
          <w:sz w:val="24"/>
          <w:szCs w:val="24"/>
        </w:rPr>
        <w:t>.</w:t>
      </w:r>
      <w:r w:rsidR="00DF7544" w:rsidRPr="00F54FB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F7544" w:rsidRPr="00F54FBA">
        <w:rPr>
          <w:rFonts w:ascii="Times New Roman" w:hAnsi="Times New Roman" w:cs="Times New Roman"/>
          <w:sz w:val="24"/>
          <w:szCs w:val="24"/>
        </w:rPr>
        <w:t xml:space="preserve">ащита проектных и исследовательских работ  осуществляется </w:t>
      </w:r>
      <w:r w:rsidR="005F5E34" w:rsidRPr="00F54FBA">
        <w:rPr>
          <w:rFonts w:ascii="Times New Roman" w:hAnsi="Times New Roman" w:cs="Times New Roman"/>
          <w:sz w:val="24"/>
          <w:szCs w:val="24"/>
        </w:rPr>
        <w:t>на</w:t>
      </w:r>
      <w:r w:rsidR="00DF7544" w:rsidRPr="00F54FBA">
        <w:rPr>
          <w:rFonts w:ascii="Times New Roman" w:hAnsi="Times New Roman" w:cs="Times New Roman"/>
          <w:sz w:val="24"/>
          <w:szCs w:val="24"/>
        </w:rPr>
        <w:t xml:space="preserve"> школьной научной конференции, в рамках которой работает экспертная комиссия .</w:t>
      </w:r>
    </w:p>
    <w:p w:rsidR="00F54FBA" w:rsidRDefault="00471CAC" w:rsidP="00F54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Последние два этапа формируют умение самостоятельное оформление своих  мыслей и выводов в письменном  виде, </w:t>
      </w:r>
      <w:r w:rsidR="00F54FBA">
        <w:rPr>
          <w:rFonts w:ascii="Times New Roman" w:hAnsi="Times New Roman" w:cs="Times New Roman"/>
          <w:sz w:val="24"/>
          <w:szCs w:val="24"/>
        </w:rPr>
        <w:t>презентация своей работы</w:t>
      </w:r>
      <w:r w:rsidR="00B920CA" w:rsidRPr="00F54FBA">
        <w:rPr>
          <w:rFonts w:ascii="Times New Roman" w:hAnsi="Times New Roman" w:cs="Times New Roman"/>
          <w:sz w:val="24"/>
          <w:szCs w:val="24"/>
        </w:rPr>
        <w:t>, осознание своей значимости в достижении успеха, выявление недочётов, если таковые имеются, и возможности их устранения,анализ перспективы продолжения подобного вида деятельности.</w:t>
      </w:r>
      <w:r w:rsidRPr="00F54FBA">
        <w:rPr>
          <w:rFonts w:ascii="Times New Roman" w:hAnsi="Times New Roman" w:cs="Times New Roman"/>
          <w:sz w:val="24"/>
          <w:szCs w:val="24"/>
        </w:rPr>
        <w:t>В процессе работы над любым проектом идёт формирование математической компетенции,осознание своих творческих способностей и раскрытие их в процессе работы;</w:t>
      </w:r>
    </w:p>
    <w:p w:rsidR="005A0303" w:rsidRPr="00F54FBA" w:rsidRDefault="00071280" w:rsidP="00F54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осознание личной ответственности за результат работы;</w:t>
      </w:r>
    </w:p>
    <w:p w:rsidR="00DF7544" w:rsidRPr="00F54FBA" w:rsidRDefault="00E059D7" w:rsidP="00F54FBA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lastRenderedPageBreak/>
        <w:t>Все проекты можно разделить по видам</w:t>
      </w:r>
      <w:r w:rsidR="00DF7544" w:rsidRPr="00F54FBA">
        <w:rPr>
          <w:rFonts w:ascii="Times New Roman" w:hAnsi="Times New Roman" w:cs="Times New Roman"/>
          <w:sz w:val="24"/>
          <w:szCs w:val="24"/>
        </w:rPr>
        <w:t>, п</w:t>
      </w:r>
      <w:r w:rsidRPr="00F54FBA">
        <w:rPr>
          <w:rFonts w:ascii="Times New Roman" w:hAnsi="Times New Roman" w:cs="Times New Roman"/>
          <w:sz w:val="24"/>
          <w:szCs w:val="24"/>
        </w:rPr>
        <w:t>о количеству участников</w:t>
      </w:r>
      <w:r w:rsidR="00DF7544" w:rsidRPr="00F54FBA">
        <w:rPr>
          <w:rFonts w:ascii="Times New Roman" w:hAnsi="Times New Roman" w:cs="Times New Roman"/>
          <w:sz w:val="24"/>
          <w:szCs w:val="24"/>
        </w:rPr>
        <w:t xml:space="preserve">, по длительности, по содержанию. </w:t>
      </w:r>
    </w:p>
    <w:p w:rsidR="009A430F" w:rsidRPr="00F54FBA" w:rsidRDefault="005B4FA5" w:rsidP="00F54FBA">
      <w:pPr>
        <w:pStyle w:val="a3"/>
        <w:spacing w:before="0" w:beforeAutospacing="0" w:after="0" w:afterAutospacing="0"/>
        <w:ind w:firstLine="708"/>
        <w:jc w:val="both"/>
      </w:pPr>
      <w:r w:rsidRPr="00F54FBA">
        <w:t xml:space="preserve">При организации проектной деятельности  в </w:t>
      </w:r>
      <w:r w:rsidRPr="00F54FBA">
        <w:rPr>
          <w:b/>
        </w:rPr>
        <w:t>5-</w:t>
      </w:r>
      <w:r w:rsidR="00E14EC9" w:rsidRPr="00F54FBA">
        <w:rPr>
          <w:b/>
        </w:rPr>
        <w:t>6</w:t>
      </w:r>
      <w:r w:rsidRPr="00F54FBA">
        <w:rPr>
          <w:b/>
        </w:rPr>
        <w:t xml:space="preserve"> класс</w:t>
      </w:r>
      <w:r w:rsidR="00CE46C1" w:rsidRPr="00F54FBA">
        <w:rPr>
          <w:b/>
        </w:rPr>
        <w:t>ах</w:t>
      </w:r>
      <w:r w:rsidR="00B83737" w:rsidRPr="00F54FBA">
        <w:t xml:space="preserve">чаще </w:t>
      </w:r>
      <w:r w:rsidR="00874DD6" w:rsidRPr="00F54FBA">
        <w:t>организую</w:t>
      </w:r>
      <w:r w:rsidRPr="00F54FBA">
        <w:t xml:space="preserve"> групповы</w:t>
      </w:r>
      <w:r w:rsidR="00874DD6" w:rsidRPr="00F54FBA">
        <w:t>е</w:t>
      </w:r>
      <w:r w:rsidRPr="00F54FBA">
        <w:t xml:space="preserve"> проект</w:t>
      </w:r>
      <w:r w:rsidR="00874DD6" w:rsidRPr="00F54FBA">
        <w:t>ы</w:t>
      </w:r>
      <w:r w:rsidRPr="00F54FBA">
        <w:t xml:space="preserve">. Учитывая возрастные особенности </w:t>
      </w:r>
      <w:r w:rsidR="00874DD6" w:rsidRPr="00F54FBA">
        <w:t xml:space="preserve">учащихся, предпочтения </w:t>
      </w:r>
      <w:r w:rsidRPr="00F54FBA">
        <w:t xml:space="preserve"> отдается творческим проектам, позволяющим использовать творческий потенциал ребенка  для развития   предметных математических универсальных учебных действий. </w:t>
      </w:r>
      <w:r w:rsidR="009A430F" w:rsidRPr="00F54FBA">
        <w:t xml:space="preserve">Проектная деятельность </w:t>
      </w:r>
      <w:r w:rsidR="00874DD6" w:rsidRPr="00F54FBA">
        <w:t xml:space="preserve">носит </w:t>
      </w:r>
      <w:proofErr w:type="spellStart"/>
      <w:r w:rsidR="00874DD6" w:rsidRPr="00F54FBA">
        <w:t>интегрированный</w:t>
      </w:r>
      <w:r w:rsidR="009A430F" w:rsidRPr="00F54FBA">
        <w:t>межпредметный</w:t>
      </w:r>
      <w:proofErr w:type="spellEnd"/>
      <w:r w:rsidR="009A430F" w:rsidRPr="00F54FBA">
        <w:t xml:space="preserve"> характер, что</w:t>
      </w:r>
      <w:r w:rsidR="006B2C76" w:rsidRPr="00F54FBA">
        <w:t xml:space="preserve"> позволяет объединить учащихся имеющих разные склонности в работе над математической проблемой.</w:t>
      </w:r>
      <w:r w:rsidR="007D459F" w:rsidRPr="00F54FBA">
        <w:t xml:space="preserve">Задача каждого учителя-предметника, что любая наука многогранна и тесно связана с другими. </w:t>
      </w:r>
      <w:r w:rsidR="009A430F" w:rsidRPr="00F54FBA">
        <w:t xml:space="preserve">По продолжительности проекты </w:t>
      </w:r>
      <w:r w:rsidR="00071280" w:rsidRPr="00F54FBA">
        <w:t xml:space="preserve">5-6 класса </w:t>
      </w:r>
      <w:r w:rsidR="009A430F" w:rsidRPr="00F54FBA">
        <w:t xml:space="preserve">краткосрочные, позволяющие учащимся осуществить пробы в нескольких  предметных областях. </w:t>
      </w:r>
    </w:p>
    <w:p w:rsidR="007D459F" w:rsidRPr="00F54FBA" w:rsidRDefault="007D459F" w:rsidP="00F54FBA">
      <w:pPr>
        <w:pStyle w:val="a3"/>
        <w:spacing w:before="0" w:beforeAutospacing="0" w:after="0" w:afterAutospacing="0"/>
        <w:ind w:firstLine="708"/>
        <w:jc w:val="both"/>
      </w:pPr>
      <w:r w:rsidRPr="00F54FBA">
        <w:t xml:space="preserve"> Для учащихся </w:t>
      </w:r>
      <w:r w:rsidRPr="00F54FBA">
        <w:rPr>
          <w:b/>
        </w:rPr>
        <w:t>7-8 классов</w:t>
      </w:r>
      <w:r w:rsidRPr="00F54FBA">
        <w:t xml:space="preserve"> предлагаю проекты прикладного характера, увеличивается количество ролевых проектов, направленных на осуществление профильных проб в области юриспруденции  « Суд над Пифагором»,экономических специальностей « Математик – бизнесмен» и т.д.</w:t>
      </w:r>
    </w:p>
    <w:p w:rsidR="009A430F" w:rsidRPr="00F54FBA" w:rsidRDefault="00071280" w:rsidP="00F54FBA">
      <w:pPr>
        <w:pStyle w:val="a3"/>
        <w:spacing w:before="0" w:beforeAutospacing="0" w:after="0" w:afterAutospacing="0"/>
        <w:ind w:firstLine="708"/>
        <w:jc w:val="both"/>
      </w:pPr>
      <w:r w:rsidRPr="00F54FBA">
        <w:t>Хочется от</w:t>
      </w:r>
      <w:r w:rsidR="00F54FBA">
        <w:t>м</w:t>
      </w:r>
      <w:r w:rsidRPr="00F54FBA">
        <w:t>етить, что о</w:t>
      </w:r>
      <w:r w:rsidR="009A430F" w:rsidRPr="00F54FBA">
        <w:t xml:space="preserve">собое место в организации проектной деятельности учащихся в Чухломской школе </w:t>
      </w:r>
      <w:proofErr w:type="spellStart"/>
      <w:r w:rsidR="00B83737" w:rsidRPr="00F54FBA">
        <w:t>сыграли</w:t>
      </w:r>
      <w:r w:rsidR="009A430F" w:rsidRPr="00F54FBA">
        <w:rPr>
          <w:b/>
        </w:rPr>
        <w:t>летн</w:t>
      </w:r>
      <w:r w:rsidR="00CA4668" w:rsidRPr="00F54FBA">
        <w:rPr>
          <w:b/>
        </w:rPr>
        <w:t>и</w:t>
      </w:r>
      <w:r w:rsidR="00DF7544" w:rsidRPr="00F54FBA">
        <w:rPr>
          <w:b/>
        </w:rPr>
        <w:t>е</w:t>
      </w:r>
      <w:proofErr w:type="spellEnd"/>
      <w:r w:rsidR="009A430F" w:rsidRPr="00F54FBA">
        <w:rPr>
          <w:b/>
        </w:rPr>
        <w:t xml:space="preserve"> отряд</w:t>
      </w:r>
      <w:r w:rsidR="00DF7544" w:rsidRPr="00F54FBA">
        <w:rPr>
          <w:b/>
        </w:rPr>
        <w:t>ы</w:t>
      </w:r>
      <w:r w:rsidR="009A430F" w:rsidRPr="00F54FBA">
        <w:rPr>
          <w:b/>
        </w:rPr>
        <w:t xml:space="preserve"> «</w:t>
      </w:r>
      <w:proofErr w:type="spellStart"/>
      <w:r w:rsidR="009A430F" w:rsidRPr="00F54FBA">
        <w:rPr>
          <w:b/>
        </w:rPr>
        <w:t>Пифагоровцы</w:t>
      </w:r>
      <w:proofErr w:type="spellEnd"/>
      <w:r w:rsidR="009A430F" w:rsidRPr="00F54FBA">
        <w:rPr>
          <w:b/>
        </w:rPr>
        <w:t xml:space="preserve">», «Юный математик». </w:t>
      </w:r>
      <w:r w:rsidR="009A430F" w:rsidRPr="00F54FBA">
        <w:t xml:space="preserve">Отряды </w:t>
      </w:r>
      <w:r w:rsidR="00CA4668" w:rsidRPr="00F54FBA">
        <w:t>объединя</w:t>
      </w:r>
      <w:r w:rsidR="00DF7544" w:rsidRPr="00F54FBA">
        <w:t>ли</w:t>
      </w:r>
      <w:r w:rsidR="009A430F" w:rsidRPr="00F54FBA">
        <w:t xml:space="preserve"> учащихся 5-8 классов. Основной задачей </w:t>
      </w:r>
      <w:r w:rsidR="00874DD6" w:rsidRPr="00F54FBA">
        <w:t>смены</w:t>
      </w:r>
      <w:r w:rsidR="009A430F" w:rsidRPr="00F54FBA">
        <w:t xml:space="preserve"> явля</w:t>
      </w:r>
      <w:r w:rsidR="00DF7544" w:rsidRPr="00F54FBA">
        <w:t>лось</w:t>
      </w:r>
      <w:r w:rsidR="009A430F" w:rsidRPr="00F54FBA">
        <w:t xml:space="preserve"> р</w:t>
      </w:r>
      <w:r w:rsidRPr="00F54FBA">
        <w:t xml:space="preserve">асширенное обучение математике. Кроме </w:t>
      </w:r>
      <w:r w:rsidR="009A430F" w:rsidRPr="00F54FBA">
        <w:t>решени</w:t>
      </w:r>
      <w:r w:rsidRPr="00F54FBA">
        <w:t>я</w:t>
      </w:r>
      <w:r w:rsidR="009A430F" w:rsidRPr="00F54FBA">
        <w:t xml:space="preserve"> нестандартных математических задач, проведени</w:t>
      </w:r>
      <w:r w:rsidRPr="00F54FBA">
        <w:t>я</w:t>
      </w:r>
      <w:r w:rsidR="009A430F" w:rsidRPr="00F54FBA">
        <w:t xml:space="preserve"> различных лекций и олимпиад. Большое внимание уделя</w:t>
      </w:r>
      <w:r w:rsidR="00985417" w:rsidRPr="00F54FBA">
        <w:t>лось</w:t>
      </w:r>
      <w:r w:rsidR="009A430F" w:rsidRPr="00F54FBA">
        <w:t xml:space="preserve"> реализации социальных проектов</w:t>
      </w:r>
      <w:r w:rsidR="00985417" w:rsidRPr="00F54FBA">
        <w:t>, дающих ответ на вопросы:</w:t>
      </w:r>
      <w:r w:rsidR="009A430F" w:rsidRPr="00F54FBA">
        <w:t xml:space="preserve"> «Сколько стоит детская площадка?»</w:t>
      </w:r>
      <w:r w:rsidR="00985417" w:rsidRPr="00F54FBA">
        <w:t>, «Насколько благополучна экологическая обстановка в нашем городе?»</w:t>
      </w:r>
      <w:r w:rsidR="009A430F" w:rsidRPr="00F54FBA">
        <w:t xml:space="preserve">. </w:t>
      </w:r>
      <w:r w:rsidRPr="00F54FBA">
        <w:t xml:space="preserve">Связь с экономикой и экологией. </w:t>
      </w:r>
      <w:proofErr w:type="gramStart"/>
      <w:r w:rsidR="009A430F" w:rsidRPr="00F54FBA">
        <w:t xml:space="preserve">Несмотря на всю серьезность программы, находилось время и для увлекательных  творческих математических проектов: создания стихов о математике </w:t>
      </w:r>
      <w:r w:rsidR="00985417" w:rsidRPr="00F54FBA">
        <w:t xml:space="preserve">в проекте </w:t>
      </w:r>
      <w:r w:rsidR="00CA4668" w:rsidRPr="00F54FBA">
        <w:t>«</w:t>
      </w:r>
      <w:r w:rsidR="00B83737" w:rsidRPr="00F54FBA">
        <w:t>Геометрический</w:t>
      </w:r>
      <w:r w:rsidR="009A430F" w:rsidRPr="00F54FBA">
        <w:t xml:space="preserve"> РЭП</w:t>
      </w:r>
      <w:r w:rsidR="00CA4668" w:rsidRPr="00F54FBA">
        <w:t xml:space="preserve">», </w:t>
      </w:r>
      <w:r w:rsidR="00985417" w:rsidRPr="00F54FBA">
        <w:t>выполнение изделий из бисера, вышивки, вязания на основе составленных рисунков</w:t>
      </w:r>
      <w:r w:rsidR="008344FF" w:rsidRPr="00F54FBA">
        <w:t>,</w:t>
      </w:r>
      <w:r w:rsidR="00985417" w:rsidRPr="00F54FBA">
        <w:t xml:space="preserve"> в проекте «Рисуем по координатам», </w:t>
      </w:r>
      <w:r w:rsidR="008344FF" w:rsidRPr="00F54FBA">
        <w:t>создание фотогалереи</w:t>
      </w:r>
      <w:r w:rsidR="002E22C3" w:rsidRPr="00F54FBA">
        <w:t xml:space="preserve"> «Наш край», в процессе работы над проектами «Геометрия в архитектуре нашего города», «Сборник задач о Чухломе» и т.п.</w:t>
      </w:r>
      <w:proofErr w:type="gramEnd"/>
    </w:p>
    <w:p w:rsidR="005B4FA5" w:rsidRPr="00F54FBA" w:rsidRDefault="009A430F" w:rsidP="00F5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 По итогам работы лагеря проводи</w:t>
      </w:r>
      <w:r w:rsidR="00B83737" w:rsidRPr="00F54FBA">
        <w:rPr>
          <w:rFonts w:ascii="Times New Roman" w:hAnsi="Times New Roman" w:cs="Times New Roman"/>
          <w:sz w:val="24"/>
          <w:szCs w:val="24"/>
        </w:rPr>
        <w:t>л</w:t>
      </w:r>
      <w:r w:rsidRPr="00F54FBA">
        <w:rPr>
          <w:rFonts w:ascii="Times New Roman" w:hAnsi="Times New Roman" w:cs="Times New Roman"/>
          <w:sz w:val="24"/>
          <w:szCs w:val="24"/>
        </w:rPr>
        <w:t>ся творческий отчет, лучшие работы демонстрир</w:t>
      </w:r>
      <w:r w:rsidR="00DF7544" w:rsidRPr="00F54FBA">
        <w:rPr>
          <w:rFonts w:ascii="Times New Roman" w:hAnsi="Times New Roman" w:cs="Times New Roman"/>
          <w:sz w:val="24"/>
          <w:szCs w:val="24"/>
        </w:rPr>
        <w:t>овались</w:t>
      </w:r>
      <w:r w:rsidRPr="00F54FBA">
        <w:rPr>
          <w:rFonts w:ascii="Times New Roman" w:hAnsi="Times New Roman" w:cs="Times New Roman"/>
          <w:sz w:val="24"/>
          <w:szCs w:val="24"/>
        </w:rPr>
        <w:t xml:space="preserve"> на школьных научных конференциях. </w:t>
      </w:r>
    </w:p>
    <w:p w:rsidR="005B4FA5" w:rsidRPr="00F54FBA" w:rsidRDefault="00C530AE" w:rsidP="00F54FBA">
      <w:pPr>
        <w:pStyle w:val="a3"/>
        <w:spacing w:before="0" w:beforeAutospacing="0" w:after="0" w:afterAutospacing="0"/>
        <w:ind w:firstLine="360"/>
        <w:jc w:val="both"/>
      </w:pPr>
      <w:r w:rsidRPr="00F54FBA">
        <w:t xml:space="preserve">В </w:t>
      </w:r>
      <w:r w:rsidRPr="00F54FBA">
        <w:rPr>
          <w:b/>
        </w:rPr>
        <w:t>9классе</w:t>
      </w:r>
      <w:r w:rsidRPr="00F54FBA">
        <w:t xml:space="preserve"> проекты организую</w:t>
      </w:r>
      <w:r w:rsidR="00B83737" w:rsidRPr="00F54FBA">
        <w:t>тся</w:t>
      </w:r>
      <w:r w:rsidRPr="00F54FBA">
        <w:t xml:space="preserve"> таким образом, чтобы каждый ученик  начал </w:t>
      </w:r>
      <w:r w:rsidR="002E22C3" w:rsidRPr="00F54FBA">
        <w:t xml:space="preserve">самостоятельное </w:t>
      </w:r>
      <w:r w:rsidR="00874DD6" w:rsidRPr="00F54FBA">
        <w:t xml:space="preserve">выполнение   проекта, так </w:t>
      </w:r>
      <w:r w:rsidRPr="00F54FBA">
        <w:t xml:space="preserve"> как</w:t>
      </w:r>
      <w:r w:rsidR="005B4FA5" w:rsidRPr="00F54FBA">
        <w:t xml:space="preserve"> каждый девятиклассник должен уже, в обязательном порядке, продемонстрировать умения и навыки реализации </w:t>
      </w:r>
      <w:proofErr w:type="gramStart"/>
      <w:r w:rsidR="005B4FA5" w:rsidRPr="00F54FBA">
        <w:t>индивидуального проекта</w:t>
      </w:r>
      <w:proofErr w:type="gramEnd"/>
      <w:r w:rsidR="005B4FA5" w:rsidRPr="00F54FBA">
        <w:t>. Постепенно, от класса к классу, проработав  все этапы реализации проекта совместно с учащимися, педагог должен всё больше моментов  оставлять на их самостоятельную работу, выступая в роли наблюдателя, консультанта.</w:t>
      </w:r>
    </w:p>
    <w:p w:rsidR="00F54FBA" w:rsidRDefault="00F54FBA" w:rsidP="00F54FBA">
      <w:pPr>
        <w:pStyle w:val="a3"/>
        <w:spacing w:before="0" w:beforeAutospacing="0" w:after="0" w:afterAutospacing="0"/>
        <w:ind w:firstLine="360"/>
        <w:jc w:val="center"/>
        <w:rPr>
          <w:b/>
        </w:rPr>
      </w:pPr>
    </w:p>
    <w:p w:rsidR="00071280" w:rsidRDefault="00071280" w:rsidP="00F54FBA">
      <w:pPr>
        <w:pStyle w:val="a3"/>
        <w:spacing w:before="0" w:beforeAutospacing="0" w:after="0" w:afterAutospacing="0"/>
        <w:ind w:firstLine="360"/>
        <w:jc w:val="center"/>
        <w:rPr>
          <w:b/>
        </w:rPr>
      </w:pPr>
      <w:r w:rsidRPr="00F54FBA">
        <w:rPr>
          <w:b/>
        </w:rPr>
        <w:t xml:space="preserve">Деятельность учителя </w:t>
      </w:r>
      <w:r w:rsidR="00F54FBA">
        <w:rPr>
          <w:b/>
        </w:rPr>
        <w:t xml:space="preserve">на  </w:t>
      </w:r>
      <w:r w:rsidRPr="00F54FBA">
        <w:rPr>
          <w:b/>
        </w:rPr>
        <w:t>разных этапах работы над проектом</w:t>
      </w:r>
    </w:p>
    <w:p w:rsidR="00F54FBA" w:rsidRPr="00F54FBA" w:rsidRDefault="00F54FBA" w:rsidP="00F54FBA">
      <w:pPr>
        <w:pStyle w:val="a3"/>
        <w:spacing w:before="0" w:beforeAutospacing="0" w:after="0" w:afterAutospacing="0"/>
        <w:ind w:firstLine="360"/>
        <w:jc w:val="center"/>
        <w:rPr>
          <w:b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576"/>
        <w:gridCol w:w="3646"/>
      </w:tblGrid>
      <w:tr w:rsidR="00071280" w:rsidRPr="00F54FBA" w:rsidTr="00F54FBA">
        <w:tc>
          <w:tcPr>
            <w:tcW w:w="3085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rPr>
                <w:i/>
              </w:rPr>
            </w:pPr>
          </w:p>
        </w:tc>
        <w:tc>
          <w:tcPr>
            <w:tcW w:w="8222" w:type="dxa"/>
            <w:gridSpan w:val="2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</w:rPr>
            </w:pPr>
            <w:r w:rsidRPr="00F54FBA">
              <w:rPr>
                <w:i/>
              </w:rPr>
              <w:t>Проектирование.</w:t>
            </w:r>
          </w:p>
        </w:tc>
      </w:tr>
      <w:tr w:rsidR="00071280" w:rsidRPr="00F54FBA" w:rsidTr="00F54FBA">
        <w:tc>
          <w:tcPr>
            <w:tcW w:w="3085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rPr>
                <w:i/>
              </w:rPr>
            </w:pPr>
            <w:r w:rsidRPr="00F54FBA">
              <w:rPr>
                <w:i/>
              </w:rPr>
              <w:t>5-6 класс</w:t>
            </w:r>
          </w:p>
        </w:tc>
        <w:tc>
          <w:tcPr>
            <w:tcW w:w="457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</w:rPr>
            </w:pPr>
            <w:r w:rsidRPr="00F54FBA">
              <w:rPr>
                <w:i/>
              </w:rPr>
              <w:t>7-8 класс</w:t>
            </w:r>
          </w:p>
        </w:tc>
        <w:tc>
          <w:tcPr>
            <w:tcW w:w="364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</w:rPr>
            </w:pPr>
            <w:r w:rsidRPr="00F54FBA">
              <w:rPr>
                <w:i/>
              </w:rPr>
              <w:t>9 класс</w:t>
            </w:r>
          </w:p>
        </w:tc>
      </w:tr>
      <w:tr w:rsidR="00071280" w:rsidRPr="00F54FBA" w:rsidTr="00F54FBA">
        <w:trPr>
          <w:trHeight w:val="2400"/>
        </w:trPr>
        <w:tc>
          <w:tcPr>
            <w:tcW w:w="3085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  <w:jc w:val="both"/>
            </w:pPr>
            <w:r w:rsidRPr="00F54FBA">
              <w:rPr>
                <w:b/>
              </w:rPr>
              <w:t>Знакомит</w:t>
            </w:r>
            <w:r w:rsidRPr="00F54FBA">
              <w:t xml:space="preserve"> учащихся с темой, </w:t>
            </w:r>
            <w:r w:rsidRPr="00F54FBA">
              <w:rPr>
                <w:b/>
              </w:rPr>
              <w:t>предлагает готовые задания</w:t>
            </w:r>
            <w:r w:rsidRPr="00F54FBA">
              <w:t xml:space="preserve">, </w:t>
            </w:r>
            <w:r w:rsidRPr="00F54FBA">
              <w:rPr>
                <w:b/>
              </w:rPr>
              <w:t>обсуждает</w:t>
            </w:r>
            <w:r w:rsidRPr="00F54FBA">
              <w:t xml:space="preserve"> актуальность изученной темы, практическое применение полученных знаний, </w:t>
            </w:r>
            <w:r w:rsidRPr="00F54FBA">
              <w:rPr>
                <w:b/>
              </w:rPr>
              <w:t xml:space="preserve">выявляет заинтересованную группу </w:t>
            </w:r>
            <w:r w:rsidRPr="00F54FBA">
              <w:t xml:space="preserve">детей, </w:t>
            </w:r>
            <w:r w:rsidRPr="00F54FBA">
              <w:rPr>
                <w:b/>
              </w:rPr>
              <w:t xml:space="preserve">помогает </w:t>
            </w:r>
            <w:r w:rsidRPr="00F54FBA">
              <w:t>учащимся при определении цели и задач проекта, конечного результата работы.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  <w:jc w:val="both"/>
            </w:pPr>
            <w:r w:rsidRPr="00F54FBA">
              <w:rPr>
                <w:b/>
              </w:rPr>
              <w:t>Направляет</w:t>
            </w:r>
            <w:r w:rsidRPr="00F54FBA">
              <w:t xml:space="preserve"> и помогает спланировать деятельность.</w:t>
            </w:r>
          </w:p>
          <w:p w:rsidR="00F54FBA" w:rsidRDefault="00F54FBA" w:rsidP="00F54FBA">
            <w:pPr>
              <w:pStyle w:val="a3"/>
              <w:spacing w:before="0" w:beforeAutospacing="0" w:after="0" w:afterAutospacing="0"/>
              <w:ind w:right="34"/>
              <w:jc w:val="both"/>
            </w:pP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  <w:jc w:val="both"/>
            </w:pPr>
            <w:r w:rsidRPr="00F54FBA">
              <w:lastRenderedPageBreak/>
              <w:t>Предлагает разнообразные источники знаний для получения нужной информации.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Обсуждает</w:t>
            </w:r>
            <w:r w:rsidRPr="00F54FBA">
              <w:t xml:space="preserve"> процесс </w:t>
            </w:r>
            <w:proofErr w:type="gramStart"/>
            <w:r w:rsidRPr="00F54FBA">
              <w:t>контроля за</w:t>
            </w:r>
            <w:proofErr w:type="gramEnd"/>
            <w:r w:rsidRPr="00F54FBA">
              <w:t xml:space="preserve"> работой, презентацию результатов и оценку деятельности. </w:t>
            </w:r>
            <w:r w:rsidRPr="00F54FBA">
              <w:rPr>
                <w:b/>
              </w:rPr>
              <w:t>Проводит  работу</w:t>
            </w:r>
            <w:r w:rsidRPr="00F54FBA">
              <w:t xml:space="preserve"> по объединению школьников в творческие группы, с учётом индивидуальных особенностей и способностей учащихся.</w:t>
            </w:r>
          </w:p>
        </w:tc>
        <w:tc>
          <w:tcPr>
            <w:tcW w:w="457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lastRenderedPageBreak/>
              <w:t>Направляет</w:t>
            </w:r>
            <w:r w:rsidRPr="00F54FBA">
              <w:t xml:space="preserve"> учащихся при выборе темы проекта. </w:t>
            </w:r>
            <w:r w:rsidRPr="00F54FBA">
              <w:rPr>
                <w:b/>
              </w:rPr>
              <w:t>Мотивирует</w:t>
            </w:r>
            <w:r w:rsidRPr="00F54FBA">
              <w:t xml:space="preserve"> учащихся, </w:t>
            </w:r>
            <w:r w:rsidRPr="00F54FBA">
              <w:rPr>
                <w:b/>
              </w:rPr>
              <w:t>показывая социальную значимость</w:t>
            </w:r>
            <w:r w:rsidRPr="00F54FBA">
              <w:t xml:space="preserve"> данного проекта.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Помогает, при необходимости</w:t>
            </w:r>
            <w:r w:rsidRPr="00F54FBA">
              <w:t>, с определением целей и задач проекта, при составлении плана предстоящей работы, выборе источников для сбора нужной информации.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Обсуждает</w:t>
            </w:r>
            <w:r w:rsidRPr="00F54FBA">
              <w:t xml:space="preserve"> с учащимися процесс </w:t>
            </w:r>
            <w:proofErr w:type="gramStart"/>
            <w:r w:rsidRPr="00F54FBA">
              <w:t>контроля  за</w:t>
            </w:r>
            <w:proofErr w:type="gramEnd"/>
            <w:r w:rsidRPr="00F54FBA">
              <w:t xml:space="preserve"> работой, презентацию результатов и оценку деятельности.</w:t>
            </w:r>
          </w:p>
          <w:p w:rsidR="00F54FBA" w:rsidRDefault="00F54FBA" w:rsidP="00F54FBA">
            <w:pPr>
              <w:pStyle w:val="a3"/>
              <w:spacing w:before="0" w:beforeAutospacing="0" w:after="0" w:afterAutospacing="0"/>
              <w:ind w:right="34"/>
              <w:rPr>
                <w:b/>
              </w:rPr>
            </w:pP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Помогает</w:t>
            </w:r>
            <w:r w:rsidRPr="00F54FBA">
              <w:t xml:space="preserve"> учащимся систематизировать информацию.</w:t>
            </w:r>
          </w:p>
          <w:p w:rsidR="00F54FBA" w:rsidRDefault="00F54FBA" w:rsidP="00F54FBA">
            <w:pPr>
              <w:pStyle w:val="a3"/>
              <w:spacing w:before="0" w:beforeAutospacing="0" w:after="0" w:afterAutospacing="0"/>
              <w:ind w:right="34"/>
              <w:rPr>
                <w:b/>
              </w:rPr>
            </w:pP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Отслеживает работу</w:t>
            </w:r>
            <w:r w:rsidRPr="00F54FBA">
              <w:t xml:space="preserve"> по объединению </w:t>
            </w:r>
            <w:r w:rsidRPr="00F54FBA">
              <w:lastRenderedPageBreak/>
              <w:t>школьников в творческие группы.</w:t>
            </w:r>
          </w:p>
        </w:tc>
        <w:tc>
          <w:tcPr>
            <w:tcW w:w="364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lastRenderedPageBreak/>
              <w:t>Предлагает</w:t>
            </w:r>
            <w:r w:rsidRPr="00F54FBA">
              <w:t xml:space="preserve"> учащемуся </w:t>
            </w:r>
            <w:r w:rsidRPr="00F54FBA">
              <w:rPr>
                <w:b/>
              </w:rPr>
              <w:t>самостоятельно определить</w:t>
            </w:r>
            <w:r w:rsidRPr="00F54FBA">
              <w:t xml:space="preserve"> тему проекта, учитывая свои склонности и интересы. </w:t>
            </w:r>
            <w:r w:rsidRPr="00F54FBA">
              <w:rPr>
                <w:b/>
              </w:rPr>
              <w:t>Обсуждает</w:t>
            </w:r>
            <w:r w:rsidRPr="00F54FBA">
              <w:t xml:space="preserve"> с учащимся его выбор.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При необходимости корректирует</w:t>
            </w:r>
            <w:r w:rsidRPr="00F54FBA">
              <w:t xml:space="preserve"> цели и задачи проекта, направляет при составлении плана предстоящей работы, выборе источников для сбора нужной информации.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>Обсуждает</w:t>
            </w:r>
            <w:r w:rsidRPr="00F54FBA">
              <w:t xml:space="preserve"> процесс </w:t>
            </w:r>
            <w:proofErr w:type="gramStart"/>
            <w:r w:rsidRPr="00F54FBA">
              <w:t>контроля за</w:t>
            </w:r>
            <w:proofErr w:type="gramEnd"/>
            <w:r w:rsidRPr="00F54FBA">
              <w:t xml:space="preserve"> работой, презентацию результатов и оценку деятельности.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right="34"/>
            </w:pPr>
            <w:r w:rsidRPr="00F54FBA">
              <w:rPr>
                <w:b/>
              </w:rPr>
              <w:t xml:space="preserve">Наблюдает за </w:t>
            </w:r>
            <w:r w:rsidRPr="00F54FBA">
              <w:rPr>
                <w:b/>
              </w:rPr>
              <w:lastRenderedPageBreak/>
              <w:t>работой</w:t>
            </w:r>
            <w:r w:rsidRPr="00F54FBA">
              <w:t xml:space="preserve">учащегося. </w:t>
            </w:r>
            <w:r w:rsidRPr="00F54FBA">
              <w:rPr>
                <w:b/>
              </w:rPr>
              <w:t>При необходимости оказывает нужную  помощь.</w:t>
            </w:r>
          </w:p>
        </w:tc>
      </w:tr>
      <w:tr w:rsidR="00071280" w:rsidRPr="00F54FBA" w:rsidTr="00F54FBA">
        <w:tc>
          <w:tcPr>
            <w:tcW w:w="11307" w:type="dxa"/>
            <w:gridSpan w:val="3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</w:rPr>
            </w:pPr>
            <w:r w:rsidRPr="00F54FBA">
              <w:rPr>
                <w:i/>
              </w:rPr>
              <w:lastRenderedPageBreak/>
              <w:t>Конструктивный.</w:t>
            </w:r>
          </w:p>
        </w:tc>
      </w:tr>
      <w:tr w:rsidR="00071280" w:rsidRPr="00F54FBA" w:rsidTr="00F54FBA">
        <w:trPr>
          <w:trHeight w:val="2798"/>
        </w:trPr>
        <w:tc>
          <w:tcPr>
            <w:tcW w:w="3085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</w:pPr>
            <w:r w:rsidRPr="00F54FBA">
              <w:rPr>
                <w:b/>
              </w:rPr>
              <w:t>Организует работу</w:t>
            </w:r>
            <w:r w:rsidRPr="00F54FBA">
              <w:t xml:space="preserve"> с источниками, поиск информации</w:t>
            </w:r>
            <w:proofErr w:type="gramStart"/>
            <w:r w:rsidRPr="00F54FBA">
              <w:t xml:space="preserve"> П</w:t>
            </w:r>
            <w:proofErr w:type="gramEnd"/>
            <w:r w:rsidRPr="00F54FBA">
              <w:t>омогает собрать материалы.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 xml:space="preserve">Консультирует </w:t>
            </w:r>
            <w:r w:rsidRPr="00F54FBA">
              <w:t>учащихся, помогает распределить обязанности в группе, координирует работу.</w:t>
            </w:r>
          </w:p>
        </w:tc>
        <w:tc>
          <w:tcPr>
            <w:tcW w:w="457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Помогает,</w:t>
            </w:r>
            <w:r w:rsidRPr="00F54FBA">
              <w:t xml:space="preserve"> при необходимости, в организации работы с источниками.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Консультирует,</w:t>
            </w:r>
            <w:r w:rsidRPr="00F54FBA">
              <w:t xml:space="preserve"> корректирует по необходимости.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Координирует работу</w:t>
            </w:r>
            <w:r w:rsidRPr="00F54FBA">
              <w:t xml:space="preserve"> групп, при </w:t>
            </w:r>
            <w:proofErr w:type="spellStart"/>
            <w:r w:rsidRPr="00F54FBA">
              <w:t>обобщениии</w:t>
            </w:r>
            <w:proofErr w:type="spellEnd"/>
            <w:r w:rsidRPr="00F54FBA">
              <w:t xml:space="preserve"> оформлении результатов.</w:t>
            </w:r>
          </w:p>
        </w:tc>
        <w:tc>
          <w:tcPr>
            <w:tcW w:w="364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Направляет</w:t>
            </w:r>
            <w:r w:rsidRPr="00F54FBA">
              <w:t xml:space="preserve"> при работе с источниками: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Консультирует, корректирует, координирует работу по необходимости</w:t>
            </w:r>
            <w:r w:rsidRPr="00F54FBA">
              <w:t>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Отслеживает</w:t>
            </w:r>
            <w:r w:rsidRPr="00F54FBA">
              <w:t xml:space="preserve"> процесс обобщения  и оформления результатов.</w:t>
            </w:r>
          </w:p>
        </w:tc>
      </w:tr>
      <w:tr w:rsidR="00071280" w:rsidRPr="00F54FBA" w:rsidTr="00F54FBA">
        <w:tc>
          <w:tcPr>
            <w:tcW w:w="11307" w:type="dxa"/>
            <w:gridSpan w:val="3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  <w:rPr>
                <w:i/>
              </w:rPr>
            </w:pPr>
            <w:proofErr w:type="spellStart"/>
            <w:r w:rsidRPr="00F54FBA">
              <w:rPr>
                <w:i/>
              </w:rPr>
              <w:t>Презентативный</w:t>
            </w:r>
            <w:proofErr w:type="spellEnd"/>
            <w:r w:rsidRPr="00F54FBA">
              <w:rPr>
                <w:i/>
              </w:rPr>
              <w:t>.</w:t>
            </w:r>
          </w:p>
        </w:tc>
      </w:tr>
      <w:tr w:rsidR="00071280" w:rsidRPr="00F54FBA" w:rsidTr="00F54FBA">
        <w:trPr>
          <w:trHeight w:val="1104"/>
        </w:trPr>
        <w:tc>
          <w:tcPr>
            <w:tcW w:w="3085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  <w:jc w:val="both"/>
            </w:pPr>
            <w:r w:rsidRPr="00F54FBA">
              <w:rPr>
                <w:b/>
              </w:rPr>
              <w:t>Организует</w:t>
            </w:r>
            <w:r w:rsidRPr="00F54FBA">
              <w:t xml:space="preserve"> выступление учащихся на школьной научной конференции.</w:t>
            </w:r>
          </w:p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Организует</w:t>
            </w:r>
            <w:r w:rsidRPr="00F54FBA">
              <w:t xml:space="preserve"> коллективное обсуждение результатов работы.</w:t>
            </w:r>
          </w:p>
        </w:tc>
        <w:tc>
          <w:tcPr>
            <w:tcW w:w="457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Организует</w:t>
            </w:r>
            <w:r w:rsidRPr="00F54FBA">
              <w:t xml:space="preserve"> выступление на школьной научной конференции. </w:t>
            </w:r>
            <w:r w:rsidRPr="00F54FBA">
              <w:rPr>
                <w:b/>
              </w:rPr>
              <w:t>Участвует</w:t>
            </w:r>
            <w:r w:rsidRPr="00F54FBA">
              <w:t xml:space="preserve"> в коллективном обсуждении результатов работы.</w:t>
            </w:r>
          </w:p>
        </w:tc>
        <w:tc>
          <w:tcPr>
            <w:tcW w:w="3646" w:type="dxa"/>
          </w:tcPr>
          <w:p w:rsidR="00071280" w:rsidRPr="00F54FBA" w:rsidRDefault="00071280" w:rsidP="00F54FBA">
            <w:pPr>
              <w:pStyle w:val="a3"/>
              <w:spacing w:before="0" w:beforeAutospacing="0" w:after="0" w:afterAutospacing="0"/>
              <w:ind w:firstLine="360"/>
            </w:pPr>
            <w:r w:rsidRPr="00F54FBA">
              <w:rPr>
                <w:b/>
              </w:rPr>
              <w:t>Присутствует</w:t>
            </w:r>
            <w:r w:rsidRPr="00F54FBA">
              <w:t xml:space="preserve"> при выступлении на школьной научной конференции. </w:t>
            </w:r>
            <w:r w:rsidRPr="00F54FBA">
              <w:rPr>
                <w:b/>
              </w:rPr>
              <w:t>Обсуждает</w:t>
            </w:r>
            <w:r w:rsidRPr="00F54FBA">
              <w:t xml:space="preserve"> итоги работы, </w:t>
            </w:r>
            <w:r w:rsidRPr="00F54FBA">
              <w:rPr>
                <w:b/>
              </w:rPr>
              <w:t>помогает</w:t>
            </w:r>
            <w:r w:rsidRPr="00F54FBA">
              <w:t xml:space="preserve"> учащемуся </w:t>
            </w:r>
            <w:r w:rsidRPr="00F54FBA">
              <w:rPr>
                <w:b/>
              </w:rPr>
              <w:t>проанализировать</w:t>
            </w:r>
            <w:r w:rsidRPr="00F54FBA">
              <w:t xml:space="preserve"> свою работу, </w:t>
            </w:r>
            <w:r w:rsidRPr="00F54FBA">
              <w:rPr>
                <w:b/>
              </w:rPr>
              <w:t>осознать свою значимость в достижении успеха, выявить недочёты,</w:t>
            </w:r>
            <w:r w:rsidRPr="00F54FBA">
              <w:t xml:space="preserve"> если таковые имеются, пути их устранения, </w:t>
            </w:r>
            <w:r w:rsidRPr="00F54FBA">
              <w:rPr>
                <w:b/>
              </w:rPr>
              <w:t>перспективы</w:t>
            </w:r>
            <w:r w:rsidRPr="00F54FBA">
              <w:t xml:space="preserve"> продолжения подобного вида деятельности.</w:t>
            </w:r>
          </w:p>
        </w:tc>
      </w:tr>
    </w:tbl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p w:rsidR="00071280" w:rsidRPr="00F54FBA" w:rsidRDefault="00071280" w:rsidP="00F54FBA">
      <w:pPr>
        <w:pStyle w:val="a3"/>
        <w:spacing w:before="0" w:beforeAutospacing="0" w:after="0" w:afterAutospacing="0"/>
        <w:ind w:firstLine="360"/>
        <w:jc w:val="both"/>
      </w:pPr>
    </w:p>
    <w:tbl>
      <w:tblPr>
        <w:tblStyle w:val="a5"/>
        <w:tblW w:w="10031" w:type="dxa"/>
        <w:tblInd w:w="142" w:type="dxa"/>
        <w:tblLayout w:type="fixed"/>
        <w:tblLook w:val="04A0"/>
      </w:tblPr>
      <w:tblGrid>
        <w:gridCol w:w="693"/>
        <w:gridCol w:w="124"/>
        <w:gridCol w:w="1701"/>
        <w:gridCol w:w="66"/>
        <w:gridCol w:w="217"/>
        <w:gridCol w:w="2680"/>
        <w:gridCol w:w="14"/>
        <w:gridCol w:w="1978"/>
        <w:gridCol w:w="148"/>
        <w:gridCol w:w="2410"/>
      </w:tblGrid>
      <w:tr w:rsidR="00044247" w:rsidRPr="00F54FBA" w:rsidTr="00874DD6">
        <w:trPr>
          <w:trHeight w:val="578"/>
        </w:trPr>
        <w:tc>
          <w:tcPr>
            <w:tcW w:w="10031" w:type="dxa"/>
            <w:gridSpan w:val="10"/>
          </w:tcPr>
          <w:p w:rsidR="00044247" w:rsidRPr="00F54FBA" w:rsidRDefault="00044247" w:rsidP="00F54FB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54FBA">
              <w:rPr>
                <w:b/>
                <w:color w:val="000000" w:themeColor="text1"/>
              </w:rPr>
              <w:lastRenderedPageBreak/>
              <w:t>5-6 класс</w:t>
            </w:r>
          </w:p>
        </w:tc>
      </w:tr>
      <w:tr w:rsidR="00C95249" w:rsidRPr="00F54FBA" w:rsidTr="00874DD6">
        <w:tc>
          <w:tcPr>
            <w:tcW w:w="693" w:type="dxa"/>
          </w:tcPr>
          <w:p w:rsidR="00044247" w:rsidRPr="00F54FBA" w:rsidRDefault="00044247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91" w:type="dxa"/>
            <w:gridSpan w:val="3"/>
          </w:tcPr>
          <w:p w:rsidR="00044247" w:rsidRPr="00F54FBA" w:rsidRDefault="00044247" w:rsidP="00F54FB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2897" w:type="dxa"/>
            <w:gridSpan w:val="2"/>
          </w:tcPr>
          <w:p w:rsidR="00044247" w:rsidRPr="00F54FBA" w:rsidRDefault="00044247" w:rsidP="00F54FB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проекта:</w:t>
            </w:r>
          </w:p>
        </w:tc>
        <w:tc>
          <w:tcPr>
            <w:tcW w:w="2140" w:type="dxa"/>
            <w:gridSpan w:val="3"/>
          </w:tcPr>
          <w:p w:rsidR="0005563D" w:rsidRPr="00F54FBA" w:rsidRDefault="00C530AE" w:rsidP="00F54FBA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="00F02416"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410" w:type="dxa"/>
          </w:tcPr>
          <w:p w:rsidR="00044247" w:rsidRPr="00F54FBA" w:rsidRDefault="00044247" w:rsidP="00F54FBA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F54FBA">
              <w:rPr>
                <w:b/>
                <w:color w:val="000000" w:themeColor="text1"/>
              </w:rPr>
              <w:t>Предполагаемый результат:</w:t>
            </w:r>
          </w:p>
        </w:tc>
      </w:tr>
      <w:tr w:rsidR="00C95249" w:rsidRPr="00F54FBA" w:rsidTr="00874DD6">
        <w:tc>
          <w:tcPr>
            <w:tcW w:w="693" w:type="dxa"/>
          </w:tcPr>
          <w:p w:rsidR="00044247" w:rsidRPr="00F54FBA" w:rsidRDefault="00044247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1</w:t>
            </w:r>
          </w:p>
        </w:tc>
        <w:tc>
          <w:tcPr>
            <w:tcW w:w="1891" w:type="dxa"/>
            <w:gridSpan w:val="3"/>
          </w:tcPr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Удивительные числа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Информационный,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(математика+технология)</w:t>
            </w:r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  <w:tc>
          <w:tcPr>
            <w:tcW w:w="2140" w:type="dxa"/>
            <w:gridSpan w:val="3"/>
          </w:tcPr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Сбор и оформление </w:t>
            </w:r>
            <w:r w:rsidR="00B51822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интересной дополнительной 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числах </w:t>
            </w:r>
          </w:p>
        </w:tc>
        <w:tc>
          <w:tcPr>
            <w:tcW w:w="2410" w:type="dxa"/>
          </w:tcPr>
          <w:p w:rsidR="00044247" w:rsidRPr="00F54FBA" w:rsidRDefault="00236618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Мультимедийные п</w:t>
            </w:r>
            <w:r w:rsidR="00044247" w:rsidRPr="00F54FBA">
              <w:rPr>
                <w:color w:val="000000" w:themeColor="text1"/>
              </w:rPr>
              <w:t>резентации,</w:t>
            </w:r>
          </w:p>
          <w:p w:rsidR="00044247" w:rsidRPr="00F54FBA" w:rsidRDefault="00044247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 xml:space="preserve">буклеты, </w:t>
            </w:r>
            <w:proofErr w:type="spellStart"/>
            <w:r w:rsidRPr="00F54FBA">
              <w:rPr>
                <w:color w:val="000000" w:themeColor="text1"/>
              </w:rPr>
              <w:t>лэпбуки</w:t>
            </w:r>
            <w:proofErr w:type="spellEnd"/>
          </w:p>
        </w:tc>
      </w:tr>
      <w:tr w:rsidR="00C95249" w:rsidRPr="00F54FBA" w:rsidTr="00874DD6">
        <w:tc>
          <w:tcPr>
            <w:tcW w:w="693" w:type="dxa"/>
          </w:tcPr>
          <w:p w:rsidR="00044247" w:rsidRPr="00F54FBA" w:rsidRDefault="00044247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2</w:t>
            </w:r>
          </w:p>
        </w:tc>
        <w:tc>
          <w:tcPr>
            <w:tcW w:w="1891" w:type="dxa"/>
            <w:gridSpan w:val="3"/>
          </w:tcPr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Волшебные дроби</w:t>
            </w:r>
          </w:p>
        </w:tc>
        <w:tc>
          <w:tcPr>
            <w:tcW w:w="2897" w:type="dxa"/>
            <w:gridSpan w:val="2"/>
          </w:tcPr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 +</w:t>
            </w:r>
            <w:r w:rsidR="002E22C3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E22C3" w:rsidRPr="00F54F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44247" w:rsidRPr="00F54FBA" w:rsidRDefault="00044247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40" w:type="dxa"/>
            <w:gridSpan w:val="3"/>
          </w:tcPr>
          <w:p w:rsidR="00044247" w:rsidRPr="00F54FBA" w:rsidRDefault="00C530AE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Составление сказок, помогающих запомнить правила действий с дробями.</w:t>
            </w:r>
          </w:p>
        </w:tc>
        <w:tc>
          <w:tcPr>
            <w:tcW w:w="2410" w:type="dxa"/>
          </w:tcPr>
          <w:p w:rsidR="00044247" w:rsidRPr="00F54FBA" w:rsidRDefault="00236618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Иллюстрированный сборник с</w:t>
            </w:r>
            <w:r w:rsidR="00B51822" w:rsidRPr="00F54FBA">
              <w:rPr>
                <w:color w:val="000000" w:themeColor="text1"/>
              </w:rPr>
              <w:t>ка</w:t>
            </w:r>
            <w:r w:rsidRPr="00F54FBA">
              <w:rPr>
                <w:color w:val="000000" w:themeColor="text1"/>
              </w:rPr>
              <w:t>зо</w:t>
            </w:r>
            <w:r w:rsidR="00B51822" w:rsidRPr="00F54FBA">
              <w:rPr>
                <w:color w:val="000000" w:themeColor="text1"/>
              </w:rPr>
              <w:t>к</w:t>
            </w:r>
            <w:r w:rsidRPr="00F54FBA">
              <w:rPr>
                <w:color w:val="000000" w:themeColor="text1"/>
              </w:rPr>
              <w:t xml:space="preserve"> о действиях с дробями.</w:t>
            </w:r>
          </w:p>
        </w:tc>
      </w:tr>
      <w:tr w:rsidR="00C95249" w:rsidRPr="00F54FBA" w:rsidTr="00874DD6">
        <w:tc>
          <w:tcPr>
            <w:tcW w:w="693" w:type="dxa"/>
          </w:tcPr>
          <w:p w:rsidR="00B51822" w:rsidRPr="00F54FBA" w:rsidRDefault="00B51822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3</w:t>
            </w:r>
          </w:p>
        </w:tc>
        <w:tc>
          <w:tcPr>
            <w:tcW w:w="1891" w:type="dxa"/>
            <w:gridSpan w:val="3"/>
          </w:tcPr>
          <w:p w:rsidR="00B83737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="00B83737" w:rsidRPr="00F54FBA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proofErr w:type="gramEnd"/>
          </w:p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897" w:type="dxa"/>
            <w:gridSpan w:val="2"/>
          </w:tcPr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</w:t>
            </w:r>
          </w:p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B51822" w:rsidRPr="00F54FBA" w:rsidRDefault="00B51822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B51822" w:rsidRPr="00F54FBA" w:rsidRDefault="00EC7C25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Занятия по изучению основных классических видов нестандартных математических задач.</w:t>
            </w:r>
          </w:p>
        </w:tc>
        <w:tc>
          <w:tcPr>
            <w:tcW w:w="2410" w:type="dxa"/>
          </w:tcPr>
          <w:p w:rsidR="00B51822" w:rsidRPr="00F54FBA" w:rsidRDefault="00953BC2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Письменная работа.</w:t>
            </w:r>
          </w:p>
        </w:tc>
      </w:tr>
      <w:tr w:rsidR="00EC7C25" w:rsidRPr="00F54FBA" w:rsidTr="00874DD6">
        <w:tc>
          <w:tcPr>
            <w:tcW w:w="693" w:type="dxa"/>
          </w:tcPr>
          <w:p w:rsidR="00EC7C25" w:rsidRPr="00F54FBA" w:rsidRDefault="00EC7C25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4</w:t>
            </w:r>
          </w:p>
        </w:tc>
        <w:tc>
          <w:tcPr>
            <w:tcW w:w="1891" w:type="dxa"/>
            <w:gridSpan w:val="3"/>
          </w:tcPr>
          <w:p w:rsidR="00EC7C25" w:rsidRPr="00F54FBA" w:rsidRDefault="00EC7C25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Рисуем по координатам</w:t>
            </w:r>
          </w:p>
        </w:tc>
        <w:tc>
          <w:tcPr>
            <w:tcW w:w="2897" w:type="dxa"/>
            <w:gridSpan w:val="2"/>
          </w:tcPr>
          <w:p w:rsidR="008D2350" w:rsidRPr="00F54FBA" w:rsidRDefault="00EC7C25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2350" w:rsidRPr="00F54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2350" w:rsidRPr="00F54FBA"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</w:t>
            </w:r>
            <w:proofErr w:type="spellEnd"/>
          </w:p>
          <w:p w:rsidR="00EC7C25" w:rsidRPr="00F54FBA" w:rsidRDefault="00EC7C25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EC7C25" w:rsidRPr="00F54FBA" w:rsidRDefault="008D2350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EC7C25" w:rsidRPr="00F54FBA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EC7C25" w:rsidRPr="00F54FBA" w:rsidRDefault="00EC7C25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BC2" w:rsidRPr="00F54FB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8D2350" w:rsidRPr="00F54FBA">
              <w:rPr>
                <w:rFonts w:ascii="Times New Roman" w:hAnsi="Times New Roman" w:cs="Times New Roman"/>
                <w:sz w:val="24"/>
                <w:szCs w:val="24"/>
              </w:rPr>
              <w:t>+технология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C7C25" w:rsidRPr="00F54FBA" w:rsidRDefault="00F0241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40" w:type="dxa"/>
            <w:gridSpan w:val="3"/>
          </w:tcPr>
          <w:p w:rsidR="00EC7C25" w:rsidRPr="00F54FBA" w:rsidRDefault="00C530AE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Составление рисунков по координатам на основе собранного краеведческого материала</w:t>
            </w:r>
            <w:r w:rsidR="00953BC2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творческих работ по данным </w:t>
            </w:r>
            <w:proofErr w:type="spellStart"/>
            <w:r w:rsidR="00953BC2" w:rsidRPr="00F54FBA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proofErr w:type="gramStart"/>
            <w:r w:rsidR="00953BC2" w:rsidRPr="00F5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борника</w:t>
            </w:r>
            <w:proofErr w:type="spellEnd"/>
          </w:p>
        </w:tc>
        <w:tc>
          <w:tcPr>
            <w:tcW w:w="2410" w:type="dxa"/>
          </w:tcPr>
          <w:p w:rsidR="00C642EB" w:rsidRPr="00F54FBA" w:rsidRDefault="00953BC2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Сборник заданий</w:t>
            </w:r>
          </w:p>
          <w:p w:rsidR="00EC7C25" w:rsidRPr="00F54FBA" w:rsidRDefault="00953BC2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 xml:space="preserve"> « Наш край на координатной плоскости».  Творческие работы.          </w:t>
            </w:r>
          </w:p>
        </w:tc>
      </w:tr>
      <w:tr w:rsidR="00EC7C25" w:rsidRPr="00F54FBA" w:rsidTr="00874DD6">
        <w:tc>
          <w:tcPr>
            <w:tcW w:w="10031" w:type="dxa"/>
            <w:gridSpan w:val="10"/>
          </w:tcPr>
          <w:p w:rsidR="00EC7C25" w:rsidRPr="00F54FBA" w:rsidRDefault="00EC7C25" w:rsidP="00F54FB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</w:tr>
      <w:tr w:rsidR="00C95249" w:rsidRPr="00F54FBA" w:rsidTr="00874DD6">
        <w:tc>
          <w:tcPr>
            <w:tcW w:w="693" w:type="dxa"/>
          </w:tcPr>
          <w:p w:rsidR="00C95249" w:rsidRPr="00F54FBA" w:rsidRDefault="00C95249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5</w:t>
            </w:r>
          </w:p>
        </w:tc>
        <w:tc>
          <w:tcPr>
            <w:tcW w:w="1825" w:type="dxa"/>
            <w:gridSpan w:val="2"/>
          </w:tcPr>
          <w:p w:rsidR="00C95249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Сборник задач о Чухломе</w:t>
            </w:r>
          </w:p>
        </w:tc>
        <w:tc>
          <w:tcPr>
            <w:tcW w:w="2977" w:type="dxa"/>
            <w:gridSpan w:val="4"/>
          </w:tcPr>
          <w:p w:rsidR="00807F96" w:rsidRPr="00F54FBA" w:rsidRDefault="00C21B71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F96" w:rsidRPr="00F54FBA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  <w:r w:rsidR="00052733" w:rsidRPr="00F54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2733" w:rsidRPr="00F54FBA" w:rsidRDefault="00052733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C95249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C95249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C642EB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математика+история</w:t>
            </w:r>
            <w:r w:rsidR="0025432C" w:rsidRPr="00F54FB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proofErr w:type="gramEnd"/>
          </w:p>
          <w:p w:rsidR="00C95249" w:rsidRPr="00F54FBA" w:rsidRDefault="0025432C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C95249"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95249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26" w:type="dxa"/>
            <w:gridSpan w:val="2"/>
          </w:tcPr>
          <w:p w:rsidR="00C95249" w:rsidRPr="00F54FBA" w:rsidRDefault="00C95249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Изучение истории своего края, сбор информации и составление задач по собранному материалу.</w:t>
            </w:r>
          </w:p>
        </w:tc>
        <w:tc>
          <w:tcPr>
            <w:tcW w:w="2410" w:type="dxa"/>
          </w:tcPr>
          <w:p w:rsidR="00C95249" w:rsidRPr="00F54FBA" w:rsidRDefault="00C95249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Сборник задач</w:t>
            </w:r>
          </w:p>
        </w:tc>
      </w:tr>
      <w:tr w:rsidR="00C95249" w:rsidRPr="00F54FBA" w:rsidTr="00874DD6">
        <w:tc>
          <w:tcPr>
            <w:tcW w:w="693" w:type="dxa"/>
          </w:tcPr>
          <w:p w:rsidR="00C95249" w:rsidRPr="00F54FBA" w:rsidRDefault="00807F96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6</w:t>
            </w:r>
          </w:p>
        </w:tc>
        <w:tc>
          <w:tcPr>
            <w:tcW w:w="1825" w:type="dxa"/>
            <w:gridSpan w:val="2"/>
          </w:tcPr>
          <w:p w:rsidR="00C95249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Суд над Пифагором</w:t>
            </w:r>
          </w:p>
        </w:tc>
        <w:tc>
          <w:tcPr>
            <w:tcW w:w="2977" w:type="dxa"/>
            <w:gridSpan w:val="4"/>
          </w:tcPr>
          <w:p w:rsidR="00D4708F" w:rsidRPr="00F54FBA" w:rsidRDefault="008D1FDD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F96" w:rsidRPr="00F54FBA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  <w:r w:rsidR="00D4708F" w:rsidRPr="00F54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708F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D4708F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D4708F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D4708F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математика+обществознание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95249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</w:t>
            </w:r>
          </w:p>
        </w:tc>
        <w:tc>
          <w:tcPr>
            <w:tcW w:w="2126" w:type="dxa"/>
            <w:gridSpan w:val="2"/>
          </w:tcPr>
          <w:p w:rsidR="00C95249" w:rsidRPr="00F54FBA" w:rsidRDefault="00D4708F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различными источниками,сбор и анализ информации об учёном, </w:t>
            </w:r>
            <w:r w:rsidR="0050225F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="0050225F"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данных, 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выступление в роли судей.</w:t>
            </w:r>
          </w:p>
        </w:tc>
        <w:tc>
          <w:tcPr>
            <w:tcW w:w="2410" w:type="dxa"/>
          </w:tcPr>
          <w:p w:rsidR="00C95249" w:rsidRPr="00F54FBA" w:rsidRDefault="00D4708F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lastRenderedPageBreak/>
              <w:t>Ролевая игра</w:t>
            </w:r>
          </w:p>
        </w:tc>
      </w:tr>
      <w:tr w:rsidR="00D4708F" w:rsidRPr="00F54FBA" w:rsidTr="00874DD6">
        <w:tc>
          <w:tcPr>
            <w:tcW w:w="693" w:type="dxa"/>
          </w:tcPr>
          <w:p w:rsidR="00D4708F" w:rsidRPr="00F54FBA" w:rsidRDefault="00807F96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825" w:type="dxa"/>
            <w:gridSpan w:val="2"/>
          </w:tcPr>
          <w:p w:rsidR="00D4708F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Математик-бизнесмен</w:t>
            </w:r>
          </w:p>
        </w:tc>
        <w:tc>
          <w:tcPr>
            <w:tcW w:w="2977" w:type="dxa"/>
            <w:gridSpan w:val="4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математика+экономика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08F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126" w:type="dxa"/>
            <w:gridSpan w:val="2"/>
          </w:tcPr>
          <w:p w:rsidR="00D4708F" w:rsidRPr="00F54FBA" w:rsidRDefault="003E4CD3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в которых учащимся приходится примерить роли </w:t>
            </w:r>
            <w:r w:rsidR="003124C1" w:rsidRPr="00F54FBA">
              <w:rPr>
                <w:rFonts w:ascii="Times New Roman" w:hAnsi="Times New Roman" w:cs="Times New Roman"/>
                <w:sz w:val="24"/>
                <w:szCs w:val="24"/>
              </w:rPr>
              <w:t>бизнесменов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4C1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просчитывать возможные варианты, выбирая </w:t>
            </w:r>
            <w:proofErr w:type="gramStart"/>
            <w:r w:rsidR="003124C1" w:rsidRPr="00F54FBA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  <w:proofErr w:type="gramEnd"/>
            <w:r w:rsidR="003124C1" w:rsidRPr="00F5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навыковр</w:t>
            </w:r>
            <w:r w:rsidR="00642591" w:rsidRPr="00F54FBA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642591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текстовых задач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, в процессе деловой игры.</w:t>
            </w:r>
          </w:p>
        </w:tc>
        <w:tc>
          <w:tcPr>
            <w:tcW w:w="2410" w:type="dxa"/>
          </w:tcPr>
          <w:p w:rsidR="00D4708F" w:rsidRPr="00F54FBA" w:rsidRDefault="00807F96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Деловая игра</w:t>
            </w:r>
          </w:p>
        </w:tc>
      </w:tr>
      <w:tr w:rsidR="00807F96" w:rsidRPr="00F54FBA" w:rsidTr="00874DD6">
        <w:tc>
          <w:tcPr>
            <w:tcW w:w="693" w:type="dxa"/>
          </w:tcPr>
          <w:p w:rsidR="00807F96" w:rsidRPr="00F54FBA" w:rsidRDefault="00807F96" w:rsidP="00F54FBA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8</w:t>
            </w:r>
          </w:p>
        </w:tc>
        <w:tc>
          <w:tcPr>
            <w:tcW w:w="1825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Геометрический РЭП</w:t>
            </w:r>
          </w:p>
        </w:tc>
        <w:tc>
          <w:tcPr>
            <w:tcW w:w="2977" w:type="dxa"/>
            <w:gridSpan w:val="4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долгосрочный,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математика+литература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7F96" w:rsidRPr="00F54FBA" w:rsidRDefault="003124C1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геометрических определений и составление стихов на основе правил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РЭПа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, отражающих суть данных понятий.</w:t>
            </w:r>
          </w:p>
        </w:tc>
        <w:tc>
          <w:tcPr>
            <w:tcW w:w="2410" w:type="dxa"/>
          </w:tcPr>
          <w:p w:rsidR="00807F96" w:rsidRPr="00F54FBA" w:rsidRDefault="00807F96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Сборник стихов</w:t>
            </w:r>
          </w:p>
        </w:tc>
      </w:tr>
      <w:tr w:rsidR="00807F96" w:rsidRPr="00F54FBA" w:rsidTr="00874DD6">
        <w:tc>
          <w:tcPr>
            <w:tcW w:w="10031" w:type="dxa"/>
            <w:gridSpan w:val="10"/>
          </w:tcPr>
          <w:p w:rsidR="00807F96" w:rsidRPr="00F54FBA" w:rsidRDefault="00807F96" w:rsidP="00F54FB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07F96" w:rsidRPr="00F54FBA" w:rsidTr="00C642EB">
        <w:tc>
          <w:tcPr>
            <w:tcW w:w="817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3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2694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Творческий,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r w:rsidR="0050225F" w:rsidRPr="00F54FBA">
              <w:rPr>
                <w:rFonts w:ascii="Times New Roman" w:hAnsi="Times New Roman" w:cs="Times New Roman"/>
                <w:sz w:val="24"/>
                <w:szCs w:val="24"/>
              </w:rPr>
              <w:t>искусство+</w:t>
            </w:r>
            <w:proofErr w:type="spellEnd"/>
            <w:r w:rsidR="0050225F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225F" w:rsidRPr="00F54FBA">
              <w:rPr>
                <w:rFonts w:ascii="Times New Roman" w:hAnsi="Times New Roman" w:cs="Times New Roman"/>
                <w:sz w:val="24"/>
                <w:szCs w:val="24"/>
              </w:rPr>
              <w:t>естествознание+филология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симметрии в различных сферах нашей жизни, выполнение рисунков с элементами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симетрии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  <w:gridSpan w:val="2"/>
          </w:tcPr>
          <w:p w:rsidR="00807F96" w:rsidRPr="00F54FBA" w:rsidRDefault="00905BA5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Мультимедийная п</w:t>
            </w:r>
            <w:r w:rsidR="00807F96" w:rsidRPr="00F54FBA">
              <w:rPr>
                <w:color w:val="000000" w:themeColor="text1"/>
              </w:rPr>
              <w:t>резентация</w:t>
            </w:r>
            <w:r w:rsidR="0050225F" w:rsidRPr="00F54FBA">
              <w:rPr>
                <w:color w:val="000000" w:themeColor="text1"/>
              </w:rPr>
              <w:t>.</w:t>
            </w:r>
          </w:p>
          <w:p w:rsidR="00C642EB" w:rsidRPr="00F54FBA" w:rsidRDefault="00C642EB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  <w:tr w:rsidR="00807F96" w:rsidRPr="00F54FBA" w:rsidTr="00C642EB">
        <w:tc>
          <w:tcPr>
            <w:tcW w:w="817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3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Проект детской площадки</w:t>
            </w:r>
          </w:p>
        </w:tc>
        <w:tc>
          <w:tcPr>
            <w:tcW w:w="2694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</w:t>
            </w:r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+социология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Анализ состояния детских площадок в городе, анкетирование, составление проекта</w:t>
            </w:r>
            <w:r w:rsidR="00905BA5"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площадки, расчёт затрат на реализацию данного проекта.</w:t>
            </w:r>
          </w:p>
        </w:tc>
        <w:tc>
          <w:tcPr>
            <w:tcW w:w="2558" w:type="dxa"/>
            <w:gridSpan w:val="2"/>
          </w:tcPr>
          <w:p w:rsidR="00807F96" w:rsidRPr="00F54FBA" w:rsidRDefault="00807F96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Проект детской площадки</w:t>
            </w:r>
          </w:p>
          <w:p w:rsidR="00C642EB" w:rsidRPr="00F54FBA" w:rsidRDefault="00C642EB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  <w:tr w:rsidR="00807F96" w:rsidRPr="00F54FBA" w:rsidTr="00C642EB">
        <w:tc>
          <w:tcPr>
            <w:tcW w:w="817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3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Математическая спартакиада</w:t>
            </w:r>
          </w:p>
        </w:tc>
        <w:tc>
          <w:tcPr>
            <w:tcW w:w="2694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математика+физическая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культура)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школьного 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для учащихся 5-6 классов.</w:t>
            </w:r>
          </w:p>
        </w:tc>
        <w:tc>
          <w:tcPr>
            <w:tcW w:w="2558" w:type="dxa"/>
            <w:gridSpan w:val="2"/>
          </w:tcPr>
          <w:p w:rsidR="00807F96" w:rsidRPr="00F54FBA" w:rsidRDefault="00807F96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lastRenderedPageBreak/>
              <w:t>Школьный вечер</w:t>
            </w:r>
          </w:p>
          <w:p w:rsidR="00C642EB" w:rsidRPr="00F54FBA" w:rsidRDefault="00C642EB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 xml:space="preserve">Выполнение индивидуальных </w:t>
            </w:r>
            <w:r w:rsidRPr="00F54FBA">
              <w:rPr>
                <w:color w:val="000000" w:themeColor="text1"/>
              </w:rPr>
              <w:lastRenderedPageBreak/>
              <w:t>исследований</w:t>
            </w:r>
          </w:p>
        </w:tc>
      </w:tr>
      <w:tr w:rsidR="00807F96" w:rsidRPr="00F54FBA" w:rsidTr="00C642EB">
        <w:tc>
          <w:tcPr>
            <w:tcW w:w="817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gridSpan w:val="3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канцерогенными веществами</w:t>
            </w:r>
          </w:p>
        </w:tc>
        <w:tc>
          <w:tcPr>
            <w:tcW w:w="2694" w:type="dxa"/>
            <w:gridSpan w:val="2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Исследовательский,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краткосрочный,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внеурочный,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математика+экология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8" w:type="dxa"/>
          </w:tcPr>
          <w:p w:rsidR="00807F96" w:rsidRPr="00F54FBA" w:rsidRDefault="00807F9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Замеры, расчёты, анализ реальных данных по экологической обстановке в нашем городе.</w:t>
            </w:r>
          </w:p>
        </w:tc>
        <w:tc>
          <w:tcPr>
            <w:tcW w:w="2558" w:type="dxa"/>
            <w:gridSpan w:val="2"/>
          </w:tcPr>
          <w:p w:rsidR="00807F96" w:rsidRPr="00F54FBA" w:rsidRDefault="00807F96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Презентация</w:t>
            </w:r>
          </w:p>
          <w:p w:rsidR="00C642EB" w:rsidRPr="00F54FBA" w:rsidRDefault="00C642EB" w:rsidP="00F54FB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54FBA">
              <w:rPr>
                <w:color w:val="000000" w:themeColor="text1"/>
              </w:rPr>
              <w:t>Выполнение индивидуальных исследований</w:t>
            </w:r>
          </w:p>
        </w:tc>
      </w:tr>
    </w:tbl>
    <w:p w:rsidR="005F5E34" w:rsidRPr="00F54FBA" w:rsidRDefault="005F5E34" w:rsidP="00F54FB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C2B0F" w:rsidRPr="00F54FBA" w:rsidRDefault="00555E23" w:rsidP="00F54FB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Есть проекты, которые, при условии личной заинтересованности учащегося, можно продолжать в течени</w:t>
      </w:r>
      <w:proofErr w:type="gramStart"/>
      <w:r w:rsidRPr="00F54F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4FBA">
        <w:rPr>
          <w:rFonts w:ascii="Times New Roman" w:hAnsi="Times New Roman" w:cs="Times New Roman"/>
          <w:sz w:val="24"/>
          <w:szCs w:val="24"/>
        </w:rPr>
        <w:t xml:space="preserve"> нескольких лет. «Загрязнение окружающей среды канцерогенными веществами» Сравнить экологическую обстановку в городе</w:t>
      </w:r>
      <w:r w:rsidR="0069357E" w:rsidRPr="00F54FBA">
        <w:rPr>
          <w:rFonts w:ascii="Times New Roman" w:hAnsi="Times New Roman" w:cs="Times New Roman"/>
          <w:sz w:val="24"/>
          <w:szCs w:val="24"/>
        </w:rPr>
        <w:t xml:space="preserve"> за несколько лет.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F54FBA">
        <w:rPr>
          <w:rFonts w:ascii="Times New Roman" w:hAnsi="Times New Roman" w:cs="Times New Roman"/>
          <w:b/>
          <w:sz w:val="24"/>
          <w:szCs w:val="24"/>
        </w:rPr>
        <w:t>Проект «Сборник задач о Чухломе»</w:t>
      </w:r>
      <w:r w:rsidR="0025432C" w:rsidRPr="00F54FBA">
        <w:rPr>
          <w:rFonts w:ascii="Times New Roman" w:hAnsi="Times New Roman" w:cs="Times New Roman"/>
          <w:b/>
          <w:sz w:val="24"/>
          <w:szCs w:val="24"/>
        </w:rPr>
        <w:t>.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Тема проекта:</w:t>
      </w:r>
      <w:r w:rsidRPr="00F54FBA">
        <w:rPr>
          <w:rFonts w:ascii="Times New Roman" w:hAnsi="Times New Roman" w:cs="Times New Roman"/>
          <w:sz w:val="24"/>
          <w:szCs w:val="24"/>
        </w:rPr>
        <w:t>«Сборник задач о Чухломе»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Творческое название</w:t>
      </w:r>
      <w:r w:rsidRPr="00F54FBA">
        <w:rPr>
          <w:rFonts w:ascii="Times New Roman" w:hAnsi="Times New Roman" w:cs="Times New Roman"/>
          <w:sz w:val="24"/>
          <w:szCs w:val="24"/>
        </w:rPr>
        <w:t>: «</w:t>
      </w:r>
      <w:r w:rsidR="00052733" w:rsidRPr="00F54FBA">
        <w:rPr>
          <w:rFonts w:ascii="Times New Roman" w:hAnsi="Times New Roman" w:cs="Times New Roman"/>
          <w:sz w:val="24"/>
          <w:szCs w:val="24"/>
        </w:rPr>
        <w:t>Маленький мой городок, в сердце моём уголок</w:t>
      </w:r>
      <w:r w:rsidRPr="00F54FBA">
        <w:rPr>
          <w:rFonts w:ascii="Times New Roman" w:hAnsi="Times New Roman" w:cs="Times New Roman"/>
          <w:sz w:val="24"/>
          <w:szCs w:val="24"/>
        </w:rPr>
        <w:t>».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Основополагающий вопрос</w:t>
      </w:r>
      <w:r w:rsidRPr="00F54FBA">
        <w:rPr>
          <w:rFonts w:ascii="Times New Roman" w:hAnsi="Times New Roman" w:cs="Times New Roman"/>
          <w:sz w:val="24"/>
          <w:szCs w:val="24"/>
        </w:rPr>
        <w:t xml:space="preserve">: </w:t>
      </w:r>
      <w:r w:rsidR="001042E8" w:rsidRPr="00F54FBA">
        <w:rPr>
          <w:rFonts w:ascii="Times New Roman" w:hAnsi="Times New Roman" w:cs="Times New Roman"/>
          <w:sz w:val="24"/>
          <w:szCs w:val="24"/>
        </w:rPr>
        <w:t>Насколько текстовые задачи</w:t>
      </w:r>
      <w:r w:rsidR="0025432C" w:rsidRPr="00F54FBA">
        <w:rPr>
          <w:rFonts w:ascii="Times New Roman" w:hAnsi="Times New Roman" w:cs="Times New Roman"/>
          <w:sz w:val="24"/>
          <w:szCs w:val="24"/>
        </w:rPr>
        <w:t>, отражают реальную жизнь</w:t>
      </w:r>
      <w:r w:rsidR="001042E8" w:rsidRPr="00F54FBA">
        <w:rPr>
          <w:rFonts w:ascii="Times New Roman" w:hAnsi="Times New Roman" w:cs="Times New Roman"/>
          <w:sz w:val="24"/>
          <w:szCs w:val="24"/>
        </w:rPr>
        <w:t>?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Проблемный вопрос</w:t>
      </w:r>
      <w:r w:rsidRPr="00F54FBA">
        <w:rPr>
          <w:rFonts w:ascii="Times New Roman" w:hAnsi="Times New Roman" w:cs="Times New Roman"/>
          <w:sz w:val="24"/>
          <w:szCs w:val="24"/>
        </w:rPr>
        <w:t xml:space="preserve">:  </w:t>
      </w:r>
      <w:r w:rsidR="00052733" w:rsidRPr="00F54FBA">
        <w:rPr>
          <w:rFonts w:ascii="Times New Roman" w:hAnsi="Times New Roman" w:cs="Times New Roman"/>
          <w:sz w:val="24"/>
          <w:szCs w:val="24"/>
        </w:rPr>
        <w:t xml:space="preserve">Можно ли изучить свой край, решая </w:t>
      </w:r>
      <w:r w:rsidR="004D5E47" w:rsidRPr="00F54FBA">
        <w:rPr>
          <w:rFonts w:ascii="Times New Roman" w:hAnsi="Times New Roman" w:cs="Times New Roman"/>
          <w:sz w:val="24"/>
          <w:szCs w:val="24"/>
        </w:rPr>
        <w:t>м</w:t>
      </w:r>
      <w:r w:rsidR="00052733" w:rsidRPr="00F54FBA">
        <w:rPr>
          <w:rFonts w:ascii="Times New Roman" w:hAnsi="Times New Roman" w:cs="Times New Roman"/>
          <w:sz w:val="24"/>
          <w:szCs w:val="24"/>
        </w:rPr>
        <w:t>атематические задачи?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Типология проекта</w:t>
      </w:r>
      <w:r w:rsidRPr="00F54F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4FBA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Start"/>
      <w:r w:rsidRPr="00F54FBA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54FBA">
        <w:rPr>
          <w:rFonts w:ascii="Times New Roman" w:hAnsi="Times New Roman" w:cs="Times New Roman"/>
          <w:sz w:val="24"/>
          <w:szCs w:val="24"/>
        </w:rPr>
        <w:t>ворческий</w:t>
      </w:r>
      <w:proofErr w:type="spellEnd"/>
      <w:r w:rsidRPr="00F54FBA">
        <w:rPr>
          <w:rFonts w:ascii="Times New Roman" w:hAnsi="Times New Roman" w:cs="Times New Roman"/>
          <w:sz w:val="24"/>
          <w:szCs w:val="24"/>
        </w:rPr>
        <w:t xml:space="preserve">, долгосрочный, </w:t>
      </w:r>
      <w:proofErr w:type="spellStart"/>
      <w:r w:rsidRPr="00F54FBA">
        <w:rPr>
          <w:rFonts w:ascii="Times New Roman" w:hAnsi="Times New Roman" w:cs="Times New Roman"/>
          <w:sz w:val="24"/>
          <w:szCs w:val="24"/>
        </w:rPr>
        <w:t>внеурочный,межпредметный</w:t>
      </w:r>
      <w:proofErr w:type="spellEnd"/>
      <w:r w:rsidRPr="00F54FBA">
        <w:rPr>
          <w:rFonts w:ascii="Times New Roman" w:hAnsi="Times New Roman" w:cs="Times New Roman"/>
          <w:sz w:val="24"/>
          <w:szCs w:val="24"/>
        </w:rPr>
        <w:t>, групповой.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Категория учащихся</w:t>
      </w:r>
      <w:r w:rsidRPr="00F54FBA">
        <w:rPr>
          <w:rFonts w:ascii="Times New Roman" w:hAnsi="Times New Roman" w:cs="Times New Roman"/>
          <w:sz w:val="24"/>
          <w:szCs w:val="24"/>
        </w:rPr>
        <w:t xml:space="preserve">: </w:t>
      </w:r>
      <w:r w:rsidR="00052733" w:rsidRPr="00F54FBA">
        <w:rPr>
          <w:rFonts w:ascii="Times New Roman" w:hAnsi="Times New Roman" w:cs="Times New Roman"/>
          <w:sz w:val="24"/>
          <w:szCs w:val="24"/>
        </w:rPr>
        <w:t>7-8</w:t>
      </w:r>
      <w:r w:rsidRPr="00F54FB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C21B71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Предметная область</w:t>
      </w:r>
      <w:r w:rsidRPr="00F54FBA">
        <w:rPr>
          <w:rFonts w:ascii="Times New Roman" w:hAnsi="Times New Roman" w:cs="Times New Roman"/>
          <w:sz w:val="24"/>
          <w:szCs w:val="24"/>
        </w:rPr>
        <w:t xml:space="preserve">: математика, </w:t>
      </w:r>
      <w:r w:rsidR="00052733" w:rsidRPr="00F54FBA">
        <w:rPr>
          <w:rFonts w:ascii="Times New Roman" w:hAnsi="Times New Roman" w:cs="Times New Roman"/>
          <w:sz w:val="24"/>
          <w:szCs w:val="24"/>
        </w:rPr>
        <w:t>история</w:t>
      </w:r>
      <w:r w:rsidR="0025432C" w:rsidRPr="00F54FBA">
        <w:rPr>
          <w:rFonts w:ascii="Times New Roman" w:hAnsi="Times New Roman" w:cs="Times New Roman"/>
          <w:sz w:val="24"/>
          <w:szCs w:val="24"/>
        </w:rPr>
        <w:t>, обществознание.</w:t>
      </w:r>
    </w:p>
    <w:p w:rsidR="00882BDD" w:rsidRPr="00F54FBA" w:rsidRDefault="00C21B71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="004D5E47" w:rsidRPr="00F54FBA">
        <w:rPr>
          <w:rFonts w:ascii="Times New Roman" w:hAnsi="Times New Roman" w:cs="Times New Roman"/>
          <w:sz w:val="24"/>
          <w:szCs w:val="24"/>
        </w:rPr>
        <w:t xml:space="preserve">Решение текстовых задач – это тема вызывающее наибольшее затруднение у многих учащихся. Однако именно при работе с задачами, идёт изучение взаимосвязи между величинами, </w:t>
      </w:r>
      <w:r w:rsidR="00B04B8C" w:rsidRPr="00F54FBA">
        <w:rPr>
          <w:rFonts w:ascii="Times New Roman" w:hAnsi="Times New Roman" w:cs="Times New Roman"/>
          <w:sz w:val="24"/>
          <w:szCs w:val="24"/>
        </w:rPr>
        <w:t xml:space="preserve">формируется опыт применения  математики к практическому решению задач. </w:t>
      </w:r>
      <w:r w:rsidR="004D5E47" w:rsidRPr="00F54FBA">
        <w:rPr>
          <w:rFonts w:ascii="Times New Roman" w:hAnsi="Times New Roman" w:cs="Times New Roman"/>
          <w:sz w:val="24"/>
          <w:szCs w:val="24"/>
        </w:rPr>
        <w:t>Данный проект позволяет систематизировать основные виды текстовых задач, решаемых арифметическим способом. Учащиеся сами составляют задачи на основе краеведческого материала</w:t>
      </w:r>
      <w:r w:rsidR="00B04B8C" w:rsidRPr="00F54FBA">
        <w:rPr>
          <w:rFonts w:ascii="Times New Roman" w:hAnsi="Times New Roman" w:cs="Times New Roman"/>
          <w:sz w:val="24"/>
          <w:szCs w:val="24"/>
        </w:rPr>
        <w:t>,</w:t>
      </w:r>
      <w:r w:rsidR="0069357E" w:rsidRPr="00F54FBA">
        <w:rPr>
          <w:rFonts w:ascii="Times New Roman" w:hAnsi="Times New Roman" w:cs="Times New Roman"/>
          <w:sz w:val="24"/>
          <w:szCs w:val="24"/>
        </w:rPr>
        <w:t xml:space="preserve"> собранного из различных информационных источников (музей, библиотека, экскурсии на предприятия города, интернет-ресурсы), составляют фотогалерею самых значимых и красивых мест города, для оформления</w:t>
      </w:r>
      <w:proofErr w:type="gramStart"/>
      <w:r w:rsidR="0069357E" w:rsidRPr="00F54FB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69357E" w:rsidRPr="00F54FBA">
        <w:rPr>
          <w:rFonts w:ascii="Times New Roman" w:hAnsi="Times New Roman" w:cs="Times New Roman"/>
          <w:sz w:val="24"/>
          <w:szCs w:val="24"/>
        </w:rPr>
        <w:t>то способствует</w:t>
      </w:r>
      <w:r w:rsidR="00B04B8C" w:rsidRPr="00F54FBA">
        <w:rPr>
          <w:rFonts w:ascii="Times New Roman" w:hAnsi="Times New Roman" w:cs="Times New Roman"/>
          <w:sz w:val="24"/>
          <w:szCs w:val="24"/>
        </w:rPr>
        <w:t xml:space="preserve"> не только углублению  математических знаний, но изучению истории, экономики своего края, воспитанию любви  и уважения к родному городу, чувства гордости за него.  </w:t>
      </w:r>
    </w:p>
    <w:p w:rsidR="00052733" w:rsidRPr="00F54FBA" w:rsidRDefault="00C21B71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Цели:</w:t>
      </w:r>
      <w:r w:rsidR="00052733" w:rsidRPr="00F54FBA">
        <w:rPr>
          <w:rFonts w:ascii="Times New Roman" w:hAnsi="Times New Roman" w:cs="Times New Roman"/>
          <w:sz w:val="24"/>
          <w:szCs w:val="24"/>
        </w:rPr>
        <w:tab/>
        <w:t>Со</w:t>
      </w:r>
      <w:r w:rsidR="00882BDD" w:rsidRPr="00F54FBA">
        <w:rPr>
          <w:rFonts w:ascii="Times New Roman" w:hAnsi="Times New Roman" w:cs="Times New Roman"/>
          <w:sz w:val="24"/>
          <w:szCs w:val="24"/>
        </w:rPr>
        <w:t>став</w:t>
      </w:r>
      <w:r w:rsidR="00EC6DE9" w:rsidRPr="00F54FBA">
        <w:rPr>
          <w:rFonts w:ascii="Times New Roman" w:hAnsi="Times New Roman" w:cs="Times New Roman"/>
          <w:sz w:val="24"/>
          <w:szCs w:val="24"/>
        </w:rPr>
        <w:t>ление</w:t>
      </w:r>
      <w:r w:rsidR="00882BDD" w:rsidRPr="00F54FBA">
        <w:rPr>
          <w:rFonts w:ascii="Times New Roman" w:hAnsi="Times New Roman" w:cs="Times New Roman"/>
          <w:sz w:val="24"/>
          <w:szCs w:val="24"/>
        </w:rPr>
        <w:t>сборник</w:t>
      </w:r>
      <w:r w:rsidR="00EC6DE9" w:rsidRPr="00F54FBA">
        <w:rPr>
          <w:rFonts w:ascii="Times New Roman" w:hAnsi="Times New Roman" w:cs="Times New Roman"/>
          <w:sz w:val="24"/>
          <w:szCs w:val="24"/>
        </w:rPr>
        <w:t>а</w:t>
      </w:r>
      <w:r w:rsidR="00882BDD" w:rsidRPr="00F54FBA">
        <w:rPr>
          <w:rFonts w:ascii="Times New Roman" w:hAnsi="Times New Roman" w:cs="Times New Roman"/>
          <w:sz w:val="24"/>
          <w:szCs w:val="24"/>
        </w:rPr>
        <w:t xml:space="preserve"> задач на основе краеведческого материала.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3110"/>
        <w:gridCol w:w="3819"/>
      </w:tblGrid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D25E6" w:rsidRPr="00F54FBA" w:rsidTr="00A90191">
        <w:tc>
          <w:tcPr>
            <w:tcW w:w="10031" w:type="dxa"/>
            <w:gridSpan w:val="3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Определение темы проекта. 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Направляет учащихся при выборе темы проекта. Мотивирует учащихся, показывая социальную значимость данного проекта.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тему проекта, уточняют, конкретизируют, выдвигают гипотезы. 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2. Определение цели и задач проекта. Анализ предстоящей деятельности.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Помогает, при необходимости,с определением целей и задач проекта, при составлении плана предстоящей работы, выборе источников для сбора нужной информации.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учащимися процесс </w:t>
            </w:r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презентацию результатов и оценку деятельности.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Определяют,в ходе диалога, основную цель и задачи проекта, составляют программу предстоящей работы, определяют источники для сбора информации, выбирают формы презентации предполагаемых результатов, определяют совместно с педагогом критерии контроля и оценки результатов работы.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3.Выделение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Помогает учащимся систематизировать виды текстовых задач, в зависимости от сюжета.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массы;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куплю-продажу;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измерение длины, расстояния;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периметра, площади;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сбор урожая;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расход материала;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на движение;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Задачи с единицами времени.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4.Формирование творческих групп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Отслеживает работу по объединению школьников в творческие группы.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Объединяются в группы.</w:t>
            </w:r>
          </w:p>
        </w:tc>
      </w:tr>
      <w:tr w:rsidR="00FD25E6" w:rsidRPr="00F54FBA" w:rsidTr="00A90191">
        <w:tc>
          <w:tcPr>
            <w:tcW w:w="10031" w:type="dxa"/>
            <w:gridSpan w:val="3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Конструктивный.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материалов 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Помогает, при необходимости, в организации работы с источниками: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Интернет-ресурсы;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Музей;</w:t>
            </w:r>
          </w:p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необходимую информацию, фиксируют нужные исторические, экономические числовые данные для составления задач. Собирают фотоматериалы для иллюстраций.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6.Планирование технологического процесса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Консультирует, корректирует по необходимости.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Систематизируют собранный материал.</w:t>
            </w: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7.Технологический процесс 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Консультирует, координирует работу групп, при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обобщениии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 результатов.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задачи на основе собранных данных. Подбирают фотоматериалы для иллюстрации сборника. Оформляют работу.  </w:t>
            </w:r>
          </w:p>
        </w:tc>
      </w:tr>
      <w:tr w:rsidR="00FD25E6" w:rsidRPr="00F54FBA" w:rsidTr="00A90191">
        <w:tc>
          <w:tcPr>
            <w:tcW w:w="10031" w:type="dxa"/>
            <w:gridSpan w:val="3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4FBA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Презентативный</w:t>
            </w:r>
            <w:proofErr w:type="spellEnd"/>
            <w:r w:rsidRPr="00F54F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8.Защита работ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школьной научной конференции.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Демонстрируют работу. </w:t>
            </w:r>
          </w:p>
        </w:tc>
      </w:tr>
      <w:tr w:rsidR="00FD25E6" w:rsidRPr="00F54FBA" w:rsidTr="00A90191">
        <w:tc>
          <w:tcPr>
            <w:tcW w:w="3102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9.Саморефлексия и оценка результатов.</w:t>
            </w:r>
          </w:p>
        </w:tc>
        <w:tc>
          <w:tcPr>
            <w:tcW w:w="3110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коллективном обсуждении результатов работы.</w:t>
            </w:r>
          </w:p>
        </w:tc>
        <w:tc>
          <w:tcPr>
            <w:tcW w:w="3819" w:type="dxa"/>
          </w:tcPr>
          <w:p w:rsidR="00FD25E6" w:rsidRPr="00F54FBA" w:rsidRDefault="00FD25E6" w:rsidP="00F54F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Start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>роводят</w:t>
            </w:r>
            <w:proofErr w:type="spellEnd"/>
            <w:r w:rsidRPr="00F54FBA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 результатов, процесса. </w:t>
            </w:r>
          </w:p>
        </w:tc>
      </w:tr>
    </w:tbl>
    <w:p w:rsidR="00F54FBA" w:rsidRDefault="00F54FBA" w:rsidP="00F54FB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54FBA" w:rsidRPr="00F54FBA" w:rsidRDefault="00F54FBA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 xml:space="preserve">Каждый представленный проект способствует расширению и углублению знаний по математике, но также демонстрирует широкий спектр применения этих знаний. Разнообразные виды математических проектов, позволяют охватить широкий круг учащихся: умеющих делать точные и кропотливые расчёты, размышлять и нестандартно мыслить, философов и исследователей, художников и увлекающихся прикладным творчеством, поэтов и любителей выступать на сцене.  </w:t>
      </w:r>
      <w:proofErr w:type="spellStart"/>
      <w:r w:rsidRPr="00F54FB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4FBA">
        <w:rPr>
          <w:rFonts w:ascii="Times New Roman" w:hAnsi="Times New Roman" w:cs="Times New Roman"/>
          <w:sz w:val="24"/>
          <w:szCs w:val="24"/>
        </w:rPr>
        <w:t xml:space="preserve"> связи помогут увлечь математикой, повысить мотивацию к обучению у тех учащихся, которым ранее предмет казался скучным. Работа в группе, даст возможность участникам выбрать себе дело по интересам. Проектная деятельность всё больше входит в жизнь школы. В основе организации  проектной деятельности лежит личностно-ориентированный подход, с учётом возрастных и индивидуальных особенностей учащихся. Чтобы согласно ФГОС выпускник мог бы в 9 классе успешно выполнить проект, в школе должна быть организована целая система работы над проектами. В том числе и по такому важному направлению, как математика.</w:t>
      </w:r>
    </w:p>
    <w:p w:rsidR="00F54FBA" w:rsidRPr="00F54FBA" w:rsidRDefault="00F54FBA" w:rsidP="00F54FB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54FBA" w:rsidRDefault="00F54FBA" w:rsidP="00F54FB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54FBA" w:rsidRDefault="00F54FBA" w:rsidP="00F54FBA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25E6" w:rsidRDefault="00FD25E6" w:rsidP="00F54FBA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4FBA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F54FBA" w:rsidRPr="00F54FBA" w:rsidRDefault="00F54FBA" w:rsidP="00F54FBA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25E6" w:rsidRPr="00F54FBA" w:rsidRDefault="00FD25E6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Смирнова Г.П. Чухлома // Галичская типография 2005г.</w:t>
      </w:r>
    </w:p>
    <w:p w:rsidR="00FD25E6" w:rsidRPr="00F54FBA" w:rsidRDefault="00FD25E6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Муниципальная централизованная библиотечная система чухломского района Имена чухломских улиц // Чухлома 2003 г.</w:t>
      </w:r>
    </w:p>
    <w:p w:rsidR="00FD25E6" w:rsidRPr="00F54FBA" w:rsidRDefault="00FD25E6" w:rsidP="00F54FBA">
      <w:pPr>
        <w:pStyle w:val="a8"/>
        <w:rPr>
          <w:rFonts w:ascii="Times New Roman" w:hAnsi="Times New Roman" w:cs="Times New Roman"/>
          <w:sz w:val="24"/>
          <w:szCs w:val="24"/>
        </w:rPr>
      </w:pPr>
      <w:r w:rsidRPr="00F54FBA">
        <w:rPr>
          <w:rFonts w:ascii="Times New Roman" w:hAnsi="Times New Roman" w:cs="Times New Roman"/>
          <w:sz w:val="24"/>
          <w:szCs w:val="24"/>
        </w:rPr>
        <w:t>Казаринов Л.Н.  Прошлое Чухломского края // Труды Чухломского Отделения Костромского Научного Общества и Чухломского музея. Выпуск 4. 2007 г.</w:t>
      </w:r>
    </w:p>
    <w:p w:rsidR="00F54FBA" w:rsidRDefault="00F54FBA" w:rsidP="00F54F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54FBA" w:rsidRPr="00F54FBA" w:rsidRDefault="00F54FBA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54FBA" w:rsidRPr="00F54FBA" w:rsidSect="00F54FBA">
      <w:pgSz w:w="11906" w:h="16838"/>
      <w:pgMar w:top="709" w:right="720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FEC" w:rsidRDefault="00112FEC" w:rsidP="00542A3A">
      <w:pPr>
        <w:spacing w:after="0" w:line="240" w:lineRule="auto"/>
      </w:pPr>
      <w:r>
        <w:separator/>
      </w:r>
    </w:p>
  </w:endnote>
  <w:endnote w:type="continuationSeparator" w:id="1">
    <w:p w:rsidR="00112FEC" w:rsidRDefault="00112FEC" w:rsidP="005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FEC" w:rsidRDefault="00112FEC" w:rsidP="00542A3A">
      <w:pPr>
        <w:spacing w:after="0" w:line="240" w:lineRule="auto"/>
      </w:pPr>
      <w:r>
        <w:separator/>
      </w:r>
    </w:p>
  </w:footnote>
  <w:footnote w:type="continuationSeparator" w:id="1">
    <w:p w:rsidR="00112FEC" w:rsidRDefault="00112FEC" w:rsidP="0054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453"/>
    <w:multiLevelType w:val="hybridMultilevel"/>
    <w:tmpl w:val="79E84F02"/>
    <w:lvl w:ilvl="0" w:tplc="13B6A9F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F1F80"/>
    <w:multiLevelType w:val="hybridMultilevel"/>
    <w:tmpl w:val="531A7932"/>
    <w:lvl w:ilvl="0" w:tplc="9C5E38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0F1848"/>
    <w:multiLevelType w:val="hybridMultilevel"/>
    <w:tmpl w:val="CC3C9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2466"/>
    <w:multiLevelType w:val="hybridMultilevel"/>
    <w:tmpl w:val="2686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7FA4"/>
    <w:multiLevelType w:val="hybridMultilevel"/>
    <w:tmpl w:val="B554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A26E9"/>
    <w:multiLevelType w:val="hybridMultilevel"/>
    <w:tmpl w:val="52A02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E7219"/>
    <w:multiLevelType w:val="hybridMultilevel"/>
    <w:tmpl w:val="FEA8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5ABD"/>
    <w:multiLevelType w:val="hybridMultilevel"/>
    <w:tmpl w:val="A43C2026"/>
    <w:lvl w:ilvl="0" w:tplc="13B6A9F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76DDA"/>
    <w:multiLevelType w:val="hybridMultilevel"/>
    <w:tmpl w:val="174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220C7"/>
    <w:multiLevelType w:val="hybridMultilevel"/>
    <w:tmpl w:val="49804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F583B80"/>
    <w:multiLevelType w:val="hybridMultilevel"/>
    <w:tmpl w:val="20B2A4DA"/>
    <w:lvl w:ilvl="0" w:tplc="781AF646">
      <w:start w:val="1"/>
      <w:numFmt w:val="bullet"/>
      <w:lvlText w:val="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42614"/>
    <w:multiLevelType w:val="hybridMultilevel"/>
    <w:tmpl w:val="1F4E6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5474C7"/>
    <w:multiLevelType w:val="hybridMultilevel"/>
    <w:tmpl w:val="7F76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8F97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9579D"/>
    <w:multiLevelType w:val="hybridMultilevel"/>
    <w:tmpl w:val="A9547F94"/>
    <w:lvl w:ilvl="0" w:tplc="D944C060"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90972"/>
    <w:multiLevelType w:val="hybridMultilevel"/>
    <w:tmpl w:val="BBF651D0"/>
    <w:lvl w:ilvl="0" w:tplc="96C45F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D19286A"/>
    <w:multiLevelType w:val="hybridMultilevel"/>
    <w:tmpl w:val="E5241B1E"/>
    <w:lvl w:ilvl="0" w:tplc="0A4C66D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F4C41"/>
    <w:multiLevelType w:val="hybridMultilevel"/>
    <w:tmpl w:val="1990FB58"/>
    <w:lvl w:ilvl="0" w:tplc="13B6A9F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A"/>
    <w:rsid w:val="00000EB0"/>
    <w:rsid w:val="00004E8B"/>
    <w:rsid w:val="00012BE8"/>
    <w:rsid w:val="000208D8"/>
    <w:rsid w:val="00044247"/>
    <w:rsid w:val="00047057"/>
    <w:rsid w:val="00050095"/>
    <w:rsid w:val="00052733"/>
    <w:rsid w:val="0005563D"/>
    <w:rsid w:val="000620DE"/>
    <w:rsid w:val="00063DB6"/>
    <w:rsid w:val="00071280"/>
    <w:rsid w:val="00077BE4"/>
    <w:rsid w:val="00087E8F"/>
    <w:rsid w:val="000B48F3"/>
    <w:rsid w:val="000C40AD"/>
    <w:rsid w:val="000C6FB3"/>
    <w:rsid w:val="000D2C70"/>
    <w:rsid w:val="00101D1B"/>
    <w:rsid w:val="001042E8"/>
    <w:rsid w:val="00112FEC"/>
    <w:rsid w:val="00121658"/>
    <w:rsid w:val="00122BB7"/>
    <w:rsid w:val="00135A12"/>
    <w:rsid w:val="00146A4B"/>
    <w:rsid w:val="0016263C"/>
    <w:rsid w:val="0017726F"/>
    <w:rsid w:val="00181839"/>
    <w:rsid w:val="001848EC"/>
    <w:rsid w:val="001C1C47"/>
    <w:rsid w:val="001D7FAD"/>
    <w:rsid w:val="001E34C7"/>
    <w:rsid w:val="001F3C7A"/>
    <w:rsid w:val="001F3F71"/>
    <w:rsid w:val="001F496D"/>
    <w:rsid w:val="00201045"/>
    <w:rsid w:val="00207C5A"/>
    <w:rsid w:val="00217239"/>
    <w:rsid w:val="002328D9"/>
    <w:rsid w:val="00236618"/>
    <w:rsid w:val="0025432C"/>
    <w:rsid w:val="00254692"/>
    <w:rsid w:val="00271CFF"/>
    <w:rsid w:val="00277331"/>
    <w:rsid w:val="0028534B"/>
    <w:rsid w:val="002A70AA"/>
    <w:rsid w:val="002C2B0F"/>
    <w:rsid w:val="002D4C72"/>
    <w:rsid w:val="002D65EF"/>
    <w:rsid w:val="002E22C3"/>
    <w:rsid w:val="00301D53"/>
    <w:rsid w:val="003124C1"/>
    <w:rsid w:val="0033111B"/>
    <w:rsid w:val="00351363"/>
    <w:rsid w:val="00360030"/>
    <w:rsid w:val="0037134B"/>
    <w:rsid w:val="00377CD2"/>
    <w:rsid w:val="003B1479"/>
    <w:rsid w:val="003B303A"/>
    <w:rsid w:val="003B66D6"/>
    <w:rsid w:val="003C58CD"/>
    <w:rsid w:val="003C7832"/>
    <w:rsid w:val="003D54FA"/>
    <w:rsid w:val="003E2BE5"/>
    <w:rsid w:val="003E2C55"/>
    <w:rsid w:val="003E4CD3"/>
    <w:rsid w:val="003F16B4"/>
    <w:rsid w:val="00400017"/>
    <w:rsid w:val="00434216"/>
    <w:rsid w:val="004349E4"/>
    <w:rsid w:val="004463EA"/>
    <w:rsid w:val="0044715F"/>
    <w:rsid w:val="00450CF7"/>
    <w:rsid w:val="004643F6"/>
    <w:rsid w:val="00471CAC"/>
    <w:rsid w:val="00483769"/>
    <w:rsid w:val="00490CF6"/>
    <w:rsid w:val="00497C36"/>
    <w:rsid w:val="004A572F"/>
    <w:rsid w:val="004B5FD0"/>
    <w:rsid w:val="004D5E47"/>
    <w:rsid w:val="004E1F34"/>
    <w:rsid w:val="0050225F"/>
    <w:rsid w:val="00505B3B"/>
    <w:rsid w:val="00542A3A"/>
    <w:rsid w:val="00555E23"/>
    <w:rsid w:val="00582C92"/>
    <w:rsid w:val="005A0303"/>
    <w:rsid w:val="005A0EBE"/>
    <w:rsid w:val="005A2827"/>
    <w:rsid w:val="005B4FA5"/>
    <w:rsid w:val="005B53B8"/>
    <w:rsid w:val="005B78C5"/>
    <w:rsid w:val="005C4E62"/>
    <w:rsid w:val="005F3922"/>
    <w:rsid w:val="005F5E34"/>
    <w:rsid w:val="0062548D"/>
    <w:rsid w:val="00626653"/>
    <w:rsid w:val="00632F22"/>
    <w:rsid w:val="0063632F"/>
    <w:rsid w:val="00636CCA"/>
    <w:rsid w:val="00642591"/>
    <w:rsid w:val="00647513"/>
    <w:rsid w:val="00654EB6"/>
    <w:rsid w:val="006639D3"/>
    <w:rsid w:val="00682584"/>
    <w:rsid w:val="00685C62"/>
    <w:rsid w:val="00686B76"/>
    <w:rsid w:val="0069357E"/>
    <w:rsid w:val="006A3A4E"/>
    <w:rsid w:val="006B2C76"/>
    <w:rsid w:val="006E43F1"/>
    <w:rsid w:val="00710B32"/>
    <w:rsid w:val="00714CBC"/>
    <w:rsid w:val="00722F66"/>
    <w:rsid w:val="007275C8"/>
    <w:rsid w:val="00733BAA"/>
    <w:rsid w:val="007560C4"/>
    <w:rsid w:val="007619D9"/>
    <w:rsid w:val="00775D3F"/>
    <w:rsid w:val="007843F9"/>
    <w:rsid w:val="007955D3"/>
    <w:rsid w:val="007D212F"/>
    <w:rsid w:val="007D459F"/>
    <w:rsid w:val="007D5260"/>
    <w:rsid w:val="007D737C"/>
    <w:rsid w:val="0080386E"/>
    <w:rsid w:val="00807F96"/>
    <w:rsid w:val="00823BA3"/>
    <w:rsid w:val="008266F5"/>
    <w:rsid w:val="008344FF"/>
    <w:rsid w:val="0083485A"/>
    <w:rsid w:val="00860CB4"/>
    <w:rsid w:val="00862E4A"/>
    <w:rsid w:val="00863F93"/>
    <w:rsid w:val="00865444"/>
    <w:rsid w:val="00870C11"/>
    <w:rsid w:val="00874DD6"/>
    <w:rsid w:val="00874F13"/>
    <w:rsid w:val="00880FEB"/>
    <w:rsid w:val="00882BDD"/>
    <w:rsid w:val="008A67E1"/>
    <w:rsid w:val="008D1FDD"/>
    <w:rsid w:val="008D2350"/>
    <w:rsid w:val="008F16F8"/>
    <w:rsid w:val="00905BA5"/>
    <w:rsid w:val="00932CF0"/>
    <w:rsid w:val="00953BC2"/>
    <w:rsid w:val="00975792"/>
    <w:rsid w:val="009817D9"/>
    <w:rsid w:val="009823FA"/>
    <w:rsid w:val="00985417"/>
    <w:rsid w:val="009A2841"/>
    <w:rsid w:val="009A430F"/>
    <w:rsid w:val="009F7DD3"/>
    <w:rsid w:val="00A00F52"/>
    <w:rsid w:val="00A0518F"/>
    <w:rsid w:val="00A05A18"/>
    <w:rsid w:val="00A172E6"/>
    <w:rsid w:val="00A254C9"/>
    <w:rsid w:val="00A4115B"/>
    <w:rsid w:val="00A41DAA"/>
    <w:rsid w:val="00A42EE0"/>
    <w:rsid w:val="00A61C93"/>
    <w:rsid w:val="00A6562B"/>
    <w:rsid w:val="00A777EC"/>
    <w:rsid w:val="00A77E15"/>
    <w:rsid w:val="00AA20CE"/>
    <w:rsid w:val="00AA5408"/>
    <w:rsid w:val="00AB4A11"/>
    <w:rsid w:val="00AB7A17"/>
    <w:rsid w:val="00AE6C5E"/>
    <w:rsid w:val="00AF14BD"/>
    <w:rsid w:val="00B01117"/>
    <w:rsid w:val="00B01FA5"/>
    <w:rsid w:val="00B04B8C"/>
    <w:rsid w:val="00B22791"/>
    <w:rsid w:val="00B33F22"/>
    <w:rsid w:val="00B50D37"/>
    <w:rsid w:val="00B51822"/>
    <w:rsid w:val="00B60F16"/>
    <w:rsid w:val="00B83737"/>
    <w:rsid w:val="00B91E7D"/>
    <w:rsid w:val="00B920CA"/>
    <w:rsid w:val="00BA0E6B"/>
    <w:rsid w:val="00BC0D2C"/>
    <w:rsid w:val="00BC5529"/>
    <w:rsid w:val="00BD0C0F"/>
    <w:rsid w:val="00BD245F"/>
    <w:rsid w:val="00BE15A2"/>
    <w:rsid w:val="00C1165C"/>
    <w:rsid w:val="00C15665"/>
    <w:rsid w:val="00C16BAD"/>
    <w:rsid w:val="00C21B71"/>
    <w:rsid w:val="00C530AE"/>
    <w:rsid w:val="00C61484"/>
    <w:rsid w:val="00C62B3B"/>
    <w:rsid w:val="00C642EB"/>
    <w:rsid w:val="00C8433A"/>
    <w:rsid w:val="00C95249"/>
    <w:rsid w:val="00C95DD7"/>
    <w:rsid w:val="00CA4668"/>
    <w:rsid w:val="00CA4D1F"/>
    <w:rsid w:val="00CA5FDF"/>
    <w:rsid w:val="00CC012B"/>
    <w:rsid w:val="00CC2808"/>
    <w:rsid w:val="00CE46C1"/>
    <w:rsid w:val="00D043E0"/>
    <w:rsid w:val="00D054CE"/>
    <w:rsid w:val="00D20618"/>
    <w:rsid w:val="00D3139C"/>
    <w:rsid w:val="00D3528E"/>
    <w:rsid w:val="00D46F01"/>
    <w:rsid w:val="00D4708F"/>
    <w:rsid w:val="00D60132"/>
    <w:rsid w:val="00D7473A"/>
    <w:rsid w:val="00DA3483"/>
    <w:rsid w:val="00DA53D5"/>
    <w:rsid w:val="00DF3AC3"/>
    <w:rsid w:val="00DF4CBC"/>
    <w:rsid w:val="00DF7544"/>
    <w:rsid w:val="00E00E0A"/>
    <w:rsid w:val="00E059D7"/>
    <w:rsid w:val="00E142AD"/>
    <w:rsid w:val="00E14CB8"/>
    <w:rsid w:val="00E14EC9"/>
    <w:rsid w:val="00E25133"/>
    <w:rsid w:val="00E36DD6"/>
    <w:rsid w:val="00E37FD5"/>
    <w:rsid w:val="00E60F86"/>
    <w:rsid w:val="00E839F6"/>
    <w:rsid w:val="00EA7687"/>
    <w:rsid w:val="00EB3A65"/>
    <w:rsid w:val="00EC5DC8"/>
    <w:rsid w:val="00EC6DE9"/>
    <w:rsid w:val="00EC7C25"/>
    <w:rsid w:val="00ED05AE"/>
    <w:rsid w:val="00ED38A0"/>
    <w:rsid w:val="00ED55C2"/>
    <w:rsid w:val="00EE29CA"/>
    <w:rsid w:val="00F02416"/>
    <w:rsid w:val="00F23367"/>
    <w:rsid w:val="00F27366"/>
    <w:rsid w:val="00F443FE"/>
    <w:rsid w:val="00F54FBA"/>
    <w:rsid w:val="00F57FBA"/>
    <w:rsid w:val="00F60460"/>
    <w:rsid w:val="00F6225D"/>
    <w:rsid w:val="00F62886"/>
    <w:rsid w:val="00F67C72"/>
    <w:rsid w:val="00F729B5"/>
    <w:rsid w:val="00F77AB4"/>
    <w:rsid w:val="00FC0BF0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E8"/>
  </w:style>
  <w:style w:type="paragraph" w:styleId="1">
    <w:name w:val="heading 1"/>
    <w:basedOn w:val="a"/>
    <w:next w:val="a"/>
    <w:link w:val="10"/>
    <w:uiPriority w:val="9"/>
    <w:qFormat/>
    <w:rsid w:val="008D2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77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36CCA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636CCA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sid w:val="00636CC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7">
    <w:name w:val="Style27"/>
    <w:basedOn w:val="a"/>
    <w:uiPriority w:val="99"/>
    <w:rsid w:val="00636CCA"/>
    <w:pPr>
      <w:widowControl w:val="0"/>
      <w:autoSpaceDE w:val="0"/>
      <w:autoSpaceDN w:val="0"/>
      <w:adjustRightInd w:val="0"/>
      <w:spacing w:after="0" w:line="187" w:lineRule="exact"/>
    </w:pPr>
    <w:rPr>
      <w:rFonts w:ascii="Century Gothic" w:eastAsiaTheme="minorEastAsia" w:hAnsi="Century Gothic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14BD"/>
    <w:pPr>
      <w:ind w:left="720"/>
      <w:contextualSpacing/>
    </w:pPr>
  </w:style>
  <w:style w:type="character" w:customStyle="1" w:styleId="ucoz-forum-post">
    <w:name w:val="ucoz-forum-post"/>
    <w:basedOn w:val="a0"/>
    <w:rsid w:val="00AF14BD"/>
  </w:style>
  <w:style w:type="table" w:styleId="a5">
    <w:name w:val="Table Grid"/>
    <w:basedOn w:val="a1"/>
    <w:rsid w:val="00AF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D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2808"/>
    <w:pPr>
      <w:spacing w:after="0" w:line="240" w:lineRule="auto"/>
    </w:pPr>
  </w:style>
  <w:style w:type="character" w:styleId="a9">
    <w:name w:val="Strong"/>
    <w:basedOn w:val="a0"/>
    <w:uiPriority w:val="22"/>
    <w:qFormat/>
    <w:rsid w:val="00BE15A2"/>
    <w:rPr>
      <w:b/>
      <w:bCs/>
    </w:rPr>
  </w:style>
  <w:style w:type="character" w:customStyle="1" w:styleId="ms-rtefontface-3">
    <w:name w:val="ms-rtefontface-3"/>
    <w:basedOn w:val="a0"/>
    <w:rsid w:val="00BE15A2"/>
  </w:style>
  <w:style w:type="character" w:customStyle="1" w:styleId="apple-converted-space">
    <w:name w:val="apple-converted-space"/>
    <w:basedOn w:val="a0"/>
    <w:rsid w:val="00012BE8"/>
  </w:style>
  <w:style w:type="character" w:customStyle="1" w:styleId="c8">
    <w:name w:val="c8"/>
    <w:basedOn w:val="a0"/>
    <w:rsid w:val="00012BE8"/>
  </w:style>
  <w:style w:type="character" w:customStyle="1" w:styleId="c4">
    <w:name w:val="c4"/>
    <w:basedOn w:val="a0"/>
    <w:rsid w:val="00012BE8"/>
  </w:style>
  <w:style w:type="paragraph" w:customStyle="1" w:styleId="c7">
    <w:name w:val="c7"/>
    <w:basedOn w:val="a"/>
    <w:rsid w:val="0020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1045"/>
  </w:style>
  <w:style w:type="character" w:customStyle="1" w:styleId="c2">
    <w:name w:val="c2"/>
    <w:basedOn w:val="a0"/>
    <w:rsid w:val="00201045"/>
  </w:style>
  <w:style w:type="paragraph" w:customStyle="1" w:styleId="c1">
    <w:name w:val="c1"/>
    <w:basedOn w:val="a"/>
    <w:rsid w:val="0020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18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D043E0"/>
    <w:rPr>
      <w:color w:val="800080" w:themeColor="followedHyperlink"/>
      <w:u w:val="single"/>
    </w:rPr>
  </w:style>
  <w:style w:type="character" w:customStyle="1" w:styleId="Zag11">
    <w:name w:val="Zag_11"/>
    <w:rsid w:val="0035136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51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Новый"/>
    <w:basedOn w:val="a"/>
    <w:rsid w:val="0035136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d">
    <w:name w:val="footnote reference"/>
    <w:basedOn w:val="a0"/>
    <w:rsid w:val="00542A3A"/>
  </w:style>
  <w:style w:type="paragraph" w:styleId="ae">
    <w:name w:val="footnote text"/>
    <w:aliases w:val="Знак6,F1"/>
    <w:basedOn w:val="a"/>
    <w:link w:val="af"/>
    <w:unhideWhenUsed/>
    <w:rsid w:val="00542A3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rsid w:val="00542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_основной"/>
    <w:basedOn w:val="a"/>
    <w:link w:val="af1"/>
    <w:qFormat/>
    <w:rsid w:val="00542A3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А_основной Знак"/>
    <w:basedOn w:val="a0"/>
    <w:link w:val="af0"/>
    <w:rsid w:val="00542A3A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777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D2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A6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A656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542">
          <w:marLeft w:val="0"/>
          <w:marRight w:val="0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T4CTUPCNHN5M-189131410-650</_dlc_DocId>
    <_dlc_DocIdUrl xmlns="c71519f2-859d-46c1-a1b6-2941efed936d">
      <Url>http://edu-sps.koiro.local/chuhloma/metod/_layouts/15/DocIdRedir.aspx?ID=T4CTUPCNHN5M-189131410-650</Url>
      <Description>T4CTUPCNHN5M-189131410-650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1B108-F0F8-46E3-B830-75D36F2078FF}"/>
</file>

<file path=customXml/itemProps2.xml><?xml version="1.0" encoding="utf-8"?>
<ds:datastoreItem xmlns:ds="http://schemas.openxmlformats.org/officeDocument/2006/customXml" ds:itemID="{576D064F-3C0D-47EB-92CD-D152D14C6C43}"/>
</file>

<file path=customXml/itemProps3.xml><?xml version="1.0" encoding="utf-8"?>
<ds:datastoreItem xmlns:ds="http://schemas.openxmlformats.org/officeDocument/2006/customXml" ds:itemID="{32E1DE35-ECE7-4D1F-AA00-8450D0C4B23D}"/>
</file>

<file path=customXml/itemProps4.xml><?xml version="1.0" encoding="utf-8"?>
<ds:datastoreItem xmlns:ds="http://schemas.openxmlformats.org/officeDocument/2006/customXml" ds:itemID="{4EB57326-1DD8-4DC6-ACEA-650F5FBF55DC}"/>
</file>

<file path=customXml/itemProps5.xml><?xml version="1.0" encoding="utf-8"?>
<ds:datastoreItem xmlns:ds="http://schemas.openxmlformats.org/officeDocument/2006/customXml" ds:itemID="{E9FF4ACE-BF04-48CF-B1FC-7178F3001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2017-02-13T06:23:00Z</cp:lastPrinted>
  <dcterms:created xsi:type="dcterms:W3CDTF">2017-09-06T05:58:00Z</dcterms:created>
  <dcterms:modified xsi:type="dcterms:W3CDTF">2017-09-15T08:21:00Z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ed6ec1b3-1a92-4ac9-b827-4b4ac5613550</vt:lpwstr>
  </property>
</Properties>
</file>