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48" w:rsidRDefault="003D10A6">
      <w:proofErr w:type="gram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Портал ВСЕОБУЧ — все об образовании: </w:t>
      </w:r>
      <w:hyperlink r:id="rId4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http://www.edu_all.ru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 xml:space="preserve">Педагогическая периодика: каталог статей российской образовательной 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прессы:</w:t>
      </w:r>
      <w:hyperlink r:id="rId5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</w:t>
        </w:r>
        <w:proofErr w:type="spellEnd"/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://periodika.websib.ru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 xml:space="preserve">Большой энциклопедический и исторический словари 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он-лайн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 </w:t>
      </w:r>
      <w:hyperlink r:id="rId6" w:tooltip="Большой энциклопедический и исторический словари он-лайн" w:history="1">
        <w:proofErr w:type="gramEnd"/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http://www.edic.ru</w:t>
        </w:r>
        <w:proofErr w:type="gramStart"/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ВикиЗнание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 гипертекстовая электронная энциклопедия: </w:t>
      </w:r>
      <w:hyperlink r:id="rId7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http://www.wikiznanie.ru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Википедия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 свободная многоязычная энциклопедия: </w:t>
      </w:r>
      <w:hyperlink r:id="rId8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http://ru.wikipedia.org </w:t>
        </w:r>
      </w:hyperlink>
      <w:r>
        <w:rPr>
          <w:rFonts w:ascii="Calibri" w:hAnsi="Calibri"/>
          <w:color w:val="000040"/>
          <w:sz w:val="28"/>
          <w:szCs w:val="28"/>
        </w:rPr>
        <w:br/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Мегаэнциклопедия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портала "Кирилл и 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Мефодий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": </w:t>
      </w:r>
      <w:hyperlink r:id="rId9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http://www.megabook.ru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МультиЛекс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Online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 электронные словари</w:t>
      </w:r>
      <w:proofErr w:type="gram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 </w:t>
      </w:r>
      <w:hyperlink r:id="rId10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http://online.multilex.ru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Нобелевские лауреаты: биографические статьи: </w:t>
      </w:r>
      <w:hyperlink r:id="rId11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http://www.n_t.org/nl/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Педагогический энциклопедический словарь: </w:t>
      </w:r>
      <w:hyperlink r:id="rId12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http://dictionary.fio.ru ​</w:t>
        </w:r>
      </w:hyperlink>
      <w:r>
        <w:rPr>
          <w:rFonts w:ascii="Calibri" w:hAnsi="Calibri"/>
          <w:color w:val="000040"/>
          <w:sz w:val="28"/>
          <w:szCs w:val="28"/>
        </w:rPr>
        <w:br/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Рубрикон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: энциклопедии, словари, справочники: </w:t>
      </w:r>
      <w:hyperlink r:id="rId13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http://www.rubricon.com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Русские словари. Служба русского языка: </w:t>
      </w:r>
      <w:hyperlink r:id="rId14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http://www.slovari.ru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Словари издательства "Русский язык": англо-русский, русско-английский, немецко-русский и русско-немецкий: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</w:r>
      <w:hyperlink r:id="rId15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http://www.rambler.ru/dict/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Словари русского языка на портале "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Грамота</w:t>
      </w:r>
      <w:proofErr w:type="gram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.р</w:t>
      </w:r>
      <w:proofErr w:type="gram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у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": </w:t>
      </w:r>
      <w:hyperlink r:id="rId16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http://slovari.gramota.ru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Служба тематических толковых словарей "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Глоссарий.ру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": </w:t>
      </w:r>
      <w:hyperlink r:id="rId17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http://www.glossary.ru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Толковый словарь живого великорусского языка В.И. Даля: </w:t>
      </w:r>
      <w:hyperlink r:id="rId18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http://vidahl.agava.ru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Энциклопедия "</w:t>
      </w:r>
      <w:proofErr w:type="spellStart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Кругосвет</w:t>
      </w:r>
      <w:proofErr w:type="spellEnd"/>
      <w:r>
        <w:rPr>
          <w:rFonts w:ascii="Calibri" w:hAnsi="Calibri"/>
          <w:color w:val="000000"/>
          <w:sz w:val="28"/>
          <w:szCs w:val="28"/>
          <w:shd w:val="clear" w:color="auto" w:fill="FFFFFF"/>
        </w:rPr>
        <w:t>": </w:t>
      </w:r>
      <w:hyperlink r:id="rId19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http://www.krugosvet.ru</w:t>
        </w:r>
      </w:hyperlink>
      <w:r>
        <w:rPr>
          <w:rFonts w:ascii="Calibri" w:hAnsi="Calibri"/>
          <w:color w:val="000000"/>
          <w:sz w:val="28"/>
          <w:szCs w:val="28"/>
          <w:shd w:val="clear" w:color="auto" w:fill="FFFFFF"/>
        </w:rPr>
        <w:t> 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br/>
        <w:t>Энциклопедия "Природа науки. 200 законов мироздания": </w:t>
      </w:r>
      <w:hyperlink r:id="rId20" w:tgtFrame="_blank" w:history="1">
        <w:r>
          <w:rPr>
            <w:rStyle w:val="a3"/>
            <w:rFonts w:ascii="Calibri" w:hAnsi="Calibri"/>
            <w:b/>
            <w:bCs/>
            <w:sz w:val="28"/>
            <w:szCs w:val="28"/>
            <w:u w:val="none"/>
            <w:shd w:val="clear" w:color="auto" w:fill="FFFFFF"/>
          </w:rPr>
          <w:t>http://www.elementy.ru/trefil/</w:t>
        </w:r>
      </w:hyperlink>
    </w:p>
    <w:sectPr w:rsidR="00D70348" w:rsidSect="00D7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3D10A6"/>
    <w:rsid w:val="0008286F"/>
    <w:rsid w:val="000F7F8C"/>
    <w:rsid w:val="002A2E85"/>
    <w:rsid w:val="003D10A6"/>
    <w:rsid w:val="008B08DF"/>
    <w:rsid w:val="00C95DD4"/>
    <w:rsid w:val="00CE7A97"/>
    <w:rsid w:val="00D70348"/>
    <w:rsid w:val="00E06EDF"/>
    <w:rsid w:val="00ED6EB3"/>
    <w:rsid w:val="00F500D9"/>
    <w:rsid w:val="00FF2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" TargetMode="External"/><Relationship Id="rId13" Type="http://schemas.openxmlformats.org/officeDocument/2006/relationships/hyperlink" Target="http://www.rubricon.com/" TargetMode="External"/><Relationship Id="rId18" Type="http://schemas.openxmlformats.org/officeDocument/2006/relationships/hyperlink" Target="http://vidahl.agava.ru/" TargetMode="External"/><Relationship Id="rId26" Type="http://schemas.openxmlformats.org/officeDocument/2006/relationships/customXml" Target="../customXml/item4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wikiznanie.ru/" TargetMode="External"/><Relationship Id="rId12" Type="http://schemas.openxmlformats.org/officeDocument/2006/relationships/hyperlink" Target="http://dictionary.fio.ru/" TargetMode="External"/><Relationship Id="rId17" Type="http://schemas.openxmlformats.org/officeDocument/2006/relationships/hyperlink" Target="http://www.glossary.ru/" TargetMode="External"/><Relationship Id="rId25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://slovari.gramota.ru/" TargetMode="External"/><Relationship Id="rId20" Type="http://schemas.openxmlformats.org/officeDocument/2006/relationships/hyperlink" Target="http://www.elementy.ru/trefil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ic.ru/" TargetMode="External"/><Relationship Id="rId11" Type="http://schemas.openxmlformats.org/officeDocument/2006/relationships/hyperlink" Target="http://www.n_t.org/nl/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://periodika.websib.ru/" TargetMode="External"/><Relationship Id="rId15" Type="http://schemas.openxmlformats.org/officeDocument/2006/relationships/hyperlink" Target="http://www.rambler.ru/dict/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://online.multilex.ru/" TargetMode="External"/><Relationship Id="rId19" Type="http://schemas.openxmlformats.org/officeDocument/2006/relationships/hyperlink" Target="http://www.krugosvet.ru/" TargetMode="External"/><Relationship Id="rId4" Type="http://schemas.openxmlformats.org/officeDocument/2006/relationships/hyperlink" Target="http://www.edu_all.ru/" TargetMode="External"/><Relationship Id="rId9" Type="http://schemas.openxmlformats.org/officeDocument/2006/relationships/hyperlink" Target="http://www.megabook.ru/" TargetMode="External"/><Relationship Id="rId14" Type="http://schemas.openxmlformats.org/officeDocument/2006/relationships/hyperlink" Target="http://www.slovari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6A45A322ADF54E8DF78AD1A221A156" ma:contentTypeVersion="1" ma:contentTypeDescription="Создание документа." ma:contentTypeScope="" ma:versionID="4fe46d2cdc00c5c6c71b2ff56ef84cd2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8d8ae606f9f21459115ac0c95d74bcae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T4CTUPCNHN5M-645759840-477</_dlc_DocId>
    <_dlc_DocIdUrl xmlns="c71519f2-859d-46c1-a1b6-2941efed936d">
      <Url>http://xn--44-6kcadhwnl3cfdx.xn--p1ai/chuhloma/jarov/ger/_layouts/15/DocIdRedir.aspx?ID=T4CTUPCNHN5M-645759840-477</Url>
      <Description>T4CTUPCNHN5M-645759840-477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C90DE9-585B-485C-964E-31F5DC53A383}"/>
</file>

<file path=customXml/itemProps2.xml><?xml version="1.0" encoding="utf-8"?>
<ds:datastoreItem xmlns:ds="http://schemas.openxmlformats.org/officeDocument/2006/customXml" ds:itemID="{AC867B30-0FA2-4C10-9091-678656562F3E}"/>
</file>

<file path=customXml/itemProps3.xml><?xml version="1.0" encoding="utf-8"?>
<ds:datastoreItem xmlns:ds="http://schemas.openxmlformats.org/officeDocument/2006/customXml" ds:itemID="{D1B069FF-FF90-4D82-BF1C-5144BD6E82F0}"/>
</file>

<file path=customXml/itemProps4.xml><?xml version="1.0" encoding="utf-8"?>
<ds:datastoreItem xmlns:ds="http://schemas.openxmlformats.org/officeDocument/2006/customXml" ds:itemID="{103E8ABD-AA7E-47CB-845D-926EF7BD0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SSK 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2018-10-23T15:44:00Z</dcterms:created>
  <dcterms:modified xsi:type="dcterms:W3CDTF">2018-10-23T15:44:00Z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0x010100576A45A322ADF54E8DF78AD1A221A156</vt:lpwstr>
  </property>
  <property fmtid="{D5CDD505-2E9C-101B-9397-08002B2CF9AE}" pid="3" name="_dlc_DocIdItemGuid">
    <vt:lpwstr>a35d9f63-d2cc-47c9-9709-0bbe6b28dce3</vt:lpwstr>
  </property>
</Properties>
</file>