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24" w:rsidRDefault="00BF1224" w:rsidP="00BF1224">
      <w:pPr>
        <w:tabs>
          <w:tab w:val="left" w:pos="6072"/>
        </w:tabs>
        <w:jc w:val="center"/>
      </w:pPr>
      <w:r>
        <w:t xml:space="preserve">Тема урока: «Природные </w:t>
      </w:r>
      <w:proofErr w:type="spellStart"/>
      <w:r>
        <w:t>зоны</w:t>
      </w:r>
      <w:proofErr w:type="gramStart"/>
      <w:r>
        <w:t>.Н</w:t>
      </w:r>
      <w:proofErr w:type="gramEnd"/>
      <w:r>
        <w:t>ароды</w:t>
      </w:r>
      <w:proofErr w:type="spellEnd"/>
      <w:r>
        <w:t xml:space="preserve"> и страны Евразии»</w:t>
      </w:r>
    </w:p>
    <w:p w:rsidR="00BF1224" w:rsidRDefault="00BF1224" w:rsidP="00BF1224">
      <w:pPr>
        <w:tabs>
          <w:tab w:val="left" w:pos="6072"/>
        </w:tabs>
        <w:jc w:val="center"/>
      </w:pPr>
    </w:p>
    <w:p w:rsidR="00BF1224" w:rsidRDefault="00BF1224"/>
    <w:p w:rsidR="00BF1224" w:rsidRDefault="00BF1224">
      <w:r>
        <w:t>1.Просмотреть видео-урок  с объяснением учителя по ссылке</w:t>
      </w:r>
    </w:p>
    <w:p w:rsidR="00041529" w:rsidRDefault="00BF1224">
      <w:hyperlink r:id="rId4" w:history="1">
        <w:r w:rsidRPr="00E80DDF">
          <w:rPr>
            <w:rStyle w:val="a3"/>
          </w:rPr>
          <w:t>https://www.youtube.com/watch?time_continue=2&amp;v=_-aDalMm9yU&amp;feature=emb_logo</w:t>
        </w:r>
      </w:hyperlink>
    </w:p>
    <w:p w:rsidR="00BF1224" w:rsidRDefault="00BF1224">
      <w:r>
        <w:t>или прочитать п.52 стр.252.</w:t>
      </w:r>
    </w:p>
    <w:p w:rsidR="00BF1224" w:rsidRDefault="00BF1224">
      <w:r>
        <w:t>2. Изучить карту</w:t>
      </w:r>
    </w:p>
    <w:p w:rsidR="00BF1224" w:rsidRDefault="00BF1224">
      <w:r>
        <w:rPr>
          <w:noProof/>
          <w:lang w:eastAsia="ru-RU"/>
        </w:rPr>
        <w:drawing>
          <wp:inline distT="0" distB="0" distL="0" distR="0">
            <wp:extent cx="2939810" cy="2204858"/>
            <wp:effectExtent l="19050" t="0" r="0" b="0"/>
            <wp:docPr id="1" name="Рисунок 1" descr="https://fs00.infourok.ru/images/doc/259/26395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59/263956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677" cy="221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1025" cy="2199735"/>
            <wp:effectExtent l="19050" t="0" r="2675" b="0"/>
            <wp:docPr id="4" name="Рисунок 4" descr="http://mirplaneta.ru/images/7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rplaneta.ru/images/75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087" cy="220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224" w:rsidRDefault="00BF1224">
      <w:r>
        <w:t>Слайд можно увеличить.</w:t>
      </w:r>
      <w:r w:rsidR="001120C2">
        <w:t xml:space="preserve"> </w:t>
      </w:r>
      <w:r>
        <w:t xml:space="preserve">В </w:t>
      </w:r>
      <w:proofErr w:type="spellStart"/>
      <w:r>
        <w:t>к\</w:t>
      </w:r>
      <w:proofErr w:type="gramStart"/>
      <w:r>
        <w:t>к</w:t>
      </w:r>
      <w:proofErr w:type="spellEnd"/>
      <w:proofErr w:type="gramEnd"/>
      <w:r>
        <w:t xml:space="preserve"> выделить природные зоны Евразии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t>3.</w:t>
      </w:r>
      <w:r w:rsidRPr="00BF1224">
        <w:rPr>
          <w:rStyle w:val="a4"/>
          <w:rFonts w:ascii="Georgia" w:hAnsi="Georgia"/>
          <w:color w:val="000000"/>
        </w:rPr>
        <w:t xml:space="preserve"> </w:t>
      </w:r>
      <w:r>
        <w:rPr>
          <w:rStyle w:val="a7"/>
          <w:rFonts w:ascii="Georgia" w:hAnsi="Georgia"/>
          <w:color w:val="000000"/>
          <w:sz w:val="22"/>
          <w:szCs w:val="22"/>
        </w:rPr>
        <w:t>Вопросы и задания.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Style w:val="a7"/>
          <w:rFonts w:ascii="Georgia" w:hAnsi="Georgia"/>
          <w:color w:val="000000"/>
          <w:sz w:val="22"/>
          <w:szCs w:val="22"/>
        </w:rPr>
        <w:t>1. В чём проявляется закон природной зональности на территории Евразии?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В изменении географических компонент и комплексов с севера на юг, при смене природных зон.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Style w:val="a7"/>
          <w:rFonts w:ascii="Georgia" w:hAnsi="Georgia"/>
          <w:color w:val="000000"/>
          <w:sz w:val="22"/>
          <w:szCs w:val="22"/>
        </w:rPr>
        <w:t>2. Известно, что в лесах образуется больше растительной массы, чем в степях, однако чернозёмные почвы гораздо плодороднее подзолистых. Чем это объяснить?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Почвы формируются за счет климатических особенностей и растительного мира. В лесах сформировались подзолистые и серые лесные почвы, а в степях травы и небольшое количество осадков, растворенные вещества остаются в верхних слоях почвы, таким </w:t>
      </w:r>
      <w:proofErr w:type="gramStart"/>
      <w:r>
        <w:rPr>
          <w:rFonts w:ascii="Georgia" w:hAnsi="Georgia"/>
          <w:color w:val="000000"/>
          <w:sz w:val="22"/>
          <w:szCs w:val="22"/>
        </w:rPr>
        <w:t>образом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сформировались черноземы – самые плодородные почвы в мире.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Style w:val="a7"/>
          <w:rFonts w:ascii="Georgia" w:hAnsi="Georgia"/>
          <w:b w:val="0"/>
          <w:color w:val="000000"/>
          <w:sz w:val="22"/>
          <w:szCs w:val="22"/>
        </w:rPr>
      </w:pPr>
      <w:r>
        <w:rPr>
          <w:rStyle w:val="a7"/>
          <w:rFonts w:ascii="Georgia" w:hAnsi="Georgia"/>
          <w:color w:val="000000"/>
          <w:sz w:val="22"/>
          <w:szCs w:val="22"/>
        </w:rPr>
        <w:t xml:space="preserve">3. Какие природные зоны умеренного пояса наиболее освоены человеком? Что способствовало их освоению? </w:t>
      </w:r>
      <w:r w:rsidRPr="00BF1224">
        <w:rPr>
          <w:rStyle w:val="a7"/>
          <w:rFonts w:ascii="Georgia" w:hAnsi="Georgia"/>
          <w:b w:val="0"/>
          <w:color w:val="000000"/>
          <w:sz w:val="22"/>
          <w:szCs w:val="22"/>
        </w:rPr>
        <w:t>(ответить самостоятельно)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Style w:val="a7"/>
          <w:rFonts w:ascii="Georgia" w:hAnsi="Georgia"/>
          <w:b w:val="0"/>
          <w:color w:val="000000"/>
          <w:sz w:val="22"/>
          <w:szCs w:val="22"/>
        </w:rPr>
        <w:t>__________________________________________________________________________________________________________________________________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Style w:val="a7"/>
          <w:rFonts w:ascii="Georgia" w:hAnsi="Georgia"/>
          <w:color w:val="000000"/>
          <w:sz w:val="22"/>
          <w:szCs w:val="22"/>
        </w:rPr>
      </w:pP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Style w:val="a7"/>
          <w:rFonts w:ascii="Georgia" w:hAnsi="Georgia"/>
          <w:color w:val="000000"/>
          <w:sz w:val="22"/>
          <w:szCs w:val="22"/>
        </w:rPr>
        <w:t>4. На каком материке тропические пустыни занимают наибольшие площади? Укажите причины их распространения.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Наибольшую площадь пустыни занимают в Африке (Сахара, Калахари, </w:t>
      </w:r>
      <w:proofErr w:type="spellStart"/>
      <w:r>
        <w:rPr>
          <w:rFonts w:ascii="Georgia" w:hAnsi="Georgia"/>
          <w:color w:val="000000"/>
          <w:sz w:val="22"/>
          <w:szCs w:val="22"/>
        </w:rPr>
        <w:t>Намиб</w:t>
      </w:r>
      <w:proofErr w:type="spellEnd"/>
      <w:r>
        <w:rPr>
          <w:rFonts w:ascii="Georgia" w:hAnsi="Georgia"/>
          <w:color w:val="000000"/>
          <w:sz w:val="22"/>
          <w:szCs w:val="22"/>
        </w:rPr>
        <w:t>), в Евразии (</w:t>
      </w:r>
      <w:proofErr w:type="spellStart"/>
      <w:r>
        <w:rPr>
          <w:rFonts w:ascii="Georgia" w:hAnsi="Georgia"/>
          <w:color w:val="000000"/>
          <w:sz w:val="22"/>
          <w:szCs w:val="22"/>
        </w:rPr>
        <w:t>Руб-эль-Хали</w:t>
      </w:r>
      <w:proofErr w:type="spellEnd"/>
      <w:r>
        <w:rPr>
          <w:rFonts w:ascii="Georgia" w:hAnsi="Georgia"/>
          <w:color w:val="000000"/>
          <w:sz w:val="22"/>
          <w:szCs w:val="22"/>
        </w:rPr>
        <w:t>, Тар). Причины распространения – высокая температура, мало осадков. Бедная флора и фауна.</w:t>
      </w:r>
    </w:p>
    <w:p w:rsidR="001120C2" w:rsidRPr="001120C2" w:rsidRDefault="00BF1224" w:rsidP="001120C2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b/>
          <w:color w:val="000000"/>
          <w:sz w:val="22"/>
          <w:szCs w:val="22"/>
        </w:rPr>
      </w:pPr>
      <w:r>
        <w:rPr>
          <w:rStyle w:val="a7"/>
          <w:rFonts w:ascii="Georgia" w:hAnsi="Georgia"/>
          <w:color w:val="000000"/>
          <w:sz w:val="22"/>
          <w:szCs w:val="22"/>
        </w:rPr>
        <w:lastRenderedPageBreak/>
        <w:t>5. На примере одной из природных зон Евразии покажите связи между компонентами её природы</w:t>
      </w:r>
      <w:proofErr w:type="gramStart"/>
      <w:r>
        <w:rPr>
          <w:rStyle w:val="a7"/>
          <w:rFonts w:ascii="Georgia" w:hAnsi="Georgia"/>
          <w:color w:val="000000"/>
          <w:sz w:val="22"/>
          <w:szCs w:val="22"/>
        </w:rPr>
        <w:t>.</w:t>
      </w:r>
      <w:proofErr w:type="gramEnd"/>
      <w:r w:rsidR="001120C2" w:rsidRPr="001120C2">
        <w:rPr>
          <w:rStyle w:val="a7"/>
          <w:rFonts w:ascii="Georgia" w:hAnsi="Georgia"/>
          <w:b w:val="0"/>
          <w:color w:val="000000"/>
          <w:sz w:val="22"/>
          <w:szCs w:val="22"/>
        </w:rPr>
        <w:t xml:space="preserve"> (</w:t>
      </w:r>
      <w:proofErr w:type="gramStart"/>
      <w:r w:rsidR="001120C2" w:rsidRPr="001120C2">
        <w:rPr>
          <w:rStyle w:val="a7"/>
          <w:rFonts w:ascii="Georgia" w:hAnsi="Georgia"/>
          <w:b w:val="0"/>
          <w:color w:val="000000"/>
          <w:sz w:val="22"/>
          <w:szCs w:val="22"/>
        </w:rPr>
        <w:t>д</w:t>
      </w:r>
      <w:proofErr w:type="gramEnd"/>
      <w:r w:rsidR="001120C2" w:rsidRPr="001120C2">
        <w:rPr>
          <w:rStyle w:val="a7"/>
          <w:rFonts w:ascii="Georgia" w:hAnsi="Georgia"/>
          <w:b w:val="0"/>
          <w:color w:val="000000"/>
          <w:sz w:val="22"/>
          <w:szCs w:val="22"/>
        </w:rPr>
        <w:t>оработать)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В природной зоне степей –______________ тип климата, с преимущественно ____________________ растительностью, с черноземной почвой. Животные в этой зоне – в основном __________. Также обитают копытные, хищники, много _________. Хищники охотятся на парнокопытных и грызунов.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Style w:val="a7"/>
          <w:rFonts w:ascii="Georgia" w:hAnsi="Georgia"/>
          <w:color w:val="000000"/>
          <w:sz w:val="22"/>
          <w:szCs w:val="22"/>
        </w:rPr>
        <w:t xml:space="preserve">6. Сравните природные зоны Евразии и Северной Америки по 40° с. </w:t>
      </w:r>
      <w:proofErr w:type="spellStart"/>
      <w:r>
        <w:rPr>
          <w:rStyle w:val="a7"/>
          <w:rFonts w:ascii="Georgia" w:hAnsi="Georgia"/>
          <w:color w:val="000000"/>
          <w:sz w:val="22"/>
          <w:szCs w:val="22"/>
        </w:rPr>
        <w:t>ш</w:t>
      </w:r>
      <w:proofErr w:type="spellEnd"/>
      <w:r>
        <w:rPr>
          <w:rStyle w:val="a7"/>
          <w:rFonts w:ascii="Georgia" w:hAnsi="Georgia"/>
          <w:color w:val="000000"/>
          <w:sz w:val="22"/>
          <w:szCs w:val="22"/>
        </w:rPr>
        <w:t>. В чём состоят причины сходства и различий в их чередовании?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Природные зоны северной с запада на восток – Америки: тайга, пустыни и полупустыни, степи, лесостепь, смешанные и широколиственные леса. Евразии: жестколистые вечнозеленые леса и кустарники, пустыни, полупустыни, переменно-влажные (муссонные леса). Зона пустынь и полупустынь в Евразии больше, из-за большей протяженности с запада на восток. Природные зоны материков под воздействием западных ветров, </w:t>
      </w:r>
      <w:proofErr w:type="gramStart"/>
      <w:r>
        <w:rPr>
          <w:rFonts w:ascii="Georgia" w:hAnsi="Georgia"/>
          <w:color w:val="000000"/>
          <w:sz w:val="22"/>
          <w:szCs w:val="22"/>
        </w:rPr>
        <w:t>однако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в Северной Америке они влияют меньше из-за гор Кордильер. В Северной Америке природные зоны степей и лесостепи размещаются в меридиональном направлении, в Евразии все природные зоны размещены в широтном направлении.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Style w:val="a7"/>
          <w:rFonts w:ascii="Georgia" w:hAnsi="Georgia"/>
          <w:color w:val="000000"/>
          <w:sz w:val="22"/>
          <w:szCs w:val="22"/>
        </w:rPr>
        <w:t>7. Народы каких языковых групп населяют Евразию</w:t>
      </w:r>
      <w:proofErr w:type="gramStart"/>
      <w:r>
        <w:rPr>
          <w:rStyle w:val="a7"/>
          <w:rFonts w:ascii="Georgia" w:hAnsi="Georgia"/>
          <w:color w:val="000000"/>
          <w:sz w:val="22"/>
          <w:szCs w:val="22"/>
        </w:rPr>
        <w:t>?(</w:t>
      </w:r>
      <w:proofErr w:type="gramEnd"/>
      <w:r w:rsidRPr="00BF1224">
        <w:rPr>
          <w:rStyle w:val="a7"/>
          <w:rFonts w:ascii="Georgia" w:hAnsi="Georgia"/>
          <w:b w:val="0"/>
          <w:color w:val="000000"/>
          <w:sz w:val="22"/>
          <w:szCs w:val="22"/>
        </w:rPr>
        <w:t>записать в тетрадь)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Индоевропейская языковая семья. (Языковые группы: народы). </w:t>
      </w:r>
      <w:proofErr w:type="gramStart"/>
      <w:r>
        <w:rPr>
          <w:rFonts w:ascii="Georgia" w:hAnsi="Georgia"/>
          <w:color w:val="000000"/>
          <w:sz w:val="22"/>
          <w:szCs w:val="22"/>
        </w:rPr>
        <w:t>Славянская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: русские, украинцы, белорусы, поляки, чехи, болгары. </w:t>
      </w:r>
      <w:proofErr w:type="gramStart"/>
      <w:r>
        <w:rPr>
          <w:rFonts w:ascii="Georgia" w:hAnsi="Georgia"/>
          <w:color w:val="000000"/>
          <w:sz w:val="22"/>
          <w:szCs w:val="22"/>
        </w:rPr>
        <w:t>Германская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: немцы, англичане, шведы, норвежцы. </w:t>
      </w:r>
      <w:proofErr w:type="gramStart"/>
      <w:r>
        <w:rPr>
          <w:rFonts w:ascii="Georgia" w:hAnsi="Georgia"/>
          <w:color w:val="000000"/>
          <w:sz w:val="22"/>
          <w:szCs w:val="22"/>
        </w:rPr>
        <w:t>Балтийская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: латыши, литовцы. </w:t>
      </w:r>
      <w:proofErr w:type="gramStart"/>
      <w:r>
        <w:rPr>
          <w:rFonts w:ascii="Georgia" w:hAnsi="Georgia"/>
          <w:color w:val="000000"/>
          <w:sz w:val="22"/>
          <w:szCs w:val="22"/>
        </w:rPr>
        <w:t>Романская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: французы, итальянцы, португальцы, испанцы. </w:t>
      </w:r>
      <w:proofErr w:type="gramStart"/>
      <w:r>
        <w:rPr>
          <w:rFonts w:ascii="Georgia" w:hAnsi="Georgia"/>
          <w:color w:val="000000"/>
          <w:sz w:val="22"/>
          <w:szCs w:val="22"/>
        </w:rPr>
        <w:t>Кельтская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: ирландцы. </w:t>
      </w:r>
      <w:proofErr w:type="gramStart"/>
      <w:r>
        <w:rPr>
          <w:rFonts w:ascii="Georgia" w:hAnsi="Georgia"/>
          <w:color w:val="000000"/>
          <w:sz w:val="22"/>
          <w:szCs w:val="22"/>
        </w:rPr>
        <w:t>Греческая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: греки. </w:t>
      </w:r>
      <w:proofErr w:type="gramStart"/>
      <w:r>
        <w:rPr>
          <w:rFonts w:ascii="Georgia" w:hAnsi="Georgia"/>
          <w:color w:val="000000"/>
          <w:sz w:val="22"/>
          <w:szCs w:val="22"/>
        </w:rPr>
        <w:t>Иранская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: таджики, афганцы, осетины. </w:t>
      </w:r>
      <w:proofErr w:type="gramStart"/>
      <w:r>
        <w:rPr>
          <w:rFonts w:ascii="Georgia" w:hAnsi="Georgia"/>
          <w:color w:val="000000"/>
          <w:sz w:val="22"/>
          <w:szCs w:val="22"/>
        </w:rPr>
        <w:t>Индоарийская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: хиндустанцы, непальцы. </w:t>
      </w:r>
      <w:proofErr w:type="gramStart"/>
      <w:r>
        <w:rPr>
          <w:rFonts w:ascii="Georgia" w:hAnsi="Georgia"/>
          <w:color w:val="000000"/>
          <w:sz w:val="22"/>
          <w:szCs w:val="22"/>
        </w:rPr>
        <w:t>Армянская</w:t>
      </w:r>
      <w:proofErr w:type="gramEnd"/>
      <w:r>
        <w:rPr>
          <w:rFonts w:ascii="Georgia" w:hAnsi="Georgia"/>
          <w:color w:val="000000"/>
          <w:sz w:val="22"/>
          <w:szCs w:val="22"/>
        </w:rPr>
        <w:t>: армяне.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Картвельская языковая семья. Грузины.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proofErr w:type="spellStart"/>
      <w:r>
        <w:rPr>
          <w:rFonts w:ascii="Georgia" w:hAnsi="Georgia"/>
          <w:color w:val="000000"/>
          <w:sz w:val="22"/>
          <w:szCs w:val="22"/>
        </w:rPr>
        <w:t>Афразийская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языковая семья. (Языковые группы: народы). </w:t>
      </w:r>
      <w:proofErr w:type="gramStart"/>
      <w:r>
        <w:rPr>
          <w:rFonts w:ascii="Georgia" w:hAnsi="Georgia"/>
          <w:color w:val="000000"/>
          <w:sz w:val="22"/>
          <w:szCs w:val="22"/>
        </w:rPr>
        <w:t>Семитская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: евреи, арабы. Уральско-юкагирская языковая семья. (Языковые группы: народы). </w:t>
      </w:r>
      <w:proofErr w:type="gramStart"/>
      <w:r>
        <w:rPr>
          <w:rFonts w:ascii="Georgia" w:hAnsi="Georgia"/>
          <w:color w:val="000000"/>
          <w:sz w:val="22"/>
          <w:szCs w:val="22"/>
        </w:rPr>
        <w:t>Финно-угорская</w:t>
      </w:r>
      <w:proofErr w:type="gramEnd"/>
      <w:r>
        <w:rPr>
          <w:rFonts w:ascii="Georgia" w:hAnsi="Georgia"/>
          <w:color w:val="000000"/>
          <w:sz w:val="22"/>
          <w:szCs w:val="22"/>
        </w:rPr>
        <w:t>: финны, эстонцы, венгры.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Алтайская языковая семья. (Языковые группы: народы). </w:t>
      </w:r>
      <w:proofErr w:type="gramStart"/>
      <w:r>
        <w:rPr>
          <w:rFonts w:ascii="Georgia" w:hAnsi="Georgia"/>
          <w:color w:val="000000"/>
          <w:sz w:val="22"/>
          <w:szCs w:val="22"/>
        </w:rPr>
        <w:t>Тюркская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: турки, туркмены, узбеки, киргизы, казахи. </w:t>
      </w:r>
      <w:proofErr w:type="gramStart"/>
      <w:r>
        <w:rPr>
          <w:rFonts w:ascii="Georgia" w:hAnsi="Georgia"/>
          <w:color w:val="000000"/>
          <w:sz w:val="22"/>
          <w:szCs w:val="22"/>
        </w:rPr>
        <w:t>Монгольская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: монголы, буряты. </w:t>
      </w:r>
      <w:proofErr w:type="gramStart"/>
      <w:r>
        <w:rPr>
          <w:rFonts w:ascii="Georgia" w:hAnsi="Georgia"/>
          <w:color w:val="000000"/>
          <w:sz w:val="22"/>
          <w:szCs w:val="22"/>
        </w:rPr>
        <w:t>Японская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: японцы. </w:t>
      </w:r>
      <w:proofErr w:type="gramStart"/>
      <w:r>
        <w:rPr>
          <w:rFonts w:ascii="Georgia" w:hAnsi="Georgia"/>
          <w:color w:val="000000"/>
          <w:sz w:val="22"/>
          <w:szCs w:val="22"/>
        </w:rPr>
        <w:t>Корейская</w:t>
      </w:r>
      <w:proofErr w:type="gramEnd"/>
      <w:r>
        <w:rPr>
          <w:rFonts w:ascii="Georgia" w:hAnsi="Georgia"/>
          <w:color w:val="000000"/>
          <w:sz w:val="22"/>
          <w:szCs w:val="22"/>
        </w:rPr>
        <w:t>: корейцы.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proofErr w:type="spellStart"/>
      <w:r>
        <w:rPr>
          <w:rFonts w:ascii="Georgia" w:hAnsi="Georgia"/>
          <w:color w:val="000000"/>
          <w:sz w:val="22"/>
          <w:szCs w:val="22"/>
        </w:rPr>
        <w:t>Сино-тибетская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языковая семья. Китайцы, бирманцы.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proofErr w:type="spellStart"/>
      <w:proofErr w:type="gramStart"/>
      <w:r>
        <w:rPr>
          <w:rFonts w:ascii="Georgia" w:hAnsi="Georgia"/>
          <w:color w:val="000000"/>
          <w:sz w:val="22"/>
          <w:szCs w:val="22"/>
        </w:rPr>
        <w:t>Северо-кавказская</w:t>
      </w:r>
      <w:proofErr w:type="spellEnd"/>
      <w:proofErr w:type="gramEnd"/>
      <w:r>
        <w:rPr>
          <w:rFonts w:ascii="Georgia" w:hAnsi="Georgia"/>
          <w:color w:val="000000"/>
          <w:sz w:val="22"/>
          <w:szCs w:val="22"/>
        </w:rPr>
        <w:t xml:space="preserve"> языковая семья. (Языковые группы: народы). </w:t>
      </w:r>
      <w:proofErr w:type="gramStart"/>
      <w:r>
        <w:rPr>
          <w:rFonts w:ascii="Georgia" w:hAnsi="Georgia"/>
          <w:color w:val="000000"/>
          <w:sz w:val="22"/>
          <w:szCs w:val="22"/>
        </w:rPr>
        <w:t>Абхазо-адыгская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: абхазы, адыгейцы. </w:t>
      </w:r>
      <w:proofErr w:type="gramStart"/>
      <w:r>
        <w:rPr>
          <w:rFonts w:ascii="Georgia" w:hAnsi="Georgia"/>
          <w:color w:val="000000"/>
          <w:sz w:val="22"/>
          <w:szCs w:val="22"/>
        </w:rPr>
        <w:t>Нахско-дагестанская</w:t>
      </w:r>
      <w:proofErr w:type="gramEnd"/>
      <w:r>
        <w:rPr>
          <w:rFonts w:ascii="Georgia" w:hAnsi="Georgia"/>
          <w:color w:val="000000"/>
          <w:sz w:val="22"/>
          <w:szCs w:val="22"/>
        </w:rPr>
        <w:t>: чеченцы, лезгины, ингуши.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Style w:val="a7"/>
          <w:rFonts w:ascii="Georgia" w:hAnsi="Georgia"/>
          <w:color w:val="000000"/>
          <w:sz w:val="22"/>
          <w:szCs w:val="22"/>
        </w:rPr>
        <w:t>8. Покажите на карте наиболее заселённые части континента.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Западная и центральная Европа, Южная и Юго-восточная Азия.</w:t>
      </w:r>
    </w:p>
    <w:p w:rsidR="00BF1224" w:rsidRPr="001120C2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b/>
          <w:color w:val="000000"/>
          <w:sz w:val="22"/>
          <w:szCs w:val="22"/>
        </w:rPr>
      </w:pPr>
      <w:r>
        <w:rPr>
          <w:rStyle w:val="a7"/>
          <w:rFonts w:ascii="Georgia" w:hAnsi="Georgia"/>
          <w:color w:val="000000"/>
          <w:sz w:val="22"/>
          <w:szCs w:val="22"/>
        </w:rPr>
        <w:t>9. Какие территории населены слабо? Почему?</w:t>
      </w:r>
      <w:r w:rsidR="001120C2">
        <w:rPr>
          <w:rStyle w:val="a7"/>
          <w:rFonts w:ascii="Georgia" w:hAnsi="Georgia"/>
          <w:color w:val="000000"/>
          <w:sz w:val="22"/>
          <w:szCs w:val="22"/>
        </w:rPr>
        <w:t xml:space="preserve">   </w:t>
      </w:r>
      <w:r w:rsidR="001120C2" w:rsidRPr="001120C2">
        <w:rPr>
          <w:rStyle w:val="a7"/>
          <w:rFonts w:ascii="Georgia" w:hAnsi="Georgia"/>
          <w:b w:val="0"/>
          <w:color w:val="000000"/>
          <w:sz w:val="22"/>
          <w:szCs w:val="22"/>
        </w:rPr>
        <w:t>(доработать)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Низкая плотность населения на территории Евразии </w:t>
      </w:r>
      <w:proofErr w:type="gramStart"/>
      <w:r>
        <w:rPr>
          <w:rFonts w:ascii="Georgia" w:hAnsi="Georgia"/>
          <w:color w:val="000000"/>
          <w:sz w:val="22"/>
          <w:szCs w:val="22"/>
        </w:rPr>
        <w:t>на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</w:t>
      </w:r>
      <w:r w:rsidR="001120C2">
        <w:rPr>
          <w:rFonts w:ascii="Georgia" w:hAnsi="Georgia"/>
          <w:color w:val="000000"/>
          <w:sz w:val="22"/>
          <w:szCs w:val="22"/>
        </w:rPr>
        <w:t>____________</w:t>
      </w:r>
      <w:r>
        <w:rPr>
          <w:rFonts w:ascii="Georgia" w:hAnsi="Georgia"/>
          <w:color w:val="000000"/>
          <w:sz w:val="22"/>
          <w:szCs w:val="22"/>
        </w:rPr>
        <w:t xml:space="preserve">, </w:t>
      </w:r>
      <w:proofErr w:type="gramStart"/>
      <w:r>
        <w:rPr>
          <w:rFonts w:ascii="Georgia" w:hAnsi="Georgia"/>
          <w:color w:val="000000"/>
          <w:sz w:val="22"/>
          <w:szCs w:val="22"/>
        </w:rPr>
        <w:t>во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внутренних районах Центральной Азии, Аравийского полуострова, в высокогорьях </w:t>
      </w:r>
      <w:r w:rsidR="001120C2">
        <w:rPr>
          <w:rFonts w:ascii="Georgia" w:hAnsi="Georgia"/>
          <w:color w:val="000000"/>
          <w:sz w:val="22"/>
          <w:szCs w:val="22"/>
        </w:rPr>
        <w:t>__________</w:t>
      </w:r>
      <w:r>
        <w:rPr>
          <w:rFonts w:ascii="Georgia" w:hAnsi="Georgia"/>
          <w:color w:val="000000"/>
          <w:sz w:val="22"/>
          <w:szCs w:val="22"/>
        </w:rPr>
        <w:t xml:space="preserve">, Тибета, Тянь-Шаня. На плотность населения влияют такие факторы: </w:t>
      </w:r>
      <w:r w:rsidR="001120C2">
        <w:rPr>
          <w:rFonts w:ascii="Georgia" w:hAnsi="Georgia"/>
          <w:color w:val="000000"/>
          <w:sz w:val="22"/>
          <w:szCs w:val="22"/>
        </w:rPr>
        <w:t>__________</w:t>
      </w:r>
      <w:r>
        <w:rPr>
          <w:rFonts w:ascii="Georgia" w:hAnsi="Georgia"/>
          <w:color w:val="000000"/>
          <w:sz w:val="22"/>
          <w:szCs w:val="22"/>
        </w:rPr>
        <w:t>, давность освоения, уровень экономического развития.</w:t>
      </w:r>
    </w:p>
    <w:p w:rsidR="00BF1224" w:rsidRPr="001120C2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b/>
          <w:color w:val="000000"/>
          <w:sz w:val="22"/>
          <w:szCs w:val="22"/>
        </w:rPr>
      </w:pPr>
      <w:r>
        <w:rPr>
          <w:rStyle w:val="a7"/>
          <w:rFonts w:ascii="Georgia" w:hAnsi="Georgia"/>
          <w:color w:val="000000"/>
          <w:sz w:val="22"/>
          <w:szCs w:val="22"/>
        </w:rPr>
        <w:t>10. По каким признакам можно группировать страны Евразии</w:t>
      </w:r>
      <w:proofErr w:type="gramStart"/>
      <w:r w:rsidRPr="001120C2">
        <w:rPr>
          <w:rStyle w:val="a7"/>
          <w:rFonts w:ascii="Georgia" w:hAnsi="Georgia"/>
          <w:b w:val="0"/>
          <w:color w:val="000000"/>
          <w:sz w:val="22"/>
          <w:szCs w:val="22"/>
        </w:rPr>
        <w:t>?</w:t>
      </w:r>
      <w:r w:rsidR="001120C2" w:rsidRPr="001120C2">
        <w:rPr>
          <w:rStyle w:val="a7"/>
          <w:rFonts w:ascii="Georgia" w:hAnsi="Georgia"/>
          <w:b w:val="0"/>
          <w:color w:val="000000"/>
          <w:sz w:val="22"/>
          <w:szCs w:val="22"/>
        </w:rPr>
        <w:t>(</w:t>
      </w:r>
      <w:proofErr w:type="gramEnd"/>
      <w:r w:rsidR="001120C2" w:rsidRPr="001120C2">
        <w:rPr>
          <w:rStyle w:val="a7"/>
          <w:rFonts w:ascii="Georgia" w:hAnsi="Georgia"/>
          <w:b w:val="0"/>
          <w:color w:val="000000"/>
          <w:sz w:val="22"/>
          <w:szCs w:val="22"/>
        </w:rPr>
        <w:t>записать в тетрадь)</w:t>
      </w:r>
    </w:p>
    <w:p w:rsidR="001120C2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По площади, количеству населения. </w:t>
      </w:r>
    </w:p>
    <w:p w:rsidR="001120C2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По географическому положению: </w:t>
      </w:r>
      <w:proofErr w:type="gramStart"/>
      <w:r>
        <w:rPr>
          <w:rFonts w:ascii="Georgia" w:hAnsi="Georgia"/>
          <w:color w:val="000000"/>
          <w:sz w:val="22"/>
          <w:szCs w:val="22"/>
        </w:rPr>
        <w:t>приморские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(Франция, Россия), полуостровные (Италия, Индия),</w:t>
      </w:r>
    </w:p>
    <w:p w:rsidR="001120C2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 </w:t>
      </w:r>
      <w:proofErr w:type="gramStart"/>
      <w:r>
        <w:rPr>
          <w:rFonts w:ascii="Georgia" w:hAnsi="Georgia"/>
          <w:color w:val="000000"/>
          <w:sz w:val="22"/>
          <w:szCs w:val="22"/>
        </w:rPr>
        <w:t>островные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(Шри-Ланка, Мальта), </w:t>
      </w:r>
    </w:p>
    <w:p w:rsidR="001120C2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страны-архипелаги (Япония, Филиппины), </w:t>
      </w:r>
    </w:p>
    <w:p w:rsidR="001120C2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lastRenderedPageBreak/>
        <w:t xml:space="preserve">без выхода к морю (Монголия, Чехия, Австрия). </w:t>
      </w:r>
    </w:p>
    <w:p w:rsidR="001120C2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По государственному устройству: </w:t>
      </w:r>
      <w:proofErr w:type="gramStart"/>
      <w:r>
        <w:rPr>
          <w:rFonts w:ascii="Georgia" w:hAnsi="Georgia"/>
          <w:color w:val="000000"/>
          <w:sz w:val="22"/>
          <w:szCs w:val="22"/>
        </w:rPr>
        <w:t>федеративные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(Россия, Швейцария), унитарные (Франция, Италия). </w:t>
      </w:r>
    </w:p>
    <w:p w:rsidR="001120C2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По уровню экономического развития: развитые страны (Германия, Франция, Италия, Англия, Южная Корея),</w:t>
      </w:r>
    </w:p>
    <w:p w:rsidR="001120C2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 страны среднего уровня развития (Испания, Португалия), </w:t>
      </w:r>
    </w:p>
    <w:p w:rsidR="00BF1224" w:rsidRDefault="00BF1224" w:rsidP="00BF1224">
      <w:pPr>
        <w:pStyle w:val="a6"/>
        <w:shd w:val="clear" w:color="auto" w:fill="FFFFFF"/>
        <w:spacing w:before="136" w:beforeAutospacing="0" w:after="136" w:afterAutospacing="0"/>
        <w:ind w:firstLine="204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развивающиеся страны (Афганистан, Пакистан).</w:t>
      </w:r>
    </w:p>
    <w:p w:rsidR="00BF1224" w:rsidRDefault="00BF1224"/>
    <w:p w:rsidR="00BF1224" w:rsidRDefault="001120C2">
      <w:r>
        <w:t>Выполнить задания и прислать учителю до 18.00</w:t>
      </w:r>
    </w:p>
    <w:sectPr w:rsidR="00BF1224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1224"/>
    <w:rsid w:val="001120C2"/>
    <w:rsid w:val="0069561B"/>
    <w:rsid w:val="00910C84"/>
    <w:rsid w:val="00B31FC7"/>
    <w:rsid w:val="00BF1224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2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2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F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12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time_continue=2&amp;v=_-aDalMm9yU&amp;feature=emb_logo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T4CTUPCNHN5M-645759840-1142</_dlc_DocId>
    <_dlc_DocIdUrl xmlns="c71519f2-859d-46c1-a1b6-2941efed936d">
      <Url>http://xn--44-6kcadhwnl3cfdx.xn--p1ai/chuhloma/jarov/ger/_layouts/15/DocIdRedir.aspx?ID=T4CTUPCNHN5M-645759840-1142</Url>
      <Description>T4CTUPCNHN5M-645759840-1142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48A10A-3356-4D02-87E9-C3900731BE7B}"/>
</file>

<file path=customXml/itemProps2.xml><?xml version="1.0" encoding="utf-8"?>
<ds:datastoreItem xmlns:ds="http://schemas.openxmlformats.org/officeDocument/2006/customXml" ds:itemID="{AAC01DA7-C83F-4F38-AA2C-60ACFF6E419D}"/>
</file>

<file path=customXml/itemProps3.xml><?xml version="1.0" encoding="utf-8"?>
<ds:datastoreItem xmlns:ds="http://schemas.openxmlformats.org/officeDocument/2006/customXml" ds:itemID="{F2CBEDA7-9939-47C7-8CBC-66420C0DB437}"/>
</file>

<file path=customXml/itemProps4.xml><?xml version="1.0" encoding="utf-8"?>
<ds:datastoreItem xmlns:ds="http://schemas.openxmlformats.org/officeDocument/2006/customXml" ds:itemID="{40F93EC0-C906-449E-ABEF-3A400AEEC1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2020-04-14T07:46:00Z</cp:lastPrinted>
  <dcterms:created xsi:type="dcterms:W3CDTF">2020-04-14T07:31:00Z</dcterms:created>
  <dcterms:modified xsi:type="dcterms:W3CDTF">2020-04-14T07:47:00Z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4dd7993b-4c84-441e-9a3d-0f91a4b9ed95</vt:lpwstr>
  </property>
</Properties>
</file>